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B88" w:rsidRDefault="00452B88"/>
    <w:tbl>
      <w:tblPr>
        <w:tblStyle w:val="10"/>
        <w:tblW w:w="13581" w:type="dxa"/>
        <w:tblInd w:w="448" w:type="dxa"/>
        <w:tblLook w:val="04A0" w:firstRow="1" w:lastRow="0" w:firstColumn="1" w:lastColumn="0" w:noHBand="0" w:noVBand="1"/>
      </w:tblPr>
      <w:tblGrid>
        <w:gridCol w:w="6918"/>
        <w:gridCol w:w="6663"/>
      </w:tblGrid>
      <w:tr w:rsidR="00452B88" w:rsidRPr="00452B88" w:rsidTr="0018773B">
        <w:tc>
          <w:tcPr>
            <w:tcW w:w="6918" w:type="dxa"/>
          </w:tcPr>
          <w:p w:rsidR="00452B88" w:rsidRDefault="009B2EF6" w:rsidP="009B2EF6">
            <w:pPr>
              <w:spacing w:after="100"/>
              <w:jc w:val="center"/>
              <w:rPr>
                <w:rFonts w:ascii="Times New Roman" w:hAnsi="Times New Roman"/>
                <w:b/>
                <w:bCs/>
                <w:sz w:val="24"/>
                <w:szCs w:val="24"/>
              </w:rPr>
            </w:pPr>
            <w:r w:rsidRPr="009B2EF6">
              <w:rPr>
                <w:rFonts w:ascii="Times New Roman" w:hAnsi="Times New Roman"/>
                <w:b/>
                <w:bCs/>
                <w:sz w:val="24"/>
                <w:szCs w:val="24"/>
                <w:lang w:val="ru-RU"/>
              </w:rPr>
              <w:t xml:space="preserve">Проєкт Закону </w:t>
            </w:r>
            <w:proofErr w:type="spellStart"/>
            <w:r w:rsidRPr="009B2EF6">
              <w:rPr>
                <w:rFonts w:ascii="Times New Roman" w:hAnsi="Times New Roman"/>
                <w:b/>
                <w:bCs/>
                <w:sz w:val="24"/>
                <w:szCs w:val="24"/>
                <w:lang w:val="ru-RU"/>
              </w:rPr>
              <w:t>України</w:t>
            </w:r>
            <w:proofErr w:type="spellEnd"/>
            <w:r w:rsidRPr="009B2EF6">
              <w:rPr>
                <w:rFonts w:ascii="Times New Roman" w:hAnsi="Times New Roman"/>
                <w:b/>
                <w:bCs/>
                <w:sz w:val="24"/>
                <w:szCs w:val="24"/>
                <w:lang w:val="ru-RU"/>
              </w:rPr>
              <w:t xml:space="preserve"> </w:t>
            </w:r>
            <w:proofErr w:type="gramStart"/>
            <w:r>
              <w:rPr>
                <w:rFonts w:ascii="Times New Roman" w:hAnsi="Times New Roman"/>
                <w:b/>
                <w:bCs/>
                <w:sz w:val="24"/>
                <w:szCs w:val="24"/>
              </w:rPr>
              <w:t>п</w:t>
            </w:r>
            <w:r w:rsidR="00452B88" w:rsidRPr="00452B88">
              <w:rPr>
                <w:rFonts w:ascii="Times New Roman" w:hAnsi="Times New Roman"/>
                <w:b/>
                <w:bCs/>
                <w:sz w:val="24"/>
                <w:szCs w:val="24"/>
              </w:rPr>
              <w:t>ро  електронні</w:t>
            </w:r>
            <w:proofErr w:type="gramEnd"/>
            <w:r w:rsidR="00452B88" w:rsidRPr="00452B88">
              <w:rPr>
                <w:rFonts w:ascii="Times New Roman" w:hAnsi="Times New Roman"/>
                <w:b/>
                <w:bCs/>
                <w:sz w:val="24"/>
                <w:szCs w:val="24"/>
              </w:rPr>
              <w:t xml:space="preserve"> комунікації</w:t>
            </w:r>
            <w:r>
              <w:rPr>
                <w:rFonts w:ascii="Times New Roman" w:hAnsi="Times New Roman"/>
                <w:b/>
                <w:bCs/>
                <w:sz w:val="24"/>
                <w:szCs w:val="24"/>
              </w:rPr>
              <w:t>,</w:t>
            </w:r>
          </w:p>
          <w:p w:rsidR="009B2EF6" w:rsidRPr="00452B88" w:rsidRDefault="009B2EF6" w:rsidP="009B2EF6">
            <w:pPr>
              <w:spacing w:after="100"/>
              <w:jc w:val="center"/>
              <w:rPr>
                <w:rFonts w:ascii="Times New Roman" w:hAnsi="Times New Roman"/>
                <w:b/>
                <w:bCs/>
                <w:sz w:val="24"/>
                <w:szCs w:val="24"/>
              </w:rPr>
            </w:pPr>
            <w:r>
              <w:rPr>
                <w:rFonts w:ascii="Times New Roman" w:hAnsi="Times New Roman"/>
                <w:b/>
                <w:bCs/>
                <w:sz w:val="24"/>
                <w:szCs w:val="24"/>
              </w:rPr>
              <w:t xml:space="preserve">реєстраційний номер </w:t>
            </w:r>
            <w:r w:rsidRPr="009B2EF6">
              <w:rPr>
                <w:rFonts w:ascii="Times New Roman" w:hAnsi="Times New Roman"/>
                <w:b/>
                <w:bCs/>
                <w:sz w:val="24"/>
                <w:szCs w:val="24"/>
              </w:rPr>
              <w:t>3014 від 05.02.2020</w:t>
            </w:r>
          </w:p>
        </w:tc>
        <w:tc>
          <w:tcPr>
            <w:tcW w:w="6663" w:type="dxa"/>
          </w:tcPr>
          <w:p w:rsidR="00452B88" w:rsidRPr="00452B88" w:rsidRDefault="009B2EF6" w:rsidP="009B2EF6">
            <w:pPr>
              <w:spacing w:after="100"/>
              <w:jc w:val="center"/>
              <w:rPr>
                <w:rFonts w:ascii="Times New Roman" w:hAnsi="Times New Roman"/>
                <w:b/>
                <w:bCs/>
                <w:sz w:val="24"/>
                <w:szCs w:val="24"/>
              </w:rPr>
            </w:pPr>
            <w:r>
              <w:rPr>
                <w:rFonts w:ascii="Times New Roman" w:hAnsi="Times New Roman"/>
                <w:b/>
                <w:bCs/>
                <w:sz w:val="24"/>
                <w:szCs w:val="24"/>
              </w:rPr>
              <w:t>Пропозиції Інтернет Асоціації України</w:t>
            </w: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Цей Закон встановлює правову основу діяльності у сферах електронних комунікацій та радіочастотного спектру. </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Закон визначає повноваження держави щодо управління та регулювання зазначеної діяльності, а також права, обов'язки та засади відповідальності фізичних і юридичних осіб, які беруть участь у даній діяльності або користуються електронними комунікаційними послугами.</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
                <w:bCs/>
                <w:sz w:val="24"/>
                <w:szCs w:val="24"/>
              </w:rPr>
            </w:pPr>
            <w:r w:rsidRPr="00452B88">
              <w:rPr>
                <w:rFonts w:ascii="Times New Roman" w:hAnsi="Times New Roman"/>
                <w:b/>
                <w:bCs/>
                <w:sz w:val="24"/>
                <w:szCs w:val="24"/>
              </w:rPr>
              <w:t>Розділ І. ЗАГАЛЬНІ ПОЛОЖЕННЯ</w:t>
            </w:r>
          </w:p>
        </w:tc>
        <w:tc>
          <w:tcPr>
            <w:tcW w:w="6663" w:type="dxa"/>
          </w:tcPr>
          <w:p w:rsidR="00452B88" w:rsidRPr="00452B88" w:rsidRDefault="00452B88" w:rsidP="00452B88">
            <w:pPr>
              <w:spacing w:after="100"/>
              <w:jc w:val="both"/>
              <w:rPr>
                <w:rFonts w:ascii="Times New Roman" w:hAnsi="Times New Roman"/>
                <w:b/>
                <w:bCs/>
                <w:sz w:val="24"/>
                <w:szCs w:val="24"/>
              </w:rPr>
            </w:pPr>
          </w:p>
        </w:tc>
      </w:tr>
      <w:tr w:rsidR="00452B88" w:rsidRPr="00452B88" w:rsidTr="0018773B">
        <w:tc>
          <w:tcPr>
            <w:tcW w:w="6918" w:type="dxa"/>
          </w:tcPr>
          <w:p w:rsidR="00452B88" w:rsidRPr="00452B88" w:rsidRDefault="00452B88" w:rsidP="0045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b/>
                <w:sz w:val="24"/>
                <w:szCs w:val="24"/>
              </w:rPr>
            </w:pPr>
          </w:p>
        </w:tc>
        <w:tc>
          <w:tcPr>
            <w:tcW w:w="6663" w:type="dxa"/>
          </w:tcPr>
          <w:p w:rsidR="00452B88" w:rsidRPr="00452B88" w:rsidRDefault="00452B88" w:rsidP="0045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b/>
                <w:sz w:val="24"/>
                <w:szCs w:val="24"/>
              </w:rPr>
            </w:pPr>
          </w:p>
        </w:tc>
      </w:tr>
      <w:tr w:rsidR="00452B88" w:rsidRPr="00452B88" w:rsidTr="0018773B">
        <w:tc>
          <w:tcPr>
            <w:tcW w:w="6918" w:type="dxa"/>
          </w:tcPr>
          <w:p w:rsidR="00452B88" w:rsidRPr="00452B88" w:rsidRDefault="00452B88" w:rsidP="0045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b/>
                <w:sz w:val="24"/>
                <w:szCs w:val="24"/>
              </w:rPr>
            </w:pPr>
            <w:r w:rsidRPr="00452B88">
              <w:rPr>
                <w:rFonts w:ascii="Times New Roman" w:hAnsi="Times New Roman"/>
                <w:b/>
                <w:sz w:val="24"/>
                <w:szCs w:val="24"/>
              </w:rPr>
              <w:t>Стаття 1. Сфера дії Закону</w:t>
            </w:r>
          </w:p>
        </w:tc>
        <w:tc>
          <w:tcPr>
            <w:tcW w:w="6663" w:type="dxa"/>
          </w:tcPr>
          <w:p w:rsidR="00452B88" w:rsidRPr="00452B88" w:rsidRDefault="00452B88" w:rsidP="0045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b/>
                <w:sz w:val="24"/>
                <w:szCs w:val="24"/>
              </w:rPr>
            </w:pPr>
          </w:p>
        </w:tc>
      </w:tr>
      <w:tr w:rsidR="00452B88" w:rsidRPr="00452B88" w:rsidTr="0018773B">
        <w:tc>
          <w:tcPr>
            <w:tcW w:w="6918" w:type="dxa"/>
          </w:tcPr>
          <w:p w:rsidR="00452B88" w:rsidRPr="00452B88" w:rsidRDefault="00452B88" w:rsidP="0045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contextualSpacing/>
              <w:jc w:val="both"/>
              <w:rPr>
                <w:rFonts w:ascii="Times New Roman" w:hAnsi="Times New Roman"/>
                <w:sz w:val="24"/>
                <w:szCs w:val="24"/>
              </w:rPr>
            </w:pPr>
            <w:r w:rsidRPr="00452B88">
              <w:rPr>
                <w:rFonts w:ascii="Times New Roman" w:hAnsi="Times New Roman"/>
                <w:sz w:val="24"/>
                <w:szCs w:val="24"/>
              </w:rPr>
              <w:t>1. Дія цього Закону поширюється на відносини  у сферах електронних комунікацій т</w:t>
            </w:r>
            <w:bookmarkStart w:id="0" w:name="_GoBack"/>
            <w:bookmarkEnd w:id="0"/>
            <w:r w:rsidRPr="00452B88">
              <w:rPr>
                <w:rFonts w:ascii="Times New Roman" w:hAnsi="Times New Roman"/>
                <w:sz w:val="24"/>
                <w:szCs w:val="24"/>
              </w:rPr>
              <w:t>а радіочастотного спектру щодо надання та отримання електронних комунікаційних послуг, постачання та доступу до електронних комунікаційних мереж, забезпечення конкуренції на ринках електронних комунікацій, а також щодо користування радіочастотним спектром, ресурсами нумерації  та захисту прав користувачів послуг.</w:t>
            </w:r>
          </w:p>
        </w:tc>
        <w:tc>
          <w:tcPr>
            <w:tcW w:w="6663" w:type="dxa"/>
          </w:tcPr>
          <w:p w:rsidR="00452B88" w:rsidRPr="00452B88" w:rsidRDefault="00452B88" w:rsidP="0045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contextualSpacing/>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2. Дія цього Закону не поширюється на відносини, пов’язані з:</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електронними комунікаційними мережами, які не мають взаємоз'єднання з електронними комунікаційними мережами загального користування (крім відносин у сфері радіочастотного спектра);</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 регулюванням аудіовізуальної політики, аналізом змісту та редагуванням інформації, що передається за допомогою </w:t>
            </w:r>
            <w:r w:rsidRPr="00452B88">
              <w:rPr>
                <w:rFonts w:ascii="Times New Roman" w:hAnsi="Times New Roman"/>
                <w:sz w:val="24"/>
                <w:szCs w:val="24"/>
              </w:rPr>
              <w:lastRenderedPageBreak/>
              <w:t>електронних комунікаційних мереж загального користування, надання споживачам програмних послуг;</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proofErr w:type="spellStart"/>
            <w:r w:rsidRPr="00452B88">
              <w:rPr>
                <w:rFonts w:ascii="Times New Roman" w:hAnsi="Times New Roman"/>
                <w:sz w:val="24"/>
                <w:szCs w:val="24"/>
              </w:rPr>
              <w:t>взаємоз’єднанням</w:t>
            </w:r>
            <w:proofErr w:type="spellEnd"/>
            <w:r w:rsidRPr="00452B88">
              <w:rPr>
                <w:rFonts w:ascii="Times New Roman" w:hAnsi="Times New Roman"/>
                <w:sz w:val="24"/>
                <w:szCs w:val="24"/>
              </w:rPr>
              <w:t>, розподілом ресурсів, маршрутизацією та транзитом трафіку у  мережі Інтернет, які регламентуються документами, встановленими міжнародними організаціями, крім організацій, зареєстрованих на території держав, визнаних Верховною Радою України державами-агресорами.</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
                <w:bCs/>
                <w:sz w:val="24"/>
                <w:szCs w:val="24"/>
              </w:rPr>
            </w:pPr>
          </w:p>
        </w:tc>
        <w:tc>
          <w:tcPr>
            <w:tcW w:w="6663" w:type="dxa"/>
          </w:tcPr>
          <w:p w:rsidR="00452B88" w:rsidRPr="00452B88" w:rsidRDefault="00452B88" w:rsidP="00452B88">
            <w:pPr>
              <w:spacing w:after="100"/>
              <w:jc w:val="both"/>
              <w:rPr>
                <w:rFonts w:ascii="Times New Roman" w:hAnsi="Times New Roman"/>
                <w:b/>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
                <w:bCs/>
                <w:sz w:val="24"/>
                <w:szCs w:val="24"/>
              </w:rPr>
            </w:pPr>
            <w:r w:rsidRPr="00452B88">
              <w:rPr>
                <w:rFonts w:ascii="Times New Roman" w:hAnsi="Times New Roman"/>
                <w:b/>
                <w:bCs/>
                <w:sz w:val="24"/>
                <w:szCs w:val="24"/>
              </w:rPr>
              <w:t>Стаття 2. Визначення термінів</w:t>
            </w:r>
          </w:p>
        </w:tc>
        <w:tc>
          <w:tcPr>
            <w:tcW w:w="6663" w:type="dxa"/>
          </w:tcPr>
          <w:p w:rsidR="00452B88" w:rsidRPr="00452B88" w:rsidRDefault="00452B88" w:rsidP="00452B88">
            <w:pPr>
              <w:spacing w:after="100"/>
              <w:jc w:val="both"/>
              <w:rPr>
                <w:rFonts w:ascii="Times New Roman" w:hAnsi="Times New Roman"/>
                <w:b/>
                <w:bCs/>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абонент – кінцевий користувач, який отримує електронні комунікації послуги на умовах договору з постачальником електронних комунікаційних послуг;</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абонентна плата – фіксований платіж, який може встановлювати постачальник електронних комунікаційних послуг для абонента за доступ на постійній основі до електронних комунікаційних послуг незалежно від факту їх отримання;</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абонентська лінія електронної комунікаційної мережі (абонентська лінія)– складова частина електронної комунікаційної мережі, що з'єднує кінцеве обладнання з електронною комунікаційною мережею;</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автоматизована інформаційна система управління радіочастотним спектром — система надання, збирання, накопичення, захисту, обліку, обробки та використання інформації, що дозволяє проводити заходи щодо радіочастотного планування, оцінки електромагнітної сумісності, здійснення присвоєнь радіочастот та радіочастотного моніторингу;</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адреса мережі Інтернет – визначений чинними в мережі Інтернет міжнародними стандартами символьний та/або цифровий ідентифікатор Інтернет-протоколів;</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адресний простір мережі Інтернет – сукупність адрес мережі Інтернет;</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 xml:space="preserve">безпека мереж і послуг – здатність електронних комунікаційних мереж і послуг протистояти діям, які становлять загрозу </w:t>
            </w:r>
            <w:r w:rsidRPr="00452B88">
              <w:rPr>
                <w:rFonts w:ascii="Times New Roman" w:hAnsi="Times New Roman"/>
                <w:sz w:val="24"/>
                <w:szCs w:val="24"/>
              </w:rPr>
              <w:lastRenderedPageBreak/>
              <w:t>доступності, цілісності чи конфіденційності цих мереж і послуг, даних, що зберігаються, передаються чи обробляються, а також пов’язаних з ними послуг, що надаються або доступні через електронні комунікаційні мережі чи послуги;</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вартість пакету послуг – плата, яка встановлюється за користування пакетом послуг за інтервал часу, протягом якого можливе таке користування згідно тарифного плану, яка може бути незалежна від фактичного обсягу споживання електронних комунікаційних послуг, визначеного пакетом послуг;</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взаємоз’єднання мереж – тип доступу, що реалізується між постачальниками електронних комунікаційних мереж та/або послуг (операторами), шляхом фізичного та/або логічного з’єднання електронних комунікаційних мереж, з метою забезпечення користувачу послуг одного постачальника електронних комунікаційних мереж та/або послуг (оператора) підтримувати зв’язок з користувачем послуг іншого постачальника електронних комунікаційних мереж та/або послуг (оператора), або для забезпечення доступу до послуг, що надаються іншими суб’єктами господарювання, що мають доступ до відповідної мережі;</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виклик – процес з’єднання за допомогою електронної комунікаційної мережі, що дозволяє здійснювати двосторонні голосові електронні комунікації;</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вимірювання параметрів радіообладнання, випромінювального пристрою, радіоелектронного засобу та випромінювального пристрою спеціального призначення — частина приймальних та/або натурних випробувань на місці експлуатації  радіообладнання, випромінювального пристрою, радіоелектронного засобу та випромінювального пристрою спеціального призначення, під час проведення яких здійснюється експериментальне визначення відповідності їх параметрів розрахунку електромагнітної сумісності або присвоєнню радіочастоти;</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lastRenderedPageBreak/>
              <w:t>випромінювальний пристрій — технічний пристрій, що використовується для виробничих, наукових, медичних, побутових потреб, за винятком потреб радіозв'язку, який випромінює електромагнітну енергію в навколишній простір і який не є радіообладнанням;</w:t>
            </w:r>
          </w:p>
        </w:tc>
        <w:tc>
          <w:tcPr>
            <w:tcW w:w="6663" w:type="dxa"/>
          </w:tcPr>
          <w:p w:rsidR="00452B88" w:rsidRPr="00452B88" w:rsidRDefault="00452B88" w:rsidP="00452B88">
            <w:pPr>
              <w:jc w:val="both"/>
              <w:rPr>
                <w:rFonts w:ascii="Times New Roman" w:hAnsi="Times New Roman"/>
                <w:sz w:val="24"/>
                <w:szCs w:val="24"/>
              </w:rPr>
            </w:pPr>
          </w:p>
        </w:tc>
      </w:tr>
      <w:tr w:rsidR="00704CC6" w:rsidRPr="00452B88" w:rsidTr="0018773B">
        <w:tc>
          <w:tcPr>
            <w:tcW w:w="6918" w:type="dxa"/>
          </w:tcPr>
          <w:p w:rsidR="00704CC6" w:rsidRPr="00452B88" w:rsidRDefault="00704CC6" w:rsidP="00452B88">
            <w:pPr>
              <w:jc w:val="both"/>
              <w:rPr>
                <w:rFonts w:ascii="Times New Roman" w:hAnsi="Times New Roman"/>
                <w:sz w:val="24"/>
                <w:szCs w:val="24"/>
              </w:rPr>
            </w:pPr>
          </w:p>
        </w:tc>
        <w:tc>
          <w:tcPr>
            <w:tcW w:w="6663" w:type="dxa"/>
          </w:tcPr>
          <w:p w:rsidR="00704CC6" w:rsidRPr="00452B88" w:rsidRDefault="00704CC6" w:rsidP="00452B88">
            <w:pPr>
              <w:jc w:val="both"/>
              <w:rPr>
                <w:rFonts w:ascii="Times New Roman" w:hAnsi="Times New Roman"/>
                <w:sz w:val="24"/>
                <w:szCs w:val="24"/>
              </w:rPr>
            </w:pPr>
            <w:r w:rsidRPr="00704CC6">
              <w:rPr>
                <w:rFonts w:ascii="Times New Roman" w:hAnsi="Times New Roman"/>
                <w:b/>
                <w:bCs/>
                <w:color w:val="212121"/>
                <w:sz w:val="24"/>
                <w:szCs w:val="24"/>
                <w:lang w:eastAsia="en-GB"/>
              </w:rPr>
              <w:t xml:space="preserve">віртуальна електронна комунікаційна мережа - </w:t>
            </w:r>
            <w:r w:rsidRPr="00704CC6">
              <w:rPr>
                <w:rFonts w:ascii="Times New Roman" w:hAnsi="Times New Roman"/>
                <w:color w:val="212121"/>
                <w:sz w:val="24"/>
                <w:szCs w:val="24"/>
                <w:lang w:eastAsia="en-GB"/>
              </w:rPr>
              <w:t>електронна комунікаційна мережа оператора електронних комунікацій призначена для надання власних електронних комунікаційних послуг, яка функціонує на умовах договору користування електронною комунікаційною мережею або її окремими складовими іншого оператора електронних комунікацій;</w:t>
            </w: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високошвидкісна мережа - електронна комунікаційна мережа, яка здатна забезпечувати надання послуг широкосмугового доступу зі швидкістю не менше за встановлену законодавством;</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вторинний розподіл ресурсу нумерації – розподіл ресурсу нумерації постачальником електронних комунікаційних мереж та/або послуг користувачам послуг або іншим постачальникам електронних комунікаційних мереж та/або послуг;</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гармонізований радіочастотний спектр – смуги або номінали радіочастот, технічні та експлуатаційні умови користування якими в Україні гармонізовані із вимогами, нормами і правилами Європейського Союзу щодо користування радіочастотним спектром;</w:t>
            </w:r>
          </w:p>
        </w:tc>
        <w:tc>
          <w:tcPr>
            <w:tcW w:w="6663" w:type="dxa"/>
          </w:tcPr>
          <w:p w:rsidR="00452B88" w:rsidRPr="00452B88" w:rsidRDefault="00452B88" w:rsidP="00452B88">
            <w:pPr>
              <w:jc w:val="both"/>
              <w:rPr>
                <w:rFonts w:ascii="Times New Roman" w:hAnsi="Times New Roman"/>
                <w:sz w:val="24"/>
                <w:szCs w:val="24"/>
              </w:rPr>
            </w:pPr>
          </w:p>
        </w:tc>
      </w:tr>
      <w:tr w:rsidR="00452B88" w:rsidRPr="009B2EF6"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географічні межі ринку – територія, або сукупність територій, на яких існує попит і пропозиція на певний вид електронних комунікаційних послуг, на яких умови конкуренції в значній мірі є однорідними та які можна вирізнити від суміжних територій, оскільки умови конкуренції на них суттєво відрізняються;</w:t>
            </w:r>
          </w:p>
        </w:tc>
        <w:tc>
          <w:tcPr>
            <w:tcW w:w="6663" w:type="dxa"/>
          </w:tcPr>
          <w:p w:rsidR="00452B88" w:rsidRPr="00452B88" w:rsidRDefault="00E31EAA" w:rsidP="00E31EAA">
            <w:pPr>
              <w:shd w:val="clear" w:color="auto" w:fill="FFFFFF"/>
              <w:ind w:firstLine="454"/>
              <w:jc w:val="both"/>
              <w:rPr>
                <w:rFonts w:ascii="Times New Roman" w:hAnsi="Times New Roman"/>
                <w:sz w:val="24"/>
                <w:szCs w:val="24"/>
              </w:rPr>
            </w:pPr>
            <w:r w:rsidRPr="00E31EAA">
              <w:rPr>
                <w:rFonts w:ascii="Times New Roman" w:hAnsi="Times New Roman"/>
                <w:b/>
                <w:bCs/>
                <w:color w:val="212121"/>
                <w:lang w:eastAsia="en-GB"/>
              </w:rPr>
              <w:t>географічна межа ринк</w:t>
            </w:r>
            <w:r>
              <w:rPr>
                <w:rFonts w:ascii="Times New Roman" w:hAnsi="Times New Roman"/>
                <w:b/>
                <w:bCs/>
                <w:color w:val="212121"/>
                <w:lang w:eastAsia="en-GB"/>
              </w:rPr>
              <w:t>у</w:t>
            </w:r>
            <w:r w:rsidRPr="00E31EAA">
              <w:rPr>
                <w:rFonts w:ascii="Times New Roman" w:hAnsi="Times New Roman"/>
                <w:b/>
                <w:bCs/>
                <w:color w:val="212121"/>
                <w:lang w:eastAsia="en-GB"/>
              </w:rPr>
              <w:t xml:space="preserve"> електронних комунікацій</w:t>
            </w:r>
            <w:r w:rsidRPr="00E31EAA">
              <w:rPr>
                <w:rFonts w:ascii="Times New Roman" w:hAnsi="Times New Roman"/>
                <w:color w:val="212121"/>
                <w:lang w:eastAsia="en-GB"/>
              </w:rPr>
              <w:t xml:space="preserve"> – це адміністративно-територіальна одиниця</w:t>
            </w:r>
            <w:r w:rsidRPr="00E31EAA">
              <w:rPr>
                <w:rFonts w:ascii="Calibri" w:eastAsia="Calibri" w:hAnsi="Calibri"/>
                <w:sz w:val="24"/>
                <w:szCs w:val="24"/>
              </w:rPr>
              <w:t xml:space="preserve"> </w:t>
            </w:r>
            <w:r w:rsidRPr="00E31EAA">
              <w:rPr>
                <w:rFonts w:ascii="Times New Roman" w:hAnsi="Times New Roman"/>
                <w:color w:val="212121"/>
                <w:lang w:eastAsia="en-GB"/>
              </w:rPr>
              <w:t>регіонального рівня (Автономна Республіка Крим, області)  як частина території України в установлених відповідно до закону межах, що є територіальною основою для організації та діяльності державних органів та/або органів місцевого самоврядування.</w:t>
            </w:r>
          </w:p>
        </w:tc>
      </w:tr>
      <w:tr w:rsidR="00452B88" w:rsidRPr="009B2EF6"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географічний номер – номер з національного плану нумерації, частина цифрової структури якого містить географічну ознаку, що використовується для маршрутизації викликів до фізичного розташування кінцевої точки мережі;</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lastRenderedPageBreak/>
              <w:t>дані – інформація у формі, придатній для автоматизованої обробки її засобами обчислювальної техніки, технічними та програмними засобами;</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дозвіл на користування ресурсом нумерації  – право на користування надане шляхом первинного розподілу національного ресурсу нумерації на певній території та/або в електронній комунікаційній мережі протягом визначеного строку;</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домен – частина ієрархічного адресного простору всесвітньої мережі Інтернет, яка має унікальну назву (доменне ім'я), що її ідентифікує, обслуговується групою серверів доменних імен та централізовано адмініструється;</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доступ – надання, відповідно до цього Закону, права та можливості доступу до електронних комунікаційних мереж, інфраструктури,  засобів та/або послуг іншим постачальникам електронних комунікаційних мереж та/або послуг з метою надання ними електронних комунікаційних мереж та/або послуг, у тому числі, для розповсюдження програм телерадіомовлення;</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електронні комунікації – передавання та/або приймання інформації незалежно від її типу або виду за допомогою електронних комунікаційних мереж;</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електронна комунікаційна мережа – комплекс технічних засобів електронних комунікацій та споруд, призначених для надання електронних комунікаційних послуг;</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електронна комунікаційна мережа загального користування - електронна комунікаційна мережа, доступ до якої відкрито для всіх кінцевих користувачів послуг;</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електронна комунікаційна послуга–  послуга, що полягає в прийманні та/або передачі інформації через електронні комунікаційні мережі  за винятком послуг з редакційним контролем змісту інформації, що передається за допомогою електронних комунікаційних мереж і послуг;</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 xml:space="preserve">електромагнітна сумісність — здатність радіообладнання, випромінювальних пристроїв, радіоелектронних засобів та </w:t>
            </w:r>
            <w:r w:rsidRPr="00452B88">
              <w:rPr>
                <w:rFonts w:ascii="Times New Roman" w:hAnsi="Times New Roman"/>
                <w:sz w:val="24"/>
                <w:szCs w:val="24"/>
              </w:rPr>
              <w:lastRenderedPageBreak/>
              <w:t>випромінювальних пристроїв спеціального призначення, одночасно  функціонувати з обумовленою якістю в реальних умовах експлуатації і не створювати радіозавад іншому радіообладнанню, випромінювальним пристроям, радіоелектронним засобам та випромінювальним пристроям спеціального призначення;</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ефективне користування радіочастотним ресурсом — стан користування радіочастотним ресурсом, що відповідає значенням критеріїв, встановленим відповідно до законодавства;</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забезпечення електромагнітної сумісності — сукупність організаційно-технічних заходів, що проводяться з метою забезпечення сумісного користування радіочастотним ресурсом, зменшення або виключення впливу радіозавад між радіообладнанням, випромінювальними пристроям, радіоелектронними засобами та випромінювальними пристроями спеціального призначення;</w:t>
            </w:r>
          </w:p>
        </w:tc>
        <w:tc>
          <w:tcPr>
            <w:tcW w:w="6663" w:type="dxa"/>
          </w:tcPr>
          <w:p w:rsidR="00452B88" w:rsidRPr="000F2D28" w:rsidRDefault="00452B88" w:rsidP="00452B88">
            <w:pPr>
              <w:jc w:val="both"/>
              <w:rPr>
                <w:rFonts w:ascii="Times New Roman" w:hAnsi="Times New Roman"/>
                <w:sz w:val="24"/>
                <w:szCs w:val="24"/>
                <w:lang w:val="ru-RU"/>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задіяне присвоєння радіочастоти — присвоєння радіочастоти для відповідного радіообладнання, випромінювального пристрою, радіоелектронного засобу та випромінювального пристрою спеціального призначення, введеного в експлуатацію у визначеному законодавством порядку;</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заплановане присвоєння радіочастоти —  присвоєння радіочастоти для відповідного радіообладнання, випромінювального пристрою, радіоелектронного засобу та випромінювального пристрою спеціального призначення, для якого було виконано процедуру розрахунку електромагнітної сумісності з позитивними результатами;</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заявлене присвоєння радіочастоти —  присвоєння радіочастоти для відповідного радіообладнання, випромінювального пристрою, радіоелектронного засобу та випромінювального пристрою спеціального призначення, для якого було розпочато процедуру розрахунку електромагнітної сумісності;</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з’єднання  –  установлення зв’язку між кінцевим (термінальним) обладнанням для обміну інформацією;</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lastRenderedPageBreak/>
              <w:t>зона нумерації – частина території, в межах якої ресурси нумерації  фіксованого голосового зв’язку мають однаковий код мережі і єдиний формат номерів, що визначаються національним планом нумерації;</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 xml:space="preserve">Інтернет (мережа Інтернет) - глобальна електронна комунікаційна мережа призначена для передачі даних, яка складається з фізично та логічно взаємоз’єднаних окремих електронних комунікаційних мереж, взаємодія яких базується на використанні єдиного адресного простору та на використанні інтернет-протоколів, визначених міжнародними стандартами, </w:t>
            </w:r>
            <w:r w:rsidRPr="00704CC6">
              <w:rPr>
                <w:rFonts w:ascii="Times New Roman" w:hAnsi="Times New Roman"/>
                <w:strike/>
                <w:sz w:val="24"/>
                <w:szCs w:val="24"/>
              </w:rPr>
              <w:t>яка функціонує як віртуальна мережа;</w:t>
            </w:r>
          </w:p>
        </w:tc>
        <w:tc>
          <w:tcPr>
            <w:tcW w:w="6663" w:type="dxa"/>
          </w:tcPr>
          <w:p w:rsidR="00452B88" w:rsidRPr="00452B88" w:rsidRDefault="00704CC6" w:rsidP="00452B88">
            <w:pPr>
              <w:jc w:val="both"/>
              <w:rPr>
                <w:rFonts w:ascii="Times New Roman" w:hAnsi="Times New Roman"/>
                <w:sz w:val="24"/>
                <w:szCs w:val="24"/>
              </w:rPr>
            </w:pPr>
            <w:r w:rsidRPr="00244863">
              <w:rPr>
                <w:rFonts w:ascii="Times New Roman" w:hAnsi="Times New Roman"/>
                <w:b/>
                <w:bCs/>
                <w:sz w:val="24"/>
                <w:szCs w:val="24"/>
              </w:rPr>
              <w:t>Інтернет (мережа Інтернет)</w:t>
            </w:r>
            <w:r w:rsidRPr="00452B88">
              <w:rPr>
                <w:rFonts w:ascii="Times New Roman" w:hAnsi="Times New Roman"/>
                <w:sz w:val="24"/>
                <w:szCs w:val="24"/>
              </w:rPr>
              <w:t xml:space="preserve"> - глобальна електронна комунікаційна мережа призначена для передачі даних, яка складається з фізично та логічно взаємоз’єднаних окремих електронних комунікаційних мереж, взаємодія яких базується на використанні єдиного адресного простору та на використанні інтернет-протоколів, визначених міжнародними стандартами;</w:t>
            </w: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 xml:space="preserve">інструментальна оцінка параметрів випромінювання  — визначення засобами технічного контролю значень параметрів електромагнітних </w:t>
            </w:r>
            <w:proofErr w:type="spellStart"/>
            <w:r w:rsidRPr="00452B88">
              <w:rPr>
                <w:rFonts w:ascii="Times New Roman" w:hAnsi="Times New Roman"/>
                <w:sz w:val="24"/>
                <w:szCs w:val="24"/>
              </w:rPr>
              <w:t>випромінювань</w:t>
            </w:r>
            <w:proofErr w:type="spellEnd"/>
            <w:r w:rsidRPr="00452B88">
              <w:rPr>
                <w:rFonts w:ascii="Times New Roman" w:hAnsi="Times New Roman"/>
                <w:sz w:val="24"/>
                <w:szCs w:val="24"/>
              </w:rPr>
              <w:t>, що створюються радіообладнанням, випромінювальними пристроями, радіоелектронними засобами та випромінювальними пристроями спеціального призначення;</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інформація про місцезнаходження абонента, що здійснює виклик – оброблені у мережі мобільного зв’язку дані, отримані від мережевої інфраструктури або мобільного кінцевого (термінального) обладнання, із зазначенням  місцезнаходження мобільного кінцевого (термінального) обладнання (точки його підключення до мережі), а в мережі фіксованого зв’язку - даних про фізичну адресу кінцевого пункту мережі;</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інфраструктура електронних комунікаційних мереж - технічні засоби та/або споруди електронних комунікаційних мереж (елементи інфраструктури електронних комунікаційних мереж);</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 xml:space="preserve">кабельна каналізація електронних комунікаційних мереж – обладнання та споруди, призначені для прокладання, монтажу та експлуатаційного обслуговування кабелів електронних комунікаційних мереж, що включають трубопроводи (канали кабельної каналізації), закладні та оглядові пристрої в колодязях, кабельних шафах, шахтах, колекторах, мостах, естакадах, </w:t>
            </w:r>
            <w:r w:rsidRPr="00452B88">
              <w:rPr>
                <w:rFonts w:ascii="Times New Roman" w:hAnsi="Times New Roman"/>
                <w:sz w:val="24"/>
                <w:szCs w:val="24"/>
              </w:rPr>
              <w:lastRenderedPageBreak/>
              <w:t>тунелях, будівлях, а також приміщення для вводу кабелів і розміщення лінійного обладнання;</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канал кабельної каналізації електронних комунікаційних мереж – окремо виділені місця обмеженої ємності в інфраструктурі кабельної каналізації електронних комунікаційних мереж, що призначені для прокладання кабелів електронних комунікацій;</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кінцеве (термінальне) обладнання – обладнання, призначене для з'єднання з кінцевим пунктом електронної комунікаційної мережі з метою забезпечення доступу до електронних комунікаційних послуг;</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кінцевий користувач послуг  – користувач послуг, який не надає електронних комунікаційних послуг;</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кінцевий пункт мережі – фізична точка, в якій кінцевому користувачу надається доступ до загальнодоступної електронної комунікаційної мережі, і яка у випадку мереж, що включають комутацію або маршрутизацію, ідентифікується за допомогою певної мережевої адреси, мережевого ідентифікатора кінцевого користувача послуг;</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конверсія радіочастотного спектра — комплекс заходів/робіт, що передбачають зміну радіослужб та/або радіотехнологій чи категорій користувачів радіочастотного спектру для подальшого користування певною смугою або смугами радіочастот;</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користування радіочастотним спектром  — діяльність, пов’язана із застосуванням (експлуатацією) радіообладнання, випромінювальних пристроїв, радіоелектронних засобів та випромінювальних пристроїв спеціального призначення, що випромінюють та/або приймають електромагнітну енергію у межах радіочастотного спектру;</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користувач електронних комунікаційних послуг  (користувач послуг) – юридична особа, фізична особа-підприємець або фізична особа, яка використовує або замовляє електронну комунікаційну послугу;</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 xml:space="preserve">користувач радіочастотного спектру – юридична особа, фізична особа-підприємець або фізична особа, діяльність якої </w:t>
            </w:r>
            <w:r w:rsidRPr="00452B88">
              <w:rPr>
                <w:rFonts w:ascii="Times New Roman" w:hAnsi="Times New Roman"/>
                <w:sz w:val="24"/>
                <w:szCs w:val="24"/>
              </w:rPr>
              <w:lastRenderedPageBreak/>
              <w:t>безпосередньо пов'язана з користуванням радіочастотним спектром;</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користувач ресурсу нумерації – юридична особа, фізична особа-підприємець або фізична особа,  яка користується ресурсом нумерації;</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лінія електронних комунікаційних мереж  (лінія зв’язку) – елемент інфраструктури електронної комунікаційної мережі, що створює середовище розповсюдження електромагнітних сигналів по радіо, проводових, оптичних чи інших електромагнітних системах між технічними засобами електронних комунікацій, призначеними для передавання/приймання електромагнітних сигналів, та/або кінцевим обладнанням;</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ліцензія на користування радіочастотним спектром (ліцензія) – право суб'єкта господарювання на користування певними смугами (смугою) радіочастот на індивідуальних засадах у ліцензованому діапазоні радіочастот протягом визначеного строку в конкретних регіонах (територіях) та на визначених умовах;</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ліцензований діапазон радіочастот – визначені у плані розподілу та використання радіочастотного спектра в Україні смуги радіочастот у відповідному діапазоні, користування якими потребує наявності ліцензії на користування радіочастотним спектром;</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 xml:space="preserve">локальна радіомережа – мережа </w:t>
            </w:r>
            <w:proofErr w:type="spellStart"/>
            <w:r w:rsidRPr="00452B88">
              <w:rPr>
                <w:rFonts w:ascii="Times New Roman" w:hAnsi="Times New Roman"/>
                <w:sz w:val="24"/>
                <w:szCs w:val="24"/>
              </w:rPr>
              <w:t>безпроводового</w:t>
            </w:r>
            <w:proofErr w:type="spellEnd"/>
            <w:r w:rsidRPr="00452B88">
              <w:rPr>
                <w:rFonts w:ascii="Times New Roman" w:hAnsi="Times New Roman"/>
                <w:sz w:val="24"/>
                <w:szCs w:val="24"/>
              </w:rPr>
              <w:t xml:space="preserve"> доступу у неліцензованому діапазоні  радіочастот, що побудована із використанням радіообладнання з адаптивним вибором вільного каналу та методів послаблення впливу радіозавад в умовах спільного користування смугами радіочастот із застосуванням технологій, здатних забезпечити ефективне використання радіочастотного спектру;</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 xml:space="preserve">малопотужна базова станція – радіообладнання малої потужності, що використовується у ліцензованому діапазоні радіочастот та для невеликої території  на підставі присвоєння радіочастот без </w:t>
            </w:r>
            <w:r w:rsidRPr="00452B88">
              <w:rPr>
                <w:rFonts w:ascii="Times New Roman" w:hAnsi="Times New Roman"/>
                <w:sz w:val="24"/>
                <w:szCs w:val="24"/>
              </w:rPr>
              <w:lastRenderedPageBreak/>
              <w:t>необхідності розрахунку електромагнітної сумісності або на підставі загальної авторизації;</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мережа надвисокої пропускної здатності – мережа електронних комунікацій, яка відповідає одній з таких вимог:</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 xml:space="preserve">цілком складається з оптоволоконних елементів, щонайменше до кінцевого пункту мережі постачальника такої електронної комунікаційної мережі; або </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інша мережа, здатна забезпечувати за звичайних умов в час найбільшого навантаження функціонування аналогічне мережам, зазначеним в абзаці другому цього пункту. Функціонування мережі вважається аналогічним за показниками, що визначаються законодавством та незалежно від того, чи змінюються параметри електронних комунікаційних послуг, внаслідок різних характеристик середовища, за допомогою якого електронна комунікаційна мережа з’єднується з кінцевим пунктом мережі;</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мережа широкосмугового доступу - електронна комунікаційна мережа, призначена для надання послуг широкосмугового доступу;</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міжнародна координація, з’явлення і реєстрація користування радіочастотами — процедури, що проводяться  відповідно до Регламенту радіозв’язку Міжнародного союзу електрозв’язку з метою міжнародно-правового захисту присвоєнь радіочастот України;</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місцева (абонентська) лінія зв’язку – фізична лінія електронної комунікаційної мережі, що забезпечує передачу електромагнітних сигналів для з’єднання кінцевого пункту мережі з комутаційною системою або аналогічним обладнанням у мережі фіксованих електронних комунікацій загального користування;</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мобільний зв'язок – електронні комунікації із застосуванням радіотехнологій, під час яких кінцеве обладнання хоча б одного із споживачів може вільно переміщатися в межах усіх пунктів закінчення електронної комунікаційної мережі;</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lastRenderedPageBreak/>
              <w:t>модель ефективного оператора – система розрахунку необхідних ресурсів (витрат) для забезпечення гіпотетичним постачальником електронних комунікаційних послуг надання визначеного обсягу певних послуг кінцевим користувачам без порушень існуючих показників та параметрів якості;</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моніторинг якості електронних комунікаційних послуг – збирання, вимірювання, випробування, оброблення, збереження, аналіз даних про показники якості електронних комунікаційних послуг та їх параметрів за певний період;</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надання в користування радіочастотного спектру чи ресурсу нумерації – добровільна, платна зворотна, непостійна відмова від індивідуальних прав користування певним радіочастотним спектром чи ресурсом нумерації (їх частиною) на користь інших користувачів, в порядку, встановленому цим Законом;</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натурні випробування — експериментальне підтвердження електромагнітної сумісності заявленого радіообладнання з іншим радіообладнанням та/або радіоелектронними засобами та випромінювальними пристроями спеціального призначення;</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національний план нумерації України – нормативно-правовий акт, що визначає формат та структуру ресурсу нумерації в електронних комунікаційних мережах;</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національний роумінг – електронна комунікаційна послуга, яка забезпечує можливість абонентам одного постачальника електронних комунікаційних послуг отримувати такі послуги в мережі іншого постачальника електронних комунікаційних послуги  у межах України (без укладання абонентом з ним договору) із збереженням первинної реєстрації  абонента в своїй мережі електронних комунікацій;</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негеографічний номер – номер з національного плану нумерації, що використовується для маршрутизації викликів до кінцевого пункту мережі та цифрова структура якого не містить географічної ознаки;</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 xml:space="preserve">незаконно діюче радіообладнання– радіообладнання, випромінювальний пристрій  будь-якого призначення, </w:t>
            </w:r>
            <w:r w:rsidRPr="00452B88">
              <w:rPr>
                <w:rFonts w:ascii="Times New Roman" w:hAnsi="Times New Roman"/>
                <w:sz w:val="24"/>
                <w:szCs w:val="24"/>
              </w:rPr>
              <w:lastRenderedPageBreak/>
              <w:t xml:space="preserve">експлуатація якого заборонена (не дозволена) в Україні або щодо якого встановлений факт  експлуатації без визначеного законодавством присвоєння радіочастоти; </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неліцензований діапазон  радіочастот – радіочастоти, визначені у плані розподілу та використання радіочастотного спектра в Україні у відповідному діапазоні , для забезпечення суспільних потреб радіозв’язку на коротких відстанях, у тому числі, для надання електронних комунікаційних послуг без необхідності отримання ліцензій на користування радіочастотним спектром;</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номер – послідовність десяткових цифр, що відповідає вимогам до структури, довжини та унікальності відповідно до національного плану нумерації України та яка містить інформацію, необхідну для маршрутизації виклику до кінцевого (термінального) обладнання або для доступу до електронних комунікаційних мереж та послуг;</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ресурс нумерації (номерний ресурс) – коди, номери, ідентифікатори, що використовуються для позначення (ідентифікації) електронних комунікаційних мереж, кінцевих пунктів мережі, послуг, абонентів під час маршрутизації та здійснення виклику в електронних мережах загального користування;</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оператор електронних комунікацій (оператор)– суб’єкт господарювання, який володіє, здійснює експлуатацію та управління електронних комунікаційних мереж та/або пов’язаних засобів.</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У разі здійснення постачання електронних комунікаційних мереж, оператор вважається також постачальником електронних комунікаційних мереж.</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У разі здійснення постачання електронних комунікаційних послуг, оператор вважається також постачальником електронних комунікаційних послуг;</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 xml:space="preserve">оптовий ринок електронних комунікацій — сфера обігу електронних комунікацій, на якому постачальниками </w:t>
            </w:r>
            <w:r w:rsidRPr="00452B88">
              <w:rPr>
                <w:rFonts w:ascii="Times New Roman" w:hAnsi="Times New Roman"/>
                <w:sz w:val="24"/>
                <w:szCs w:val="24"/>
              </w:rPr>
              <w:lastRenderedPageBreak/>
              <w:t>електронних комунікаційних мереж та/або послуг надаються електронні комунікаційні мережі та послуги іншим постачальникам електронних комунікаційних мереж та/або послуг з метою надання останніми електронних комунікаційних послуг користувачам послуг;</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первинний розподіл ресурсу нумерації – надання права на користування  часткою ресурсу нумерації (із зазначенням, зокрема, індексів, ємності номерів, певних кодів мереж, послуг тощо) в електронній комунікаційній мережі з метою надання електронних комунікаційних послуг;</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 xml:space="preserve">передача прав на користування радіочастотним спектром чи ресурсом нумерації – добровільна, платна незворотна постійна відмова від індивідуальних прав на користування певним радіочастотним спектром чи ресурсом нумерації (їх частиною) на користь інших користувачів, в порядку, визначеному законодавством; </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перенесення номера – електронна комунікаційна послуга, що надається абоненту за його заявою, яка полягає у збереженні за абонентом наданого йому постачальником електронних комунікаційних послуг, номера з метою використання цього номера для отримання електронних комунікаційних послуг у мережі іншого постачальника електронних комунікаційних послуг;</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 xml:space="preserve">план розподілу і користування радіочастотним спектром в Україні— нормативно-правовий акт, який регламентує розподіл смуг радіочастот </w:t>
            </w:r>
            <w:proofErr w:type="spellStart"/>
            <w:r w:rsidRPr="00452B88">
              <w:rPr>
                <w:rFonts w:ascii="Times New Roman" w:hAnsi="Times New Roman"/>
                <w:sz w:val="24"/>
                <w:szCs w:val="24"/>
              </w:rPr>
              <w:t>радіослужбам</w:t>
            </w:r>
            <w:proofErr w:type="spellEnd"/>
            <w:r w:rsidRPr="00452B88">
              <w:rPr>
                <w:rFonts w:ascii="Times New Roman" w:hAnsi="Times New Roman"/>
                <w:sz w:val="24"/>
                <w:szCs w:val="24"/>
              </w:rPr>
              <w:t xml:space="preserve"> в Україні, розподіл на смуги спеціального та загального користування, напрями та умови користування радіочастотним спектром з визначенням радіотехнологій для певних смуг радіочастот;</w:t>
            </w:r>
          </w:p>
        </w:tc>
        <w:tc>
          <w:tcPr>
            <w:tcW w:w="6663" w:type="dxa"/>
          </w:tcPr>
          <w:p w:rsidR="00452B88" w:rsidRPr="00452B88" w:rsidRDefault="00452B88" w:rsidP="00452B88">
            <w:pPr>
              <w:jc w:val="both"/>
              <w:rPr>
                <w:rFonts w:ascii="Times New Roman" w:hAnsi="Times New Roman"/>
                <w:sz w:val="24"/>
                <w:szCs w:val="24"/>
              </w:rPr>
            </w:pPr>
          </w:p>
        </w:tc>
      </w:tr>
      <w:tr w:rsidR="00452B88" w:rsidRPr="009B2EF6"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 xml:space="preserve">пов’язані засоби – пов’язані послуги, об’єкти фізичної інфраструктури електронних комунікацій, інше обладнання або засоби, пов'язані з електронною комунікаційною  мережею чи послугою, призначені для забезпечення або підтримки надання послуг через цю мережу чи послугу, в тому числі будівлі, входи </w:t>
            </w:r>
            <w:r w:rsidRPr="00452B88">
              <w:rPr>
                <w:rFonts w:ascii="Times New Roman" w:hAnsi="Times New Roman"/>
                <w:sz w:val="24"/>
                <w:szCs w:val="24"/>
              </w:rPr>
              <w:lastRenderedPageBreak/>
              <w:t>до будівель, внутрішню будинкову електромережу, антени, вежі та інші допоміжні конструкції, канали, трубопроводи, щогли, люки та шафи тощо;</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 xml:space="preserve">пов’язана послуга – послуга, пов'язана з електронною комунікаційною мережею чи послугою, призначена для  забезпечення або підтримки надання (самостійного чи автоматизованого) послуг через цю мережу чи послугу, яка включає перенесення абонентських номерів або системи, що пропонують еквівалентну функціональність, системи умовного доступу, електронні </w:t>
            </w:r>
            <w:proofErr w:type="spellStart"/>
            <w:r w:rsidRPr="00452B88">
              <w:rPr>
                <w:rFonts w:ascii="Times New Roman" w:hAnsi="Times New Roman"/>
                <w:sz w:val="24"/>
                <w:szCs w:val="24"/>
              </w:rPr>
              <w:t>телегіди</w:t>
            </w:r>
            <w:proofErr w:type="spellEnd"/>
            <w:r w:rsidRPr="00452B88">
              <w:rPr>
                <w:rFonts w:ascii="Times New Roman" w:hAnsi="Times New Roman"/>
                <w:sz w:val="24"/>
                <w:szCs w:val="24"/>
              </w:rPr>
              <w:t xml:space="preserve"> та інші послуги, такі як послуга ідентифікації місцезнаходження абонента, що здійснює виклик, та присутності;</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попереднє регулювання – регуляторні зобов'язання, спрямовані на розвиток економічної конкуренції на ринках постачання електронних комунікаційних мереж та/або послуг, необхідність накладення яких визначається  регуляторним органом за результатами проведеного аналізу таких ринків та покладаються на визначених  регуляторним органом постачальників електронних комунікаційних мереж та/або послуг з істотною ринковою перевагою на обмежений строк;</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послуга голосових електронних комунікацій  –  обмін інформацією голосом у реальному часі з використанням електронних комунікаційних мереж та номерів національного або міжнародного плану нумерації;</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послуга доступу до мережі Інтернет –  електронна комунікаційна послуга, яка забезпечує доступ до мережі Інтернет і можливість логічного з’єднання практично зі всіма кінцевими точками мережі Інтернет, незалежно від технології, що застосовується в електронній комунікаційній мережі і кінцевого (термінального) обладнання, що використовується;</w:t>
            </w:r>
          </w:p>
        </w:tc>
        <w:tc>
          <w:tcPr>
            <w:tcW w:w="6663" w:type="dxa"/>
          </w:tcPr>
          <w:p w:rsidR="00452B88" w:rsidRPr="00452B88" w:rsidRDefault="00452B88" w:rsidP="00452B88">
            <w:pPr>
              <w:jc w:val="both"/>
              <w:rPr>
                <w:rFonts w:ascii="Times New Roman" w:hAnsi="Times New Roman"/>
                <w:sz w:val="24"/>
                <w:szCs w:val="24"/>
              </w:rPr>
            </w:pPr>
          </w:p>
        </w:tc>
      </w:tr>
      <w:tr w:rsidR="00452B88" w:rsidRPr="009B2EF6"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 xml:space="preserve">послуга міжособистісної електронної комунікації – електронна комунікаційна послуга, що дозволяє здійснювати прямий міжособистісний та інтерактивний обмін інформацією через мережі електронних комунікацій між обмеженою кількістю осіб, </w:t>
            </w:r>
            <w:r w:rsidRPr="00452B88">
              <w:rPr>
                <w:rFonts w:ascii="Times New Roman" w:hAnsi="Times New Roman"/>
                <w:sz w:val="24"/>
                <w:szCs w:val="24"/>
              </w:rPr>
              <w:lastRenderedPageBreak/>
              <w:t>при якому особи, які ініціюють або беруть участь у комунікації, визначають її одержувача (одержувачів). Це не включає послуги, що дозволяють міжособистісне та інтерактивне спілкування лише як незначну допоміжну функцію, невід'ємно пов'язану з іншою послугою;</w:t>
            </w:r>
          </w:p>
        </w:tc>
        <w:tc>
          <w:tcPr>
            <w:tcW w:w="6663" w:type="dxa"/>
          </w:tcPr>
          <w:p w:rsidR="00452B88" w:rsidRPr="00452B88" w:rsidRDefault="00452B88" w:rsidP="00452B88">
            <w:pPr>
              <w:jc w:val="both"/>
              <w:rPr>
                <w:rFonts w:ascii="Times New Roman" w:hAnsi="Times New Roman"/>
                <w:sz w:val="24"/>
                <w:szCs w:val="24"/>
              </w:rPr>
            </w:pPr>
          </w:p>
        </w:tc>
      </w:tr>
      <w:tr w:rsidR="00452B88" w:rsidRPr="009B2EF6"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послуга міжособистісної електронної комунікації без використання нумерації – послуга міжособистісної електронної комунікації, при наданні якої не використовується номер (номери) з національного або міжнародних планів нумерації, або не здійснюється зв'язок з номером (номерами) з національного чи міжнародних планів нумерації;</w:t>
            </w:r>
          </w:p>
        </w:tc>
        <w:tc>
          <w:tcPr>
            <w:tcW w:w="6663" w:type="dxa"/>
          </w:tcPr>
          <w:p w:rsidR="00452B88" w:rsidRPr="00452B88" w:rsidRDefault="00452B88" w:rsidP="00452B88">
            <w:pPr>
              <w:jc w:val="both"/>
              <w:rPr>
                <w:rFonts w:ascii="Times New Roman" w:hAnsi="Times New Roman"/>
                <w:sz w:val="24"/>
                <w:szCs w:val="24"/>
              </w:rPr>
            </w:pPr>
          </w:p>
        </w:tc>
      </w:tr>
      <w:tr w:rsidR="00452B88" w:rsidRPr="009B2EF6"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послуга міжособистісної електронної комунікації з використанням нумерації – послуга міжособистісної електронної комунікації, при наданні якої використовується номер (номери) з національного або міжнародних планів нумерації, або здійснюється зв'язок з номером (номерами) з національного або міжнародних планів нумерації;</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послуга широкосмугового доступу до мережі Інтернет – електронна комунікаційна послуга з доступу до мережі Інтернет із швидкістю передачі даних, не меншою, ніж визначена відповідно до законодавства, та без застосування систем з комутацією каналів;</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постачальник електронних комунікаційних послуг – суб'єкт господарювання, який фактично надає та/або має право надавати електронні комунікаційні послуги на власних мережах та/або на мережах інших постачальників електронних комунікаційних послуг;</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 xml:space="preserve">постачальник електронних комунікаційних мереж та/або послуг з значним ринковим впливом – постачальник, який самостійно або разом з іншими суб'єктами господарювання займає становище на ринку електронних комунікацій, еквівалентне домінуючому, а саме має економічний потенціал, який дозволяє йому діяти на ринку значною мірою незалежно від конкурентів і кінцевих користувачів. Визначення становища еквівалентного </w:t>
            </w:r>
            <w:r w:rsidRPr="00452B88">
              <w:rPr>
                <w:rFonts w:ascii="Times New Roman" w:hAnsi="Times New Roman"/>
                <w:sz w:val="24"/>
                <w:szCs w:val="24"/>
              </w:rPr>
              <w:lastRenderedPageBreak/>
              <w:t xml:space="preserve">домінуючому здійснюється регуляторним органом з урахуванням законодавства про захист економічної конкуренції. </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постачальник електронних комунікаційних мереж    – суб’єкт господарювання, який надає послуги  доступу до електронної комунікаційної мережі, що знаходяться в його володінні та до пов’язаних з нею засобів;</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 xml:space="preserve">приймальні випробування встановленого радіообладнання на місці експлуатації (далі - первинний технічний контроль) — комплекс робіт, що складається з перевірки на </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місці експлуатації встановленого радіообладнання його технічних характеристик та параметрів я з метою визначення їх відповідності розрахункам електромагнітної сумісності, нормам випромінювання;</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присвоєння радіочастоти — внесення параметрів та визначених умов експлуатації радіообладнання,  радіоелектронних засобів та випромінювальних пристроїв спеціального призначення  зі статусом задіяного присвоєння радіочастоти (смуги, номіналу або радіочастотного каналу) до реєстру присвоєнь радіочастот загальних користувачів або до реєстру присвоєнь радіочастот спеціальних користувачів;</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 xml:space="preserve">пропуск трафіка – процес </w:t>
            </w:r>
            <w:proofErr w:type="spellStart"/>
            <w:r w:rsidRPr="00452B88">
              <w:rPr>
                <w:rFonts w:ascii="Times New Roman" w:hAnsi="Times New Roman"/>
                <w:sz w:val="24"/>
                <w:szCs w:val="24"/>
              </w:rPr>
              <w:t>оригінації</w:t>
            </w:r>
            <w:proofErr w:type="spellEnd"/>
            <w:r w:rsidRPr="00452B88">
              <w:rPr>
                <w:rFonts w:ascii="Times New Roman" w:hAnsi="Times New Roman"/>
                <w:sz w:val="24"/>
                <w:szCs w:val="24"/>
              </w:rPr>
              <w:t xml:space="preserve"> та/або </w:t>
            </w:r>
            <w:proofErr w:type="spellStart"/>
            <w:r w:rsidRPr="00452B88">
              <w:rPr>
                <w:rFonts w:ascii="Times New Roman" w:hAnsi="Times New Roman"/>
                <w:sz w:val="24"/>
                <w:szCs w:val="24"/>
              </w:rPr>
              <w:t>термінації</w:t>
            </w:r>
            <w:proofErr w:type="spellEnd"/>
            <w:r w:rsidRPr="00452B88">
              <w:rPr>
                <w:rFonts w:ascii="Times New Roman" w:hAnsi="Times New Roman"/>
                <w:sz w:val="24"/>
                <w:szCs w:val="24"/>
              </w:rPr>
              <w:t xml:space="preserve">, та/або транзиту трафіка при </w:t>
            </w:r>
            <w:proofErr w:type="spellStart"/>
            <w:r w:rsidRPr="00452B88">
              <w:rPr>
                <w:rFonts w:ascii="Times New Roman" w:hAnsi="Times New Roman"/>
                <w:sz w:val="24"/>
                <w:szCs w:val="24"/>
              </w:rPr>
              <w:t>взаємоз’єднанні</w:t>
            </w:r>
            <w:proofErr w:type="spellEnd"/>
            <w:r w:rsidRPr="00452B88">
              <w:rPr>
                <w:rFonts w:ascii="Times New Roman" w:hAnsi="Times New Roman"/>
                <w:sz w:val="24"/>
                <w:szCs w:val="24"/>
              </w:rPr>
              <w:t xml:space="preserve"> мереж;</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радіоаматор — фізична особа, яка здійснює користування радіочастотним ресурсом для особистих потреб, не пов’язаних з підприємницькою діяльністю, без мети отримання прибутку та відповідно до Регламенту аматорського радіозв’язку України і цього Закону;</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proofErr w:type="spellStart"/>
            <w:r w:rsidRPr="00452B88">
              <w:rPr>
                <w:rFonts w:ascii="Times New Roman" w:hAnsi="Times New Roman"/>
                <w:sz w:val="24"/>
                <w:szCs w:val="24"/>
              </w:rPr>
              <w:t>радіозавади</w:t>
            </w:r>
            <w:proofErr w:type="spellEnd"/>
            <w:r w:rsidRPr="00452B88">
              <w:rPr>
                <w:rFonts w:ascii="Times New Roman" w:hAnsi="Times New Roman"/>
                <w:sz w:val="24"/>
                <w:szCs w:val="24"/>
              </w:rPr>
              <w:t xml:space="preserve"> – завади, спричинені електромагнітним випромінюванням, які загрожують функціонуванню служб радіонавігації або інших служб безпеки чи серйозно погіршують якість, перешкоджають або неодноразово переривають роботу служб радіозв'язку що діють відповідно до законодавства чи міжнародних угод;</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lastRenderedPageBreak/>
              <w:t>радіозв'язок – електронні комунікації, які здійснюються з користуванням радіочастотним спектром;</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радіоелектронний засіб та випромінювальний пристрій спеціального призначення – радіообладнання,  радіоелектронний засіб та/або випромінювальний пристрій, що використовується спеціальними користувачами виключно для виконання їх функцій та завдань;</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радіообладнання (радіоелектронний засіб) – електричний або електронний виріб, який призначений для випромінювання та/або приймання радіохвиль з метою радіозв’язку та/або радіовизначення, або укомплектований додатковим пристроєм, призначеним для випромінювання та/або приймання радіохвиль з метою радіозв’язку та/або радіовизначення;</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радіослужба — визначена Регламентом радіозв'язку Міжнародного союзу електрозв'язку служба передавання, випромінювання та/або приймання радіохвиль для певних визначених цілей електронних комунікацій;</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proofErr w:type="spellStart"/>
            <w:r w:rsidRPr="00452B88">
              <w:rPr>
                <w:rFonts w:ascii="Times New Roman" w:hAnsi="Times New Roman"/>
                <w:sz w:val="24"/>
                <w:szCs w:val="24"/>
              </w:rPr>
              <w:t>радіотехнологія</w:t>
            </w:r>
            <w:proofErr w:type="spellEnd"/>
            <w:r w:rsidRPr="00452B88">
              <w:rPr>
                <w:rFonts w:ascii="Times New Roman" w:hAnsi="Times New Roman"/>
                <w:sz w:val="24"/>
                <w:szCs w:val="24"/>
              </w:rPr>
              <w:t xml:space="preserve"> – сукупність способів формування, передавання, приймання (обробки) радіосигналів, які складають єдиний технологічний процес передавання та приймання радіосигналів і застосування якої передбачає користування радіочастотним спектром;</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радіохвилі  – електромагнітні хвилі, частоти яких нижчі за 3000 ГГц, що розповсюджуються у просторі без штучного хвилеводу;</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радіочастота - одиниця радіочастотного спектру, визначена певним номіналом;</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радіочастотний моніторинг — комплекс організаційно-технічних заходів, які забезпечують систематичний контроль, в тому числі, збирання, оброблення, збереження та аналіз даних параметрів випромінювання параметрів випромінювання радіообладнання, випромінювальних пристроїв, радіоелектронних засобів та випромінювальних пристроїв спеціального призначення;</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 xml:space="preserve">радіочастотний орган спеціального користувача радіочастотного ресурсу — визначений структурний підрозділ органу виконавчої </w:t>
            </w:r>
            <w:r w:rsidRPr="00452B88">
              <w:rPr>
                <w:rFonts w:ascii="Times New Roman" w:hAnsi="Times New Roman"/>
                <w:sz w:val="24"/>
                <w:szCs w:val="24"/>
              </w:rPr>
              <w:lastRenderedPageBreak/>
              <w:t>влади, іншого державного органу, віднесеного у відповідності до цього Закону до спеціальних користувачів радіочастотного ресурсу;</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 xml:space="preserve">радіочастотний спектр (радіочастотний ресурс) – радіохвилі на частотах до 3000 ГГц, придатні для передавання та/або приймання електромагнітної енергії радіообладнанням, випромінювальними пристроями, радіоелектронними засобами та випромінювальними пристроями спеціального призначення і якими можна користуватись на території України та за її межами відповідно до цього Закону, міжнародних угод та на виділених для України частото-орбітальних позиціях; </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регуляторні зобов'язання – зобов'язання, що встановлюються регуляторним органом для постачальників із значним ринковим впливом на ринку електронних комунікаційних послуг за результатами проведеного аналізу;</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 xml:space="preserve">регуляторна звітність – визначені рішенням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періодичні відомості та/або дані, у тому числі такі, що містять фінансово-економічні показники діяльності постачальників електронних комунікаційних послуг, необхідні регуляторному органу для виконання своїх повноважень та завдань;</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реєстр ліцензій на користування радіочастотним спектром —інформаційний ресурс щодо виданих ліцензій на користування радіочастотним спектром;</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реєстр присвоєнь радіочастот загальних користувачів  — відомості з автоматизованої інформаційної системи управління радіочастотним спектром щодо присвоєнь радіочастот для радіообладнання загальних користувачів радіочастотного спектру;</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реєстр присвоєнь радіочастот спеціальних користувачів — відомості щодо присвоєнь радіочастот для радіоелектронних засобів та випромінювальних пристроїв спеціального призначення;</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lastRenderedPageBreak/>
              <w:t>реєстр радіообладнання та випромінювальних пристроїв —інформаційний ресурс щодо видів, типів і характеристик радіообладнання та випромінювальних пристроїв, що дозволені (тимчасово дозволені), або заборонені для застосування на території України загальними користувачами радіочастотного спектру;</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реєстр радіоелектронних засобів та випромінювальних пристроїв  спеціального призначення — інформаційний ресурс щодо видів, типів і характеристик радіоелектронних засобів та випромінювальних пристроїв, що дозволені (тимчасово дозволені) для застосування на території України спеціальними користувачами радіочастотного спектру;</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ринок певних електронних комунікаційних послуг – сфера обігу взаємозамінних електронних комунікаційних послуг, на які в межах певної території є попит і пропозиція;</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роздрібний ринок електронних комунікаційних послуг – надання кінцевим користувачам, взаємозамінних електронних комунікаційних послуг на які в межах певної території є попит і пропозиція;</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розподіл смуг радіочастот – запис у плані розподілу і користування радіочастотним спектром в Україні визначеної смуги радіочастот для користування однією або більше наземними або космічними радіослужбами за певних умов, а також для встановлення категорії користувачів радіочастотного спектру;</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розрахунок електромагнітної сумісності — технічний розрахунок щодо можливості застосування певного радіообладнання або радіоелектронних засобів та випромінювальних пристроїв спеціального призначення із заявленими технічними характеристиками і параметрами випромінювання у визначеному місці без створення взаємних радіозавад між радіообладнанням, радіоелектронними засобами та випромінювальними пристроями спеціального призначення, що вже має заявлені, заплановані та задіяні присвоєння радіочастот;</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lastRenderedPageBreak/>
              <w:t>система умовного доступу - будь-який технічний засіб, система автентифікації та/або механізм, згідно з яким доступ до послуги радіо - або телевізійного мовлення залежить від підписки або іншої форми попередньої індивідуальної авторизації;</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смуга радіочастот – частина радіочастотного спектру, визначена певним інтервалом радіочастот;</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спам – електронні, текстові та/або мультимедійні повідомлення, які без попередньої згоди (замовлення)  абонентів  масово надсилаються на їх адреси електронної пошти або кінцеве обладнання, крім повідомлень постачальника електронних комунікаційних послуг щодо надання ним електронних комунікаційних послуг або органів державної влади чи місцевого самоврядування з питань, віднесених до їх повноважень;</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спільне використання інфраструктури електронних комунікаційних мереж - використання інфраструктури електронних комунікаційних мереж або їх окремих елементів спільно декількома постачальниками електронних комунікаційних мереж на договірних засадах;</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спільне користування радіочастотним спектром —користування смугами  радіочастот, право на користування якими відповідно до ліцензії на користування радіочастотним спектром має загальний користувач радіочастотного спектру, спільно з іншими користувачами радіочастотного спектру, на підставі укладених з ними договорів, про укладення яких повідомлено регуляторний орган;</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 xml:space="preserve">споруди електронних комунікацій – будівлі, контейнери, вежі, щогли, опори, </w:t>
            </w:r>
            <w:proofErr w:type="spellStart"/>
            <w:r w:rsidRPr="00452B88">
              <w:rPr>
                <w:rFonts w:ascii="Times New Roman" w:hAnsi="Times New Roman"/>
                <w:sz w:val="24"/>
                <w:szCs w:val="24"/>
              </w:rPr>
              <w:t>антенно</w:t>
            </w:r>
            <w:proofErr w:type="spellEnd"/>
            <w:r w:rsidRPr="00452B88">
              <w:rPr>
                <w:rFonts w:ascii="Times New Roman" w:hAnsi="Times New Roman"/>
                <w:sz w:val="24"/>
                <w:szCs w:val="24"/>
              </w:rPr>
              <w:t>-фідерні пристрої, лінії зовнішнього електропостачання,  кабельна каналізація електронних комунікацій та інші станційні та лінійно-кабельні споруди, будинкові розподільні мережі, що використовуються для організації електронних комунікаційних мереж;</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споживач послуг – будь яка фізична особа, яка використовує або замовляє електронну комунікаційну послугу для власних потреб та не надає електронних комунікаційних послуг;</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lastRenderedPageBreak/>
              <w:t>сталість електронної комунікаційної мережі – властивості електронної комунікаційної мережі зберігати повністю або частково свої функції за умови впливу на неї дестабілізуючих чинників;</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тарифний план – пропозиція запропонованих кінцевому користувачу постачальником електронних комунікаційних послуг, щодо вартості, умов та обсягу надання певних електронних комунікаційних послуг;</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територія, призначена для забезпечення доступом до універсальних послуг – населені пункти чи їх частини, визначені на підставі географічних оглядів розгортання електронних комунікаційних мереж, щодо яких повинні вживатись передбачені цим Законом заходи з забезпечення доступом до універсальним послуг;</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proofErr w:type="spellStart"/>
            <w:r w:rsidRPr="00452B88">
              <w:rPr>
                <w:rFonts w:ascii="Times New Roman" w:hAnsi="Times New Roman"/>
                <w:sz w:val="24"/>
                <w:szCs w:val="24"/>
              </w:rPr>
              <w:t>термінація</w:t>
            </w:r>
            <w:proofErr w:type="spellEnd"/>
            <w:r w:rsidRPr="00452B88">
              <w:rPr>
                <w:rFonts w:ascii="Times New Roman" w:hAnsi="Times New Roman"/>
                <w:sz w:val="24"/>
                <w:szCs w:val="24"/>
              </w:rPr>
              <w:t xml:space="preserve"> трафіка – процес встановлення, підтримки електронною комунікаційною мережею постачальника електронних комунікаційних мереж та/або послуг фізичних та/або логічних з'єднань між електронною комунікаційною мережею, з якої надходять виклики або </w:t>
            </w:r>
            <w:proofErr w:type="spellStart"/>
            <w:r w:rsidRPr="00452B88">
              <w:rPr>
                <w:rFonts w:ascii="Times New Roman" w:hAnsi="Times New Roman"/>
                <w:sz w:val="24"/>
                <w:szCs w:val="24"/>
              </w:rPr>
              <w:t>ініціюються</w:t>
            </w:r>
            <w:proofErr w:type="spellEnd"/>
            <w:r w:rsidRPr="00452B88">
              <w:rPr>
                <w:rFonts w:ascii="Times New Roman" w:hAnsi="Times New Roman"/>
                <w:sz w:val="24"/>
                <w:szCs w:val="24"/>
              </w:rPr>
              <w:t xml:space="preserve"> з'єднання, та кінцевим обладнанням, до якого спрямовуються виклики або </w:t>
            </w:r>
            <w:proofErr w:type="spellStart"/>
            <w:r w:rsidRPr="00452B88">
              <w:rPr>
                <w:rFonts w:ascii="Times New Roman" w:hAnsi="Times New Roman"/>
                <w:sz w:val="24"/>
                <w:szCs w:val="24"/>
              </w:rPr>
              <w:t>ініціюються</w:t>
            </w:r>
            <w:proofErr w:type="spellEnd"/>
            <w:r w:rsidRPr="00452B88">
              <w:rPr>
                <w:rFonts w:ascii="Times New Roman" w:hAnsi="Times New Roman"/>
                <w:sz w:val="24"/>
                <w:szCs w:val="24"/>
              </w:rPr>
              <w:t xml:space="preserve"> з'єднання;</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тестове включення запланованого радіообладнання — включення запланованого радіообладнання для його перевірки і налагоджування перед та під час проведення первинного технічного контролю, а також для проведення натурних або тестових випробувань;</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тестові випробування запланованого радіообладнання  — експериментальне визначення забезпечення необхідної якості радіозв'язку в  електронній комунікаційній мережі і умов виконання електромагнітної сумісності з іншим радіообладнання у місці розташування та/або зоні використання;</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 xml:space="preserve">технічні засоби електронних комунікацій – обладнання, у тому числі з установленим програмним забезпеченням, </w:t>
            </w:r>
            <w:r w:rsidRPr="00244863">
              <w:rPr>
                <w:rFonts w:ascii="Times New Roman" w:hAnsi="Times New Roman"/>
                <w:strike/>
                <w:sz w:val="24"/>
                <w:szCs w:val="24"/>
              </w:rPr>
              <w:t xml:space="preserve">станційні та </w:t>
            </w:r>
            <w:r w:rsidRPr="00244863">
              <w:rPr>
                <w:rFonts w:ascii="Times New Roman" w:hAnsi="Times New Roman"/>
                <w:strike/>
                <w:sz w:val="24"/>
                <w:szCs w:val="24"/>
              </w:rPr>
              <w:lastRenderedPageBreak/>
              <w:t>лінійні</w:t>
            </w:r>
            <w:r w:rsidRPr="00452B88">
              <w:rPr>
                <w:rFonts w:ascii="Times New Roman" w:hAnsi="Times New Roman"/>
                <w:sz w:val="24"/>
                <w:szCs w:val="24"/>
              </w:rPr>
              <w:t xml:space="preserve"> споруди, призначені для утворення електронних комунікаційних мереж;</w:t>
            </w:r>
          </w:p>
        </w:tc>
        <w:tc>
          <w:tcPr>
            <w:tcW w:w="6663" w:type="dxa"/>
          </w:tcPr>
          <w:p w:rsidR="00452B88" w:rsidRPr="00452B88" w:rsidRDefault="00244863" w:rsidP="00452B88">
            <w:pPr>
              <w:jc w:val="both"/>
              <w:rPr>
                <w:rFonts w:ascii="Times New Roman" w:hAnsi="Times New Roman"/>
                <w:sz w:val="24"/>
                <w:szCs w:val="24"/>
              </w:rPr>
            </w:pPr>
            <w:r w:rsidRPr="00244863">
              <w:rPr>
                <w:rFonts w:ascii="Times New Roman" w:hAnsi="Times New Roman"/>
                <w:b/>
                <w:bCs/>
                <w:color w:val="212121"/>
                <w:lang w:eastAsia="en-GB"/>
              </w:rPr>
              <w:lastRenderedPageBreak/>
              <w:t>технічні засоби електронних комунікацій</w:t>
            </w:r>
            <w:r w:rsidRPr="00244863">
              <w:rPr>
                <w:rFonts w:ascii="Times New Roman" w:hAnsi="Times New Roman"/>
                <w:color w:val="212121"/>
                <w:lang w:eastAsia="en-GB"/>
              </w:rPr>
              <w:t xml:space="preserve"> – обладнання, у тому числі з установленим програмним забезпеченням, споруди, призначені для утворення електронних комунікаційних мереж;</w:t>
            </w: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технологічна нейтральність — право користування зазначеними в ліцензії смугами радіочастот без обмеження застосування дозволених в Україні радіотехнологій, за умови дотримання електромагнітної сумісності;</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технічне регулювання у сфері електронних комунікацій – правове регулювання відносин у сфері визначення та виконання обов’язкових вимог до характеристик електронних комунікаційних мереж або окремих їх складових, технічних засобів електронних комунікацій або пов’язаних з ними процесів та методів проектування, будівництва, реконструкції, технічного переоснащення та експлуатації, а також електронних комунікаційних послуг;</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технологічний користувач радіочастот – особа, яка здійснює користування радіочастотами для господарської діяльності, не пов’язаної з наданням послуг електронних комунікацій;</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технологічний користувач ресурсу нумерації – суб’єкт господарювання, який здійснює користування ресурсами нумерації для господарської діяльності, не пов’язаної з наданням електронних комунікаційних послуг;</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 xml:space="preserve">точка доступу будинкової розподільної мережі - фізична точка, розміщена всередині або ззовні будівлі, доступна постачальникам електронних комунікаційних послуг, що дозволяє здійснити підключення до </w:t>
            </w:r>
            <w:proofErr w:type="spellStart"/>
            <w:r w:rsidRPr="00452B88">
              <w:rPr>
                <w:rFonts w:ascii="Times New Roman" w:hAnsi="Times New Roman"/>
                <w:sz w:val="24"/>
                <w:szCs w:val="24"/>
              </w:rPr>
              <w:t>внутрішньобудинкової</w:t>
            </w:r>
            <w:proofErr w:type="spellEnd"/>
            <w:r w:rsidRPr="00452B88">
              <w:rPr>
                <w:rFonts w:ascii="Times New Roman" w:hAnsi="Times New Roman"/>
                <w:sz w:val="24"/>
                <w:szCs w:val="24"/>
              </w:rPr>
              <w:t xml:space="preserve"> фізичної інфраструктури з метою надання електронних комунікаційних послуг;</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транзит трафіка – процес встановлення та підтримки електронною комунікаційною мережею фізичних та/або логічних з'єднань з метою проходження трафіка між двома іншими електронними комунікаційними мережами;</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трафік - сукупність інформаційних сигналів, що передаються електронною комунікаційною мережею за визначений інтервал часу, включаючи інформаційні дані споживача та/або службову інформацію;</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lastRenderedPageBreak/>
              <w:t>фізична (пасивна) інфраструктура електронних комунікацій - будь-який елемент електронної  комунікаційної мережі (крім активних елементів мережі), придатний для розміщення інших елементів мережі електронних комунікацій, в тому числі антени, труби, кабельна каналізація, колектори, люки, антено-щоглові споруди, опори, вежі, щогли, будівлі, відповідні інженерні системи будівель, розподільні шафи, інші інженерні споруди та засоби;</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фіксований зв'язок – електронні комунікації, що здійснюються із застосуванням кінцевого обладнання у фіксованому місці на обмеженій, зокрема зоною нумерації, території;</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фіксоване місце – адреса, визначена кінцевим споживачем для отримання ним універсальних електронних комунікаційних послуг;</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Центральний радіочастотний орган системи спеціальних користувачів радіочастотного ресурсу – визначений Генеральним штабом Збройних Сил України структурний підрозділ, на який покладається реалізація повноважень Генерального штабу Збройних Сил України щодо управління у сфері користування радіочастотним ресурсом спеціальними користувачами;</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ширина смуги радіочастот — числова різниця між номіналами граничних радіочастот смуги радіочастот.</w:t>
            </w:r>
          </w:p>
        </w:tc>
        <w:tc>
          <w:tcPr>
            <w:tcW w:w="6663" w:type="dxa"/>
          </w:tcPr>
          <w:p w:rsidR="00452B88" w:rsidRPr="00452B88" w:rsidRDefault="00452B88" w:rsidP="00452B88">
            <w:pPr>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Інші терміни вживаються у значеннях, визначених законом.</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
                <w:bCs/>
                <w:sz w:val="24"/>
                <w:szCs w:val="24"/>
              </w:rPr>
            </w:pPr>
          </w:p>
        </w:tc>
        <w:tc>
          <w:tcPr>
            <w:tcW w:w="6663" w:type="dxa"/>
          </w:tcPr>
          <w:p w:rsidR="00452B88" w:rsidRPr="00452B88" w:rsidRDefault="00452B88" w:rsidP="00452B88">
            <w:pPr>
              <w:spacing w:after="100"/>
              <w:jc w:val="both"/>
              <w:rPr>
                <w:rFonts w:ascii="Times New Roman" w:hAnsi="Times New Roman"/>
                <w:b/>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
                <w:bCs/>
                <w:sz w:val="24"/>
                <w:szCs w:val="24"/>
                <w:lang w:eastAsia="uk-UA"/>
              </w:rPr>
            </w:pPr>
            <w:r w:rsidRPr="00452B88">
              <w:rPr>
                <w:rFonts w:ascii="Times New Roman" w:hAnsi="Times New Roman"/>
                <w:b/>
                <w:bCs/>
                <w:sz w:val="24"/>
                <w:szCs w:val="24"/>
                <w:lang w:eastAsia="uk-UA"/>
              </w:rPr>
              <w:t xml:space="preserve">Стаття 3. Законодавство в сферах електронних комунікацій та радіочастотного спектра </w:t>
            </w:r>
          </w:p>
        </w:tc>
        <w:tc>
          <w:tcPr>
            <w:tcW w:w="6663" w:type="dxa"/>
          </w:tcPr>
          <w:p w:rsidR="00452B88" w:rsidRPr="00452B88" w:rsidRDefault="00452B88" w:rsidP="00452B88">
            <w:pPr>
              <w:spacing w:after="100"/>
              <w:jc w:val="both"/>
              <w:rPr>
                <w:rFonts w:ascii="Times New Roman" w:hAnsi="Times New Roman"/>
                <w:b/>
                <w:bCs/>
                <w:sz w:val="24"/>
                <w:szCs w:val="24"/>
                <w:lang w:eastAsia="uk-UA"/>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1. Законодавство у сферах  електронних комунікацій та радіочастотного спектра складається з Конституції України, цього Закону, прийнятих відповідно до нього нормативно-правових актів, а також міжнародних договорів України, згода на обов’язковість яких надана Верховною Радою України.</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hd w:val="clear" w:color="auto" w:fill="FFFFFF"/>
              <w:spacing w:after="100"/>
              <w:jc w:val="both"/>
              <w:rPr>
                <w:rFonts w:ascii="Times New Roman" w:hAnsi="Times New Roman"/>
                <w:sz w:val="24"/>
                <w:szCs w:val="24"/>
                <w:lang w:eastAsia="uk-UA"/>
              </w:rPr>
            </w:pPr>
            <w:r w:rsidRPr="00452B88">
              <w:rPr>
                <w:rFonts w:ascii="Times New Roman" w:hAnsi="Times New Roman"/>
                <w:sz w:val="24"/>
                <w:szCs w:val="24"/>
              </w:rPr>
              <w:lastRenderedPageBreak/>
              <w:t>2. Застосування законодавства в сферах електронних комунікацій та радіочастотного спектра здійснюються з додержанням принципів:</w:t>
            </w:r>
          </w:p>
        </w:tc>
        <w:tc>
          <w:tcPr>
            <w:tcW w:w="6663" w:type="dxa"/>
          </w:tcPr>
          <w:p w:rsidR="00452B88" w:rsidRPr="00452B88" w:rsidRDefault="00452B88" w:rsidP="00452B88">
            <w:pPr>
              <w:shd w:val="clear" w:color="auto" w:fill="FFFFFF"/>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hd w:val="clear" w:color="auto" w:fill="FFFFFF"/>
              <w:spacing w:after="100"/>
              <w:jc w:val="both"/>
              <w:rPr>
                <w:rFonts w:ascii="Times New Roman" w:hAnsi="Times New Roman"/>
                <w:sz w:val="24"/>
                <w:szCs w:val="24"/>
              </w:rPr>
            </w:pPr>
            <w:r w:rsidRPr="00452B88">
              <w:rPr>
                <w:rFonts w:ascii="Times New Roman" w:hAnsi="Times New Roman"/>
                <w:sz w:val="24"/>
                <w:szCs w:val="24"/>
              </w:rPr>
              <w:t>1) мінімально необхідного регулювання, згідно з яким рішення, дії суб’єктів владних повноважень повинні бути необхідними і мінімально достатніми для досягнення мети і завдань, визначених цим Законом;</w:t>
            </w:r>
          </w:p>
        </w:tc>
        <w:tc>
          <w:tcPr>
            <w:tcW w:w="6663" w:type="dxa"/>
          </w:tcPr>
          <w:p w:rsidR="00452B88" w:rsidRPr="00452B88" w:rsidRDefault="00452B88" w:rsidP="00452B88">
            <w:pPr>
              <w:shd w:val="clear" w:color="auto" w:fill="FFFFFF"/>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hd w:val="clear" w:color="auto" w:fill="FFFFFF"/>
              <w:spacing w:after="100"/>
              <w:jc w:val="both"/>
              <w:rPr>
                <w:rFonts w:ascii="Times New Roman" w:hAnsi="Times New Roman"/>
                <w:sz w:val="24"/>
                <w:szCs w:val="24"/>
              </w:rPr>
            </w:pPr>
            <w:r w:rsidRPr="00452B88">
              <w:rPr>
                <w:rFonts w:ascii="Times New Roman" w:hAnsi="Times New Roman"/>
                <w:sz w:val="24"/>
                <w:szCs w:val="24"/>
              </w:rPr>
              <w:t xml:space="preserve">2) регуляторної передбачуваності, згідно з яким забезпечується послідовний регуляторний підхід, а також об’єктивності, пропорційності та неупередженості; </w:t>
            </w:r>
          </w:p>
        </w:tc>
        <w:tc>
          <w:tcPr>
            <w:tcW w:w="6663" w:type="dxa"/>
          </w:tcPr>
          <w:p w:rsidR="00452B88" w:rsidRPr="00452B88" w:rsidRDefault="00452B88" w:rsidP="00452B88">
            <w:pPr>
              <w:shd w:val="clear" w:color="auto" w:fill="FFFFFF"/>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hd w:val="clear" w:color="auto" w:fill="FFFFFF"/>
              <w:spacing w:after="100"/>
              <w:jc w:val="both"/>
              <w:rPr>
                <w:rFonts w:ascii="Times New Roman" w:hAnsi="Times New Roman"/>
                <w:sz w:val="24"/>
                <w:szCs w:val="24"/>
                <w:lang w:eastAsia="uk-UA"/>
              </w:rPr>
            </w:pPr>
            <w:r w:rsidRPr="00452B88">
              <w:rPr>
                <w:rFonts w:ascii="Times New Roman" w:hAnsi="Times New Roman"/>
                <w:sz w:val="24"/>
                <w:szCs w:val="24"/>
              </w:rPr>
              <w:t xml:space="preserve">3) запровадження регуляторних зобов'язань </w:t>
            </w:r>
            <w:r w:rsidRPr="00452B88">
              <w:rPr>
                <w:rFonts w:ascii="Times New Roman" w:hAnsi="Times New Roman"/>
                <w:sz w:val="24"/>
                <w:szCs w:val="24"/>
                <w:lang w:eastAsia="uk-UA"/>
              </w:rPr>
              <w:t xml:space="preserve">до постачальників електронних комунікаційних мереж та/або послуг із значним ринковим впливом з метою попереднього регулювання </w:t>
            </w:r>
            <w:r w:rsidRPr="00452B88">
              <w:rPr>
                <w:rFonts w:ascii="Times New Roman" w:hAnsi="Times New Roman"/>
                <w:sz w:val="24"/>
                <w:szCs w:val="24"/>
              </w:rPr>
              <w:t>лише в тій мірі, в якій це необхідно для забезпечення ефективної та стійкої конкуренції в інтересах кінцевих користувачів та послаблення або скасування таких зобов'язань, як тільки ця умова буде забезпечена;</w:t>
            </w:r>
          </w:p>
        </w:tc>
        <w:tc>
          <w:tcPr>
            <w:tcW w:w="6663" w:type="dxa"/>
          </w:tcPr>
          <w:p w:rsidR="00452B88" w:rsidRPr="00452B88" w:rsidRDefault="00452B88" w:rsidP="00452B88">
            <w:pPr>
              <w:shd w:val="clear" w:color="auto" w:fill="FFFFFF"/>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hd w:val="clear" w:color="auto" w:fill="FFFFFF"/>
              <w:spacing w:after="100"/>
              <w:jc w:val="both"/>
              <w:rPr>
                <w:rFonts w:ascii="Times New Roman" w:hAnsi="Times New Roman"/>
                <w:sz w:val="24"/>
                <w:szCs w:val="24"/>
              </w:rPr>
            </w:pPr>
            <w:r w:rsidRPr="00452B88">
              <w:rPr>
                <w:rFonts w:ascii="Times New Roman" w:hAnsi="Times New Roman"/>
                <w:sz w:val="24"/>
                <w:szCs w:val="24"/>
              </w:rPr>
              <w:t>4) прозорості, згідно з яким рішення (дії) суб’єктів владних повноважень мають бути належним чином обґрунтовані та повідомлені суб’єктам, яких вони стосуються, до набрання ними чинності (їх застосування);</w:t>
            </w:r>
          </w:p>
        </w:tc>
        <w:tc>
          <w:tcPr>
            <w:tcW w:w="6663" w:type="dxa"/>
          </w:tcPr>
          <w:p w:rsidR="00452B88" w:rsidRPr="00452B88" w:rsidRDefault="00452B88" w:rsidP="00452B88">
            <w:pPr>
              <w:shd w:val="clear" w:color="auto" w:fill="FFFFFF"/>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hd w:val="clear" w:color="auto" w:fill="FFFFFF"/>
              <w:spacing w:after="100"/>
              <w:jc w:val="both"/>
              <w:rPr>
                <w:rFonts w:ascii="Times New Roman" w:hAnsi="Times New Roman"/>
                <w:sz w:val="24"/>
                <w:szCs w:val="24"/>
              </w:rPr>
            </w:pPr>
            <w:r w:rsidRPr="00452B88">
              <w:rPr>
                <w:rFonts w:ascii="Times New Roman" w:hAnsi="Times New Roman"/>
                <w:sz w:val="24"/>
                <w:szCs w:val="24"/>
              </w:rPr>
              <w:t>5) недискримінації, згідно з яким в подібних обставинах не повинно бути дискримінації в поводженні з будь-яким та усіма постачальниками електронних комунікаційних мереж та послуг, в тому числі, незалежно від видів електронних комунікаційних послуг, технологій, форми власності;</w:t>
            </w:r>
          </w:p>
        </w:tc>
        <w:tc>
          <w:tcPr>
            <w:tcW w:w="6663" w:type="dxa"/>
          </w:tcPr>
          <w:p w:rsidR="00452B88" w:rsidRPr="00452B88" w:rsidRDefault="00452B88" w:rsidP="00452B88">
            <w:pPr>
              <w:shd w:val="clear" w:color="auto" w:fill="FFFFFF"/>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hd w:val="clear" w:color="auto" w:fill="FFFFFF"/>
              <w:spacing w:after="100"/>
              <w:jc w:val="both"/>
              <w:rPr>
                <w:rFonts w:ascii="Times New Roman" w:hAnsi="Times New Roman"/>
                <w:sz w:val="24"/>
                <w:szCs w:val="24"/>
              </w:rPr>
            </w:pPr>
            <w:r w:rsidRPr="00452B88">
              <w:rPr>
                <w:rFonts w:ascii="Times New Roman" w:hAnsi="Times New Roman"/>
                <w:sz w:val="24"/>
                <w:szCs w:val="24"/>
              </w:rPr>
              <w:t xml:space="preserve">6) технологічної нейтральності (якщо це відповідає досягненню завдань, викладених у частині другій статті 4 цього Закону), згідно з яким застосування законодавства здійснюється максимально не залежно від технології, що використовується для надання електронних комунікаційних послуг, і не заохочує або не </w:t>
            </w:r>
            <w:r w:rsidRPr="00452B88">
              <w:rPr>
                <w:rFonts w:ascii="Times New Roman" w:hAnsi="Times New Roman"/>
                <w:sz w:val="24"/>
                <w:szCs w:val="24"/>
              </w:rPr>
              <w:lastRenderedPageBreak/>
              <w:t>дискримінує використання конкретних технологій та сприяє підтриманню конкуренції на ринку;</w:t>
            </w:r>
          </w:p>
        </w:tc>
        <w:tc>
          <w:tcPr>
            <w:tcW w:w="6663" w:type="dxa"/>
          </w:tcPr>
          <w:p w:rsidR="00452B88" w:rsidRPr="00452B88" w:rsidRDefault="00452B88" w:rsidP="00452B88">
            <w:pPr>
              <w:shd w:val="clear" w:color="auto" w:fill="FFFFFF"/>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hd w:val="clear" w:color="auto" w:fill="FFFFFF"/>
              <w:spacing w:after="100"/>
              <w:jc w:val="both"/>
              <w:rPr>
                <w:rFonts w:ascii="Times New Roman" w:hAnsi="Times New Roman"/>
                <w:sz w:val="24"/>
                <w:szCs w:val="24"/>
                <w:lang w:eastAsia="uk-UA"/>
              </w:rPr>
            </w:pPr>
            <w:r w:rsidRPr="00452B88">
              <w:rPr>
                <w:rFonts w:ascii="Times New Roman" w:hAnsi="Times New Roman"/>
                <w:sz w:val="24"/>
                <w:szCs w:val="24"/>
              </w:rPr>
              <w:t>7) належного врахування різноманітності умов, що стосуються інфраструктури, конкуренції, кінцевих користувачів послуг і, зокрема, споживачів послуг у різних географічних районах країни;</w:t>
            </w:r>
          </w:p>
        </w:tc>
        <w:tc>
          <w:tcPr>
            <w:tcW w:w="6663" w:type="dxa"/>
          </w:tcPr>
          <w:p w:rsidR="00452B88" w:rsidRPr="00452B88" w:rsidRDefault="00452B88" w:rsidP="00452B88">
            <w:pPr>
              <w:shd w:val="clear" w:color="auto" w:fill="FFFFFF"/>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hd w:val="clear" w:color="auto" w:fill="FFFFFF"/>
              <w:spacing w:after="100"/>
              <w:jc w:val="both"/>
              <w:rPr>
                <w:rFonts w:ascii="Times New Roman" w:hAnsi="Times New Roman"/>
                <w:sz w:val="24"/>
                <w:szCs w:val="24"/>
              </w:rPr>
            </w:pPr>
            <w:r w:rsidRPr="00452B88">
              <w:rPr>
                <w:rFonts w:ascii="Times New Roman" w:hAnsi="Times New Roman"/>
                <w:sz w:val="24"/>
                <w:szCs w:val="24"/>
                <w:lang w:eastAsia="uk-UA"/>
              </w:rPr>
              <w:t>8) сприяння ефективному інвестуванню та інноваціям у створення та розширення електронних комунікаційних мереж, в тому числі врахування ризиків для інвесторів при накладенні зобов'язань з доступу, а також забезпечення конкуренції на ринку електронних комунікацій і принципу недискримінації;</w:t>
            </w:r>
          </w:p>
        </w:tc>
        <w:tc>
          <w:tcPr>
            <w:tcW w:w="6663" w:type="dxa"/>
          </w:tcPr>
          <w:p w:rsidR="00452B88" w:rsidRPr="00452B88" w:rsidRDefault="00452B88" w:rsidP="00452B88">
            <w:pPr>
              <w:shd w:val="clear" w:color="auto" w:fill="FFFFFF"/>
              <w:spacing w:after="100"/>
              <w:jc w:val="both"/>
              <w:rPr>
                <w:rFonts w:ascii="Times New Roman" w:hAnsi="Times New Roman"/>
                <w:sz w:val="24"/>
                <w:szCs w:val="24"/>
                <w:lang w:eastAsia="uk-UA"/>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shd w:val="clear" w:color="auto" w:fill="FFFFFF"/>
              </w:rPr>
            </w:pPr>
            <w:r w:rsidRPr="00452B88">
              <w:rPr>
                <w:rFonts w:ascii="Times New Roman" w:hAnsi="Times New Roman"/>
                <w:sz w:val="24"/>
                <w:szCs w:val="24"/>
              </w:rPr>
              <w:t>9) презумпції правомірності діяльності постачальників електронних комунікаційних мереж та/або послуг або кінцевих користувачів електронних комунікаційних послуг у разі</w:t>
            </w:r>
            <w:r w:rsidRPr="00452B88">
              <w:rPr>
                <w:rFonts w:ascii="Times New Roman" w:hAnsi="Times New Roman"/>
                <w:sz w:val="24"/>
                <w:szCs w:val="24"/>
                <w:shd w:val="clear" w:color="auto" w:fill="FFFFFF"/>
              </w:rPr>
              <w:t xml:space="preserve">, якщо положення законодавства про електронні комунікації допускають неоднозначне (множинне) трактування їхніх прав та обов'язків та/або повноважень </w:t>
            </w:r>
            <w:r w:rsidRPr="00452B88">
              <w:rPr>
                <w:rFonts w:ascii="Times New Roman" w:hAnsi="Times New Roman"/>
                <w:sz w:val="24"/>
                <w:szCs w:val="24"/>
              </w:rPr>
              <w:t xml:space="preserve">суб’єктів владних повноважень (крім </w:t>
            </w:r>
            <w:r w:rsidRPr="00452B88">
              <w:rPr>
                <w:rFonts w:ascii="Times New Roman" w:hAnsi="Times New Roman"/>
                <w:sz w:val="24"/>
                <w:szCs w:val="24"/>
                <w:shd w:val="clear" w:color="auto" w:fill="FFFFFF"/>
              </w:rPr>
              <w:t xml:space="preserve">відносин між постачальниками електронних комунікаційних послуг і кінцевими користувачами послуг); </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shd w:val="clear" w:color="auto" w:fill="FFFFFF"/>
              </w:rPr>
            </w:pPr>
            <w:r w:rsidRPr="00452B88">
              <w:rPr>
                <w:rFonts w:ascii="Times New Roman" w:hAnsi="Times New Roman"/>
                <w:sz w:val="24"/>
                <w:szCs w:val="24"/>
                <w:shd w:val="clear" w:color="auto" w:fill="FFFFFF"/>
              </w:rPr>
              <w:t>10) забезпечення електромагнітної сумісності радіообладнання, випромінювальних пристроїв, радіоелектронних засобів та випромінювальних пристроїв спеціального призначення.</w:t>
            </w:r>
          </w:p>
        </w:tc>
        <w:tc>
          <w:tcPr>
            <w:tcW w:w="6663" w:type="dxa"/>
          </w:tcPr>
          <w:p w:rsidR="00452B88" w:rsidRPr="00452B88" w:rsidRDefault="00452B88" w:rsidP="00452B88">
            <w:pPr>
              <w:spacing w:after="100"/>
              <w:jc w:val="both"/>
              <w:rPr>
                <w:rFonts w:ascii="Times New Roman" w:hAnsi="Times New Roman"/>
                <w:sz w:val="24"/>
                <w:szCs w:val="24"/>
                <w:shd w:val="clear" w:color="auto" w:fill="FFFFFF"/>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lang w:eastAsia="uk-UA"/>
              </w:rPr>
            </w:pPr>
          </w:p>
        </w:tc>
        <w:tc>
          <w:tcPr>
            <w:tcW w:w="6663" w:type="dxa"/>
          </w:tcPr>
          <w:p w:rsidR="00452B88" w:rsidRPr="00452B88" w:rsidRDefault="00452B88" w:rsidP="00452B88">
            <w:pPr>
              <w:spacing w:after="100"/>
              <w:jc w:val="both"/>
              <w:rPr>
                <w:rFonts w:ascii="Times New Roman" w:hAnsi="Times New Roman"/>
                <w:sz w:val="24"/>
                <w:szCs w:val="24"/>
                <w:lang w:eastAsia="uk-UA"/>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lang w:eastAsia="uk-UA"/>
              </w:rPr>
            </w:pPr>
            <w:r w:rsidRPr="00452B88">
              <w:rPr>
                <w:rFonts w:ascii="Times New Roman" w:hAnsi="Times New Roman"/>
                <w:sz w:val="24"/>
                <w:szCs w:val="24"/>
                <w:lang w:eastAsia="uk-UA"/>
              </w:rPr>
              <w:t>Стаття 4. Мета і завдання державного управління і регулювання у сферах електронних комунікацій та радіочастотного спектра.</w:t>
            </w:r>
          </w:p>
        </w:tc>
        <w:tc>
          <w:tcPr>
            <w:tcW w:w="6663" w:type="dxa"/>
          </w:tcPr>
          <w:p w:rsidR="00452B88" w:rsidRPr="00452B88" w:rsidRDefault="00452B88" w:rsidP="00452B88">
            <w:pPr>
              <w:spacing w:after="100"/>
              <w:jc w:val="both"/>
              <w:rPr>
                <w:rFonts w:ascii="Times New Roman" w:hAnsi="Times New Roman"/>
                <w:sz w:val="24"/>
                <w:szCs w:val="24"/>
                <w:lang w:eastAsia="uk-UA"/>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lang w:eastAsia="uk-UA"/>
              </w:rPr>
            </w:pPr>
            <w:r w:rsidRPr="00452B88">
              <w:rPr>
                <w:rFonts w:ascii="Times New Roman" w:hAnsi="Times New Roman"/>
                <w:sz w:val="24"/>
                <w:szCs w:val="24"/>
                <w:lang w:eastAsia="uk-UA"/>
              </w:rPr>
              <w:t xml:space="preserve">1. Метою державного управління і регулювання є: </w:t>
            </w:r>
          </w:p>
        </w:tc>
        <w:tc>
          <w:tcPr>
            <w:tcW w:w="6663" w:type="dxa"/>
          </w:tcPr>
          <w:p w:rsidR="00452B88" w:rsidRPr="00452B88" w:rsidRDefault="00452B88" w:rsidP="00452B88">
            <w:pPr>
              <w:spacing w:after="100"/>
              <w:jc w:val="both"/>
              <w:rPr>
                <w:rFonts w:ascii="Times New Roman" w:hAnsi="Times New Roman"/>
                <w:sz w:val="24"/>
                <w:szCs w:val="24"/>
                <w:lang w:eastAsia="uk-UA"/>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lang w:eastAsia="uk-UA"/>
              </w:rPr>
            </w:pPr>
            <w:r w:rsidRPr="00452B88">
              <w:rPr>
                <w:rFonts w:ascii="Times New Roman" w:hAnsi="Times New Roman"/>
                <w:sz w:val="24"/>
                <w:szCs w:val="24"/>
                <w:lang w:eastAsia="uk-UA"/>
              </w:rPr>
              <w:t xml:space="preserve">1) розвиток ринків доступу до електронних комунікаційних мереж та ринків електронних комунікаційних послуг, що забезпечує розгортання та використання електронних комунікаційних мереж високої та надвисокої пропускної здатності, розвиток конкуренції, сумісність електронних </w:t>
            </w:r>
            <w:r w:rsidRPr="00452B88">
              <w:rPr>
                <w:rFonts w:ascii="Times New Roman" w:hAnsi="Times New Roman"/>
                <w:sz w:val="24"/>
                <w:szCs w:val="24"/>
                <w:lang w:eastAsia="uk-UA"/>
              </w:rPr>
              <w:lastRenderedPageBreak/>
              <w:t xml:space="preserve">комунікаційних послуг, доступність, безпеку електронних комунікаційних мереж і послуг та переваги для кінцевих користувачів; </w:t>
            </w:r>
          </w:p>
        </w:tc>
        <w:tc>
          <w:tcPr>
            <w:tcW w:w="6663" w:type="dxa"/>
          </w:tcPr>
          <w:p w:rsidR="00452B88" w:rsidRPr="00452B88" w:rsidRDefault="00452B88" w:rsidP="00452B88">
            <w:pPr>
              <w:spacing w:after="100"/>
              <w:jc w:val="both"/>
              <w:rPr>
                <w:rFonts w:ascii="Times New Roman" w:hAnsi="Times New Roman"/>
                <w:sz w:val="24"/>
                <w:szCs w:val="24"/>
                <w:lang w:eastAsia="uk-UA"/>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lang w:eastAsia="uk-UA"/>
              </w:rPr>
            </w:pPr>
            <w:r w:rsidRPr="00452B88">
              <w:rPr>
                <w:rFonts w:ascii="Times New Roman" w:hAnsi="Times New Roman"/>
                <w:sz w:val="24"/>
                <w:szCs w:val="24"/>
                <w:lang w:eastAsia="uk-UA"/>
              </w:rPr>
              <w:t>2) створення засад для ефективного та гармонізованого користування радіочастотним спектром для забезпечення економічного, соціального інформаційного та культурного розвитку, державної безпеки, обороноздатності, виконання міжнародних зобов’язань, а також забезпечення і захист інтересів держави та користувачів радіочастотного спектру;</w:t>
            </w:r>
          </w:p>
        </w:tc>
        <w:tc>
          <w:tcPr>
            <w:tcW w:w="6663" w:type="dxa"/>
          </w:tcPr>
          <w:p w:rsidR="00452B88" w:rsidRPr="00452B88" w:rsidRDefault="00452B88" w:rsidP="00452B88">
            <w:pPr>
              <w:spacing w:after="100"/>
              <w:jc w:val="both"/>
              <w:rPr>
                <w:rFonts w:ascii="Times New Roman" w:hAnsi="Times New Roman"/>
                <w:sz w:val="24"/>
                <w:szCs w:val="24"/>
                <w:lang w:eastAsia="uk-UA"/>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lang w:eastAsia="uk-UA"/>
              </w:rPr>
            </w:pPr>
            <w:r w:rsidRPr="00452B88">
              <w:rPr>
                <w:rFonts w:ascii="Times New Roman" w:hAnsi="Times New Roman"/>
                <w:sz w:val="24"/>
                <w:szCs w:val="24"/>
                <w:lang w:eastAsia="uk-UA"/>
              </w:rPr>
              <w:t>3) забезпечення надання на всій території країни якісних, прийнятних та доступних для населення послуг за допомогою ефективної конкуренції та вибору електронних комунікаційних послуг, а також задоволення потреб та захист прав та законних інтересів кінцевих користувачів послуг, в тому числі, осіб з інвалідністю щодо доступу до електронних комунікаційних послуг на рівні з іншими споживачами;</w:t>
            </w:r>
          </w:p>
        </w:tc>
        <w:tc>
          <w:tcPr>
            <w:tcW w:w="6663" w:type="dxa"/>
          </w:tcPr>
          <w:p w:rsidR="00452B88" w:rsidRPr="00452B88" w:rsidRDefault="00452B88" w:rsidP="00452B88">
            <w:pPr>
              <w:spacing w:after="100"/>
              <w:jc w:val="both"/>
              <w:rPr>
                <w:rFonts w:ascii="Times New Roman" w:hAnsi="Times New Roman"/>
                <w:sz w:val="24"/>
                <w:szCs w:val="24"/>
                <w:lang w:eastAsia="uk-UA"/>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lang w:eastAsia="uk-UA"/>
              </w:rPr>
            </w:pPr>
            <w:r w:rsidRPr="00452B88">
              <w:rPr>
                <w:rFonts w:ascii="Times New Roman" w:hAnsi="Times New Roman"/>
                <w:sz w:val="24"/>
                <w:szCs w:val="24"/>
                <w:lang w:eastAsia="uk-UA"/>
              </w:rPr>
              <w:t>4) сприяння розвитку внутрішнього ринку шляхом:</w:t>
            </w:r>
          </w:p>
        </w:tc>
        <w:tc>
          <w:tcPr>
            <w:tcW w:w="6663" w:type="dxa"/>
          </w:tcPr>
          <w:p w:rsidR="00452B88" w:rsidRPr="00452B88" w:rsidRDefault="00452B88" w:rsidP="00452B88">
            <w:pPr>
              <w:spacing w:after="100"/>
              <w:jc w:val="both"/>
              <w:rPr>
                <w:rFonts w:ascii="Times New Roman" w:hAnsi="Times New Roman"/>
                <w:sz w:val="24"/>
                <w:szCs w:val="24"/>
                <w:lang w:eastAsia="uk-UA"/>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lang w:eastAsia="uk-UA"/>
              </w:rPr>
            </w:pPr>
            <w:r w:rsidRPr="00452B88">
              <w:rPr>
                <w:rFonts w:ascii="Times New Roman" w:hAnsi="Times New Roman"/>
                <w:sz w:val="24"/>
                <w:szCs w:val="24"/>
                <w:lang w:eastAsia="uk-UA"/>
              </w:rPr>
              <w:t>прийняття передбачуваних регуляторних підходів;</w:t>
            </w:r>
          </w:p>
        </w:tc>
        <w:tc>
          <w:tcPr>
            <w:tcW w:w="6663" w:type="dxa"/>
          </w:tcPr>
          <w:p w:rsidR="00452B88" w:rsidRPr="00452B88" w:rsidRDefault="00452B88" w:rsidP="00452B88">
            <w:pPr>
              <w:spacing w:after="100"/>
              <w:jc w:val="both"/>
              <w:rPr>
                <w:rFonts w:ascii="Times New Roman" w:hAnsi="Times New Roman"/>
                <w:sz w:val="24"/>
                <w:szCs w:val="24"/>
                <w:lang w:eastAsia="uk-UA"/>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lang w:eastAsia="uk-UA"/>
              </w:rPr>
            </w:pPr>
            <w:r w:rsidRPr="00452B88">
              <w:rPr>
                <w:rFonts w:ascii="Times New Roman" w:hAnsi="Times New Roman"/>
                <w:sz w:val="24"/>
                <w:szCs w:val="24"/>
                <w:lang w:eastAsia="uk-UA"/>
              </w:rPr>
              <w:t>усунення бар’єрів та сприяння конвергентним умовам, інвестиціям</w:t>
            </w:r>
            <w:r w:rsidRPr="00452B88">
              <w:rPr>
                <w:rFonts w:ascii="Times New Roman" w:hAnsi="Times New Roman"/>
                <w:sz w:val="24"/>
                <w:szCs w:val="24"/>
              </w:rPr>
              <w:t xml:space="preserve"> та </w:t>
            </w:r>
            <w:r w:rsidRPr="00452B88">
              <w:rPr>
                <w:rFonts w:ascii="Times New Roman" w:hAnsi="Times New Roman"/>
                <w:sz w:val="24"/>
                <w:szCs w:val="24"/>
                <w:lang w:eastAsia="uk-UA"/>
              </w:rPr>
              <w:t>інноваціям, наданню доступу до електронних комунікаційних мереж і пов'язаних засобів;</w:t>
            </w:r>
          </w:p>
        </w:tc>
        <w:tc>
          <w:tcPr>
            <w:tcW w:w="6663" w:type="dxa"/>
          </w:tcPr>
          <w:p w:rsidR="00452B88" w:rsidRPr="00452B88" w:rsidRDefault="00452B88" w:rsidP="00452B88">
            <w:pPr>
              <w:spacing w:after="100"/>
              <w:jc w:val="both"/>
              <w:rPr>
                <w:rFonts w:ascii="Times New Roman" w:hAnsi="Times New Roman"/>
                <w:sz w:val="24"/>
                <w:szCs w:val="24"/>
                <w:lang w:eastAsia="uk-UA"/>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lang w:eastAsia="uk-UA"/>
              </w:rPr>
            </w:pPr>
            <w:r w:rsidRPr="00452B88">
              <w:rPr>
                <w:rFonts w:ascii="Times New Roman" w:hAnsi="Times New Roman"/>
                <w:sz w:val="24"/>
                <w:szCs w:val="24"/>
                <w:lang w:eastAsia="uk-UA"/>
              </w:rPr>
              <w:t xml:space="preserve">сприяння ефективному та гармонізованому користуванню радіочастотним спектром; </w:t>
            </w:r>
          </w:p>
        </w:tc>
        <w:tc>
          <w:tcPr>
            <w:tcW w:w="6663" w:type="dxa"/>
          </w:tcPr>
          <w:p w:rsidR="00452B88" w:rsidRPr="00452B88" w:rsidRDefault="00452B88" w:rsidP="00452B88">
            <w:pPr>
              <w:spacing w:after="100"/>
              <w:jc w:val="both"/>
              <w:rPr>
                <w:rFonts w:ascii="Times New Roman" w:hAnsi="Times New Roman"/>
                <w:sz w:val="24"/>
                <w:szCs w:val="24"/>
                <w:lang w:eastAsia="uk-UA"/>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lang w:eastAsia="uk-UA"/>
              </w:rPr>
            </w:pPr>
            <w:r w:rsidRPr="00452B88">
              <w:rPr>
                <w:rFonts w:ascii="Times New Roman" w:hAnsi="Times New Roman"/>
                <w:sz w:val="24"/>
                <w:szCs w:val="24"/>
                <w:lang w:eastAsia="uk-UA"/>
              </w:rPr>
              <w:t>сприяння забезпеченню, доступності та сумісності електронних комунікаційних послуг;</w:t>
            </w:r>
          </w:p>
        </w:tc>
        <w:tc>
          <w:tcPr>
            <w:tcW w:w="6663" w:type="dxa"/>
          </w:tcPr>
          <w:p w:rsidR="00452B88" w:rsidRPr="00452B88" w:rsidRDefault="00452B88" w:rsidP="00452B88">
            <w:pPr>
              <w:spacing w:after="100"/>
              <w:jc w:val="both"/>
              <w:rPr>
                <w:rFonts w:ascii="Times New Roman" w:hAnsi="Times New Roman"/>
                <w:sz w:val="24"/>
                <w:szCs w:val="24"/>
                <w:lang w:eastAsia="uk-UA"/>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lang w:eastAsia="uk-UA"/>
              </w:rPr>
            </w:pPr>
            <w:r w:rsidRPr="00452B88">
              <w:rPr>
                <w:rFonts w:ascii="Times New Roman" w:hAnsi="Times New Roman"/>
                <w:sz w:val="24"/>
                <w:szCs w:val="24"/>
                <w:lang w:eastAsia="uk-UA"/>
              </w:rPr>
              <w:t>створенню рівних умов для розвитку господарської діяльності у сферах електронних комунікацій.</w:t>
            </w:r>
          </w:p>
        </w:tc>
        <w:tc>
          <w:tcPr>
            <w:tcW w:w="6663" w:type="dxa"/>
          </w:tcPr>
          <w:p w:rsidR="00452B88" w:rsidRPr="00452B88" w:rsidRDefault="00452B88" w:rsidP="00452B88">
            <w:pPr>
              <w:spacing w:after="100"/>
              <w:jc w:val="both"/>
              <w:rPr>
                <w:rFonts w:ascii="Times New Roman" w:hAnsi="Times New Roman"/>
                <w:sz w:val="24"/>
                <w:szCs w:val="24"/>
                <w:lang w:eastAsia="uk-UA"/>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lang w:eastAsia="uk-UA"/>
              </w:rPr>
            </w:pPr>
            <w:r w:rsidRPr="00452B88">
              <w:rPr>
                <w:rFonts w:ascii="Times New Roman" w:hAnsi="Times New Roman"/>
                <w:sz w:val="24"/>
                <w:szCs w:val="24"/>
                <w:lang w:eastAsia="uk-UA"/>
              </w:rPr>
              <w:t>5) сприяння інтересам кінцевих користувачів, в тому числі шляхом:</w:t>
            </w:r>
          </w:p>
        </w:tc>
        <w:tc>
          <w:tcPr>
            <w:tcW w:w="6663" w:type="dxa"/>
          </w:tcPr>
          <w:p w:rsidR="00452B88" w:rsidRPr="00452B88" w:rsidRDefault="00452B88" w:rsidP="00452B88">
            <w:pPr>
              <w:spacing w:after="100"/>
              <w:jc w:val="both"/>
              <w:rPr>
                <w:rFonts w:ascii="Times New Roman" w:hAnsi="Times New Roman"/>
                <w:sz w:val="24"/>
                <w:szCs w:val="24"/>
                <w:lang w:eastAsia="uk-UA"/>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lang w:eastAsia="uk-UA"/>
              </w:rPr>
            </w:pPr>
            <w:r w:rsidRPr="00452B88">
              <w:rPr>
                <w:rFonts w:ascii="Times New Roman" w:hAnsi="Times New Roman"/>
                <w:sz w:val="24"/>
                <w:szCs w:val="24"/>
                <w:lang w:eastAsia="uk-UA"/>
              </w:rPr>
              <w:lastRenderedPageBreak/>
              <w:t xml:space="preserve">створення умов для розвитку,  доступності і використання електронних комунікаційних мереж високої та надвисокої пропускної здатності, в тому числі, мереж фіксованого, мобільного зв’язку та </w:t>
            </w:r>
            <w:proofErr w:type="spellStart"/>
            <w:r w:rsidRPr="00452B88">
              <w:rPr>
                <w:rFonts w:ascii="Times New Roman" w:hAnsi="Times New Roman"/>
                <w:sz w:val="24"/>
                <w:szCs w:val="24"/>
                <w:lang w:eastAsia="uk-UA"/>
              </w:rPr>
              <w:t>безпроводового</w:t>
            </w:r>
            <w:proofErr w:type="spellEnd"/>
            <w:r w:rsidRPr="00452B88">
              <w:rPr>
                <w:rFonts w:ascii="Times New Roman" w:hAnsi="Times New Roman"/>
                <w:sz w:val="24"/>
                <w:szCs w:val="24"/>
                <w:lang w:eastAsia="uk-UA"/>
              </w:rPr>
              <w:t xml:space="preserve"> доступу, а також електронних комунікаційних послуг;</w:t>
            </w:r>
          </w:p>
        </w:tc>
        <w:tc>
          <w:tcPr>
            <w:tcW w:w="6663" w:type="dxa"/>
          </w:tcPr>
          <w:p w:rsidR="00452B88" w:rsidRPr="00452B88" w:rsidRDefault="00452B88" w:rsidP="00452B88">
            <w:pPr>
              <w:spacing w:after="100"/>
              <w:jc w:val="both"/>
              <w:rPr>
                <w:rFonts w:ascii="Times New Roman" w:hAnsi="Times New Roman"/>
                <w:sz w:val="24"/>
                <w:szCs w:val="24"/>
                <w:lang w:eastAsia="uk-UA"/>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lang w:eastAsia="uk-UA"/>
              </w:rPr>
            </w:pPr>
            <w:r w:rsidRPr="00452B88">
              <w:rPr>
                <w:rFonts w:ascii="Times New Roman" w:hAnsi="Times New Roman"/>
                <w:sz w:val="24"/>
                <w:szCs w:val="24"/>
                <w:lang w:eastAsia="uk-UA"/>
              </w:rPr>
              <w:t xml:space="preserve">створення умов для отримання максимальної користі щодо вибору електронних комунікаційних послуг за ціною і якістю, на основі ефективної конкуренції; </w:t>
            </w:r>
          </w:p>
        </w:tc>
        <w:tc>
          <w:tcPr>
            <w:tcW w:w="6663" w:type="dxa"/>
          </w:tcPr>
          <w:p w:rsidR="00452B88" w:rsidRPr="00452B88" w:rsidRDefault="00452B88" w:rsidP="00452B88">
            <w:pPr>
              <w:spacing w:after="100"/>
              <w:jc w:val="both"/>
              <w:rPr>
                <w:rFonts w:ascii="Times New Roman" w:hAnsi="Times New Roman"/>
                <w:sz w:val="24"/>
                <w:szCs w:val="24"/>
                <w:lang w:eastAsia="uk-UA"/>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lang w:eastAsia="uk-UA"/>
              </w:rPr>
            </w:pPr>
            <w:r w:rsidRPr="00452B88">
              <w:rPr>
                <w:rFonts w:ascii="Times New Roman" w:hAnsi="Times New Roman"/>
                <w:sz w:val="24"/>
                <w:szCs w:val="24"/>
                <w:lang w:eastAsia="uk-UA"/>
              </w:rPr>
              <w:t>підтримки безпеки електронних комунікаційних мереж і послуг;</w:t>
            </w:r>
          </w:p>
        </w:tc>
        <w:tc>
          <w:tcPr>
            <w:tcW w:w="6663" w:type="dxa"/>
          </w:tcPr>
          <w:p w:rsidR="00452B88" w:rsidRPr="00452B88" w:rsidRDefault="00452B88" w:rsidP="00452B88">
            <w:pPr>
              <w:spacing w:after="100"/>
              <w:jc w:val="both"/>
              <w:rPr>
                <w:rFonts w:ascii="Times New Roman" w:hAnsi="Times New Roman"/>
                <w:sz w:val="24"/>
                <w:szCs w:val="24"/>
                <w:lang w:eastAsia="uk-UA"/>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lang w:eastAsia="uk-UA"/>
              </w:rPr>
            </w:pPr>
            <w:r w:rsidRPr="00452B88">
              <w:rPr>
                <w:rFonts w:ascii="Times New Roman" w:hAnsi="Times New Roman"/>
                <w:sz w:val="24"/>
                <w:szCs w:val="24"/>
                <w:lang w:eastAsia="uk-UA"/>
              </w:rPr>
              <w:t>забезпечення високого рівня захисту прав та законних інтересів споживачів шляхом необхідного нормативно-правового регулювання;</w:t>
            </w:r>
          </w:p>
        </w:tc>
        <w:tc>
          <w:tcPr>
            <w:tcW w:w="6663" w:type="dxa"/>
          </w:tcPr>
          <w:p w:rsidR="00452B88" w:rsidRPr="00452B88" w:rsidRDefault="00452B88" w:rsidP="00452B88">
            <w:pPr>
              <w:spacing w:after="100"/>
              <w:jc w:val="both"/>
              <w:rPr>
                <w:rFonts w:ascii="Times New Roman" w:hAnsi="Times New Roman"/>
                <w:sz w:val="24"/>
                <w:szCs w:val="24"/>
                <w:lang w:eastAsia="uk-UA"/>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lang w:eastAsia="uk-UA"/>
              </w:rPr>
            </w:pPr>
            <w:r w:rsidRPr="00452B88">
              <w:rPr>
                <w:rFonts w:ascii="Times New Roman" w:hAnsi="Times New Roman"/>
                <w:sz w:val="24"/>
                <w:szCs w:val="24"/>
                <w:lang w:eastAsia="uk-UA"/>
              </w:rPr>
              <w:t xml:space="preserve">забезпечення потреб споживачів в універсальних електронних комунікаційних послугах, в тому числі щодо їх цінової доступності для вразливих соціальних груп споживачів; </w:t>
            </w:r>
          </w:p>
        </w:tc>
        <w:tc>
          <w:tcPr>
            <w:tcW w:w="6663" w:type="dxa"/>
          </w:tcPr>
          <w:p w:rsidR="00452B88" w:rsidRPr="00452B88" w:rsidRDefault="00452B88" w:rsidP="00452B88">
            <w:pPr>
              <w:spacing w:after="100"/>
              <w:jc w:val="both"/>
              <w:rPr>
                <w:rFonts w:ascii="Times New Roman" w:hAnsi="Times New Roman"/>
                <w:sz w:val="24"/>
                <w:szCs w:val="24"/>
                <w:lang w:eastAsia="uk-UA"/>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lang w:eastAsia="uk-UA"/>
              </w:rPr>
            </w:pPr>
            <w:r w:rsidRPr="00452B88">
              <w:rPr>
                <w:rFonts w:ascii="Times New Roman" w:hAnsi="Times New Roman"/>
                <w:sz w:val="24"/>
                <w:szCs w:val="24"/>
                <w:lang w:eastAsia="uk-UA"/>
              </w:rPr>
              <w:t>забезпечення потреб щодо вибору та рівноцінного доступу до електронних комунікаційних послуг для осіб з інвалідністю.</w:t>
            </w:r>
          </w:p>
        </w:tc>
        <w:tc>
          <w:tcPr>
            <w:tcW w:w="6663" w:type="dxa"/>
          </w:tcPr>
          <w:p w:rsidR="00452B88" w:rsidRPr="00452B88" w:rsidRDefault="00452B88" w:rsidP="00452B88">
            <w:pPr>
              <w:spacing w:after="100"/>
              <w:jc w:val="both"/>
              <w:rPr>
                <w:rFonts w:ascii="Times New Roman" w:hAnsi="Times New Roman"/>
                <w:sz w:val="24"/>
                <w:szCs w:val="24"/>
                <w:lang w:eastAsia="uk-UA"/>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lang w:eastAsia="uk-UA"/>
              </w:rPr>
            </w:pPr>
          </w:p>
        </w:tc>
        <w:tc>
          <w:tcPr>
            <w:tcW w:w="6663" w:type="dxa"/>
          </w:tcPr>
          <w:p w:rsidR="00452B88" w:rsidRPr="00452B88" w:rsidRDefault="00452B88" w:rsidP="00452B88">
            <w:pPr>
              <w:spacing w:after="100"/>
              <w:jc w:val="both"/>
              <w:rPr>
                <w:rFonts w:ascii="Times New Roman" w:hAnsi="Times New Roman"/>
                <w:sz w:val="24"/>
                <w:szCs w:val="24"/>
                <w:lang w:eastAsia="uk-UA"/>
              </w:rPr>
            </w:pPr>
          </w:p>
        </w:tc>
      </w:tr>
      <w:tr w:rsidR="00452B88" w:rsidRPr="00452B88" w:rsidTr="0018773B">
        <w:tc>
          <w:tcPr>
            <w:tcW w:w="6918" w:type="dxa"/>
          </w:tcPr>
          <w:p w:rsidR="00452B88" w:rsidRPr="00452B88" w:rsidRDefault="00452B88" w:rsidP="00452B88">
            <w:pPr>
              <w:spacing w:after="100"/>
              <w:jc w:val="both"/>
              <w:rPr>
                <w:rFonts w:ascii="Times New Roman" w:hAnsi="Times New Roman"/>
                <w:b/>
                <w:sz w:val="24"/>
                <w:szCs w:val="24"/>
                <w:lang w:eastAsia="uk-UA"/>
              </w:rPr>
            </w:pPr>
            <w:r w:rsidRPr="00452B88">
              <w:rPr>
                <w:rFonts w:ascii="Times New Roman" w:hAnsi="Times New Roman"/>
                <w:b/>
                <w:sz w:val="24"/>
                <w:szCs w:val="24"/>
                <w:lang w:eastAsia="uk-UA"/>
              </w:rPr>
              <w:t>Розділ ІІ ДЕРЖАВНЕ УПРАВЛІННЯ І РЕГУЛЮВАНЯ У СФЕРАХ ЕЛЕКТРОННИХ КОМУНІКАЦІЙ ТА РАДІОЧАСТОТНГО  СПЕКТРА</w:t>
            </w:r>
          </w:p>
        </w:tc>
        <w:tc>
          <w:tcPr>
            <w:tcW w:w="6663" w:type="dxa"/>
          </w:tcPr>
          <w:p w:rsidR="00452B88" w:rsidRPr="00452B88" w:rsidRDefault="00452B88" w:rsidP="00452B88">
            <w:pPr>
              <w:spacing w:after="100"/>
              <w:jc w:val="both"/>
              <w:rPr>
                <w:rFonts w:ascii="Times New Roman" w:hAnsi="Times New Roman"/>
                <w:b/>
                <w:sz w:val="24"/>
                <w:szCs w:val="24"/>
                <w:lang w:eastAsia="uk-UA"/>
              </w:rPr>
            </w:pPr>
          </w:p>
        </w:tc>
      </w:tr>
      <w:tr w:rsidR="00452B88" w:rsidRPr="00452B88" w:rsidTr="0018773B">
        <w:tc>
          <w:tcPr>
            <w:tcW w:w="6918" w:type="dxa"/>
          </w:tcPr>
          <w:p w:rsidR="00452B88" w:rsidRPr="00452B88" w:rsidRDefault="00452B88" w:rsidP="00452B88">
            <w:pPr>
              <w:spacing w:after="100"/>
              <w:jc w:val="both"/>
              <w:rPr>
                <w:rFonts w:ascii="Times New Roman" w:hAnsi="Times New Roman"/>
                <w:b/>
                <w:bCs/>
                <w:sz w:val="24"/>
                <w:szCs w:val="24"/>
              </w:rPr>
            </w:pPr>
          </w:p>
        </w:tc>
        <w:tc>
          <w:tcPr>
            <w:tcW w:w="6663" w:type="dxa"/>
          </w:tcPr>
          <w:p w:rsidR="00452B88" w:rsidRPr="00452B88" w:rsidRDefault="00452B88" w:rsidP="00452B88">
            <w:pPr>
              <w:spacing w:after="100"/>
              <w:jc w:val="both"/>
              <w:rPr>
                <w:rFonts w:ascii="Times New Roman" w:hAnsi="Times New Roman"/>
                <w:b/>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
                <w:bCs/>
                <w:sz w:val="24"/>
                <w:szCs w:val="24"/>
              </w:rPr>
            </w:pPr>
            <w:r w:rsidRPr="00452B88">
              <w:rPr>
                <w:rFonts w:ascii="Times New Roman" w:hAnsi="Times New Roman"/>
                <w:b/>
                <w:bCs/>
                <w:sz w:val="24"/>
                <w:szCs w:val="24"/>
              </w:rPr>
              <w:t>Стаття 5. Повноваження Кабінету Міністрів України</w:t>
            </w:r>
          </w:p>
        </w:tc>
        <w:tc>
          <w:tcPr>
            <w:tcW w:w="6663" w:type="dxa"/>
          </w:tcPr>
          <w:p w:rsidR="00452B88" w:rsidRPr="00452B88" w:rsidRDefault="00452B88" w:rsidP="00452B88">
            <w:pPr>
              <w:spacing w:after="100"/>
              <w:jc w:val="both"/>
              <w:rPr>
                <w:rFonts w:ascii="Times New Roman" w:hAnsi="Times New Roman"/>
                <w:b/>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1. Кабінет Міністрів України:</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1) забезпечує проведення державної політики у сферах електронних комунікацій та радіочастотного спектра;</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2) спрямовує і координує в рамках своїх повноважень діяльність міністерств, інших центральних органів виконавчої влади у сферах електронних комунікацій та радіочастотного спектра;</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sz w:val="24"/>
                <w:szCs w:val="24"/>
              </w:rPr>
              <w:lastRenderedPageBreak/>
              <w:t xml:space="preserve">3) здійснює відповідно до закону управління об’єктами державної власності та забезпечує рівні умови розвитку всіх форм власності у сферах електронних комунікацій </w:t>
            </w:r>
            <w:r w:rsidRPr="00452B88">
              <w:rPr>
                <w:rFonts w:ascii="Times New Roman" w:hAnsi="Times New Roman"/>
                <w:bCs/>
                <w:sz w:val="24"/>
                <w:szCs w:val="24"/>
              </w:rPr>
              <w:t>та радіочастотного спектра</w:t>
            </w:r>
            <w:r w:rsidRPr="00452B88">
              <w:rPr>
                <w:rFonts w:ascii="Times New Roman" w:hAnsi="Times New Roman"/>
                <w:sz w:val="24"/>
                <w:szCs w:val="24"/>
              </w:rPr>
              <w:t>;</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4) затверджує стратегію розвитку сфери електронних комунікацій, національний план розвитку електронних комунікаційних мереж широкосмугового доступу;</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5) затверджує план розподілу і користування радіочастотним спектром в Україні;</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6) забезпечує організацію та здійснення конверсії радіочастотного спектра в обсягах та в строки, передбачені планом розподілу і користування радіочастотним спектром в Україні та планом конверсії радіочастотного спектра;</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shd w:val="clear" w:color="auto" w:fill="FFFFFF"/>
              </w:rPr>
            </w:pPr>
            <w:r w:rsidRPr="00452B88">
              <w:rPr>
                <w:rFonts w:ascii="Times New Roman" w:hAnsi="Times New Roman"/>
                <w:sz w:val="24"/>
                <w:szCs w:val="24"/>
              </w:rPr>
              <w:t xml:space="preserve">7) здійснює заходи щодо забезпечення надання універсальних послуг на всій території України, в тому числі затверджує порядок визначення </w:t>
            </w:r>
            <w:r w:rsidRPr="00452B88">
              <w:rPr>
                <w:rFonts w:ascii="Times New Roman" w:hAnsi="Times New Roman"/>
                <w:sz w:val="24"/>
                <w:szCs w:val="24"/>
                <w:shd w:val="clear" w:color="auto" w:fill="FFFFFF"/>
              </w:rPr>
              <w:t>вразливих соціальних груп споживачів для надання адресної грошової допомоги на відшкодування частини витрат на оплату універсальних послуг, порядок надання такої допомоги;</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8) затверджує правила надання та отримання електронних комунікаційних послуг;</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shd w:val="clear" w:color="auto" w:fill="FFFFFF"/>
              </w:rPr>
            </w:pPr>
            <w:r w:rsidRPr="00452B88">
              <w:rPr>
                <w:rFonts w:ascii="Times New Roman" w:hAnsi="Times New Roman"/>
                <w:sz w:val="24"/>
                <w:szCs w:val="24"/>
                <w:shd w:val="clear" w:color="auto" w:fill="FFFFFF"/>
              </w:rPr>
              <w:t>9) встановлює розміри плати за видачу, переоформлення, продовження терміну дії ліцензій на користування радіочастотним спектром та дозволів на користування ресурсом нумерації;</w:t>
            </w:r>
          </w:p>
        </w:tc>
        <w:tc>
          <w:tcPr>
            <w:tcW w:w="6663" w:type="dxa"/>
          </w:tcPr>
          <w:p w:rsidR="00452B88" w:rsidRPr="00452B88" w:rsidRDefault="00452B88" w:rsidP="00452B88">
            <w:pPr>
              <w:spacing w:after="100"/>
              <w:jc w:val="both"/>
              <w:rPr>
                <w:rFonts w:ascii="Times New Roman" w:hAnsi="Times New Roman"/>
                <w:sz w:val="24"/>
                <w:szCs w:val="24"/>
                <w:shd w:val="clear" w:color="auto" w:fill="FFFFFF"/>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10) затверджує порядок видачі дозволів на ввезення з-за кордону радіоелектронних засобів та випромінювальних пристроїв спеціального призначення і порядок ввезення з-за кордону, придбання, встановлення та експлуатації радіоелектронних засобів та випромінювальних пристроїв спеціального призначення;</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lastRenderedPageBreak/>
              <w:t>11) затверджує порядок користування радіочастотним спектром для потреб дипломатичних представництв, консульських установ іноземних держав, представництв міжнародних організацій в Україні та військових формувань іноземних держав, які тимчасово перебувають на території України;</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12) встановлює порядок запровадження в умовах надзвичайного або воєнного стану тимчасових обмежень  на всій території України чи в окремих її регіонах на використання радіообладнання, випромінювальних пристроїв, радіоелектронних засобів та випромінювальних пристроїв спеціального призначення;</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13) затверджує порядок створення та діяльності системи  оперативно-технічного управління електронними  комунікаційними мережами загального користування та національного центру управління електронними комунікаційними мережами для цілей оборони та безпеки держави в умовах надзвичайної ситуації, надзвичайного і воєнного стану;</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14) здійснює інші повноваження,  передбачені цим Законом.</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shd w:val="clear" w:color="auto" w:fill="FFFFFF"/>
              </w:rPr>
            </w:pPr>
            <w:r w:rsidRPr="00452B88">
              <w:rPr>
                <w:rFonts w:ascii="Times New Roman" w:hAnsi="Times New Roman"/>
                <w:b/>
                <w:bCs/>
                <w:sz w:val="24"/>
                <w:szCs w:val="24"/>
              </w:rPr>
              <w:t>Стаття 6. Повноваження центрального органу виконавчої влади в сферах електронних комунікацій та радіочастотного спектру</w:t>
            </w:r>
          </w:p>
        </w:tc>
        <w:tc>
          <w:tcPr>
            <w:tcW w:w="6663" w:type="dxa"/>
          </w:tcPr>
          <w:p w:rsidR="00452B88" w:rsidRPr="00452B88" w:rsidRDefault="00452B88" w:rsidP="00452B88">
            <w:pPr>
              <w:spacing w:after="100"/>
              <w:jc w:val="both"/>
              <w:rPr>
                <w:rFonts w:ascii="Times New Roman" w:hAnsi="Times New Roman"/>
                <w:b/>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1. Центральний орган виконавчої влади в сферах електронних комунікацій та радіочастотного спектра відповідальний за здійснення таких повноважень у сфері електронних комунікацій:</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1) формування та реалізацію державної політики у сферах електронних комунікацій та радіочастотного спектра;</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tabs>
                <w:tab w:val="left" w:pos="1134"/>
              </w:tabs>
              <w:spacing w:after="100"/>
              <w:jc w:val="both"/>
              <w:rPr>
                <w:rFonts w:ascii="Times New Roman" w:hAnsi="Times New Roman"/>
                <w:sz w:val="24"/>
                <w:szCs w:val="24"/>
              </w:rPr>
            </w:pPr>
            <w:r w:rsidRPr="00452B88">
              <w:rPr>
                <w:rFonts w:ascii="Times New Roman" w:hAnsi="Times New Roman"/>
                <w:sz w:val="24"/>
                <w:szCs w:val="24"/>
              </w:rPr>
              <w:t xml:space="preserve">2) узагальнення практики застосування законодавства та розробку пропозиції щодо його вдосконалення, розроблення та внесення в установленому порядку проектів законодавчих актів, </w:t>
            </w:r>
            <w:r w:rsidRPr="00452B88">
              <w:rPr>
                <w:rFonts w:ascii="Times New Roman" w:hAnsi="Times New Roman"/>
                <w:sz w:val="24"/>
                <w:szCs w:val="24"/>
              </w:rPr>
              <w:lastRenderedPageBreak/>
              <w:t>актів Президента України, Кабінету Міністрів України на розгляд Кабінету Міністрів України;</w:t>
            </w:r>
          </w:p>
        </w:tc>
        <w:tc>
          <w:tcPr>
            <w:tcW w:w="6663" w:type="dxa"/>
          </w:tcPr>
          <w:p w:rsidR="00452B88" w:rsidRPr="00452B88" w:rsidRDefault="00452B88" w:rsidP="00452B88">
            <w:pPr>
              <w:tabs>
                <w:tab w:val="left" w:pos="1134"/>
              </w:tabs>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3) розроблення та затвердження нормативно-правових актів з питань, віднесених до його повноважень відповідно до цього Закону;</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4) розроблення стратегії розвитку сфери електронних комунікацій, національного плану розвитку електронних комунікаційних мереж широкосмугового доступу, програм, концепцій, спрямованих на досягнення мети та завдань, передбачених цим Законом, а також прогнозів розвитку електронних комунікаційних мереж і послуг;</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5) розроблення за погодженням з регуляторним органом правил надання та отримання електронних комунікаційних послуг, порядку компенсації за державні кошти збитків, пов’язаних із розгортанням мереж для надання доступу до універсальних послуг на визначених територіях;</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6) здійснення заходів із організації наукового забезпечення щодо функціонування і розвитку сфер електронних комунікацій та радіочастотного спектра, забезпечення розвитку науково-технічного та інноваційного потенціалу сфери електронних комунікацій, в тому числі шляхом:</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організації та проведення наукових досліджень;</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9B2EF6"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затвердження тематичних планів та технічних завдань для науково-дослідних робіт щодо розподілу, виділення і присвоєння радіочастот, їх міжнародно-правового захисту, забезпечення електромагнітної сумісності радіообладнання (радіоелектронних засобів) за погодженням з регуляторним органом, Національною радою України з питань телебачення і радіомовлення, Генеральним штабом Збройних Сил України, іншими заінтересованими органами державної влади України, надання висновків щодо доцільності проведення і фінансування таких робіт за державні кошти;</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tabs>
                <w:tab w:val="left" w:pos="1134"/>
              </w:tabs>
              <w:spacing w:after="100"/>
              <w:jc w:val="both"/>
              <w:rPr>
                <w:rFonts w:ascii="Times New Roman" w:hAnsi="Times New Roman"/>
                <w:sz w:val="24"/>
                <w:szCs w:val="24"/>
              </w:rPr>
            </w:pPr>
            <w:r w:rsidRPr="00452B88">
              <w:rPr>
                <w:rFonts w:ascii="Times New Roman" w:hAnsi="Times New Roman"/>
                <w:sz w:val="24"/>
                <w:szCs w:val="24"/>
              </w:rPr>
              <w:lastRenderedPageBreak/>
              <w:t>7) у межах повноважень визначених законом, формування, реалізація та впровадження технічної політики у сферах електронних комунікацій</w:t>
            </w:r>
            <w:r w:rsidRPr="00452B88">
              <w:rPr>
                <w:rFonts w:ascii="Times New Roman" w:hAnsi="Times New Roman"/>
                <w:sz w:val="24"/>
                <w:szCs w:val="24"/>
                <w:shd w:val="clear" w:color="auto" w:fill="FFFFFF"/>
              </w:rPr>
              <w:t xml:space="preserve"> </w:t>
            </w:r>
            <w:r w:rsidRPr="00452B88">
              <w:rPr>
                <w:rFonts w:ascii="Times New Roman" w:hAnsi="Times New Roman"/>
                <w:sz w:val="24"/>
                <w:szCs w:val="24"/>
              </w:rPr>
              <w:t>та радіочастотного спектра</w:t>
            </w:r>
            <w:r w:rsidRPr="00452B88">
              <w:rPr>
                <w:rFonts w:ascii="Times New Roman" w:hAnsi="Times New Roman"/>
                <w:sz w:val="24"/>
                <w:szCs w:val="24"/>
                <w:shd w:val="clear" w:color="auto" w:fill="FFFFFF"/>
              </w:rPr>
              <w:t>;</w:t>
            </w:r>
          </w:p>
        </w:tc>
        <w:tc>
          <w:tcPr>
            <w:tcW w:w="6663" w:type="dxa"/>
          </w:tcPr>
          <w:p w:rsidR="00452B88" w:rsidRPr="00452B88" w:rsidRDefault="00452B88" w:rsidP="00452B88">
            <w:pPr>
              <w:tabs>
                <w:tab w:val="left" w:pos="1134"/>
              </w:tabs>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tabs>
                <w:tab w:val="left" w:pos="1134"/>
              </w:tabs>
              <w:spacing w:after="100"/>
              <w:jc w:val="both"/>
              <w:rPr>
                <w:rFonts w:ascii="Times New Roman" w:hAnsi="Times New Roman"/>
                <w:sz w:val="24"/>
                <w:szCs w:val="24"/>
              </w:rPr>
            </w:pPr>
            <w:r w:rsidRPr="00452B88">
              <w:rPr>
                <w:rFonts w:ascii="Times New Roman" w:hAnsi="Times New Roman"/>
                <w:sz w:val="24"/>
                <w:szCs w:val="24"/>
                <w:shd w:val="clear" w:color="auto" w:fill="FFFFFF"/>
              </w:rPr>
              <w:t xml:space="preserve">8) здійснення відповідно до закону функцій технічного регулювання у сферах електронних комунікацій </w:t>
            </w:r>
            <w:r w:rsidRPr="00452B88">
              <w:rPr>
                <w:rFonts w:ascii="Times New Roman" w:hAnsi="Times New Roman"/>
                <w:sz w:val="24"/>
                <w:szCs w:val="24"/>
              </w:rPr>
              <w:t>та радіочастотного спектра</w:t>
            </w:r>
            <w:r w:rsidRPr="00452B88">
              <w:rPr>
                <w:rFonts w:ascii="Times New Roman" w:hAnsi="Times New Roman"/>
                <w:sz w:val="24"/>
                <w:szCs w:val="24"/>
                <w:shd w:val="clear" w:color="auto" w:fill="FFFFFF"/>
              </w:rPr>
              <w:t>;</w:t>
            </w:r>
          </w:p>
        </w:tc>
        <w:tc>
          <w:tcPr>
            <w:tcW w:w="6663" w:type="dxa"/>
          </w:tcPr>
          <w:p w:rsidR="00452B88" w:rsidRPr="00452B88" w:rsidRDefault="00452B88" w:rsidP="00452B88">
            <w:pPr>
              <w:tabs>
                <w:tab w:val="left" w:pos="1134"/>
              </w:tabs>
              <w:spacing w:after="100"/>
              <w:jc w:val="both"/>
              <w:rPr>
                <w:rFonts w:ascii="Times New Roman" w:hAnsi="Times New Roman"/>
                <w:sz w:val="24"/>
                <w:szCs w:val="24"/>
                <w:shd w:val="clear" w:color="auto" w:fill="FFFFFF"/>
              </w:rPr>
            </w:pPr>
          </w:p>
        </w:tc>
      </w:tr>
      <w:tr w:rsidR="00452B88" w:rsidRPr="00452B88" w:rsidTr="0018773B">
        <w:tc>
          <w:tcPr>
            <w:tcW w:w="6918" w:type="dxa"/>
          </w:tcPr>
          <w:p w:rsidR="00452B88" w:rsidRPr="00452B88" w:rsidRDefault="00452B88" w:rsidP="00452B88">
            <w:pPr>
              <w:tabs>
                <w:tab w:val="left" w:pos="1134"/>
              </w:tabs>
              <w:spacing w:after="100"/>
              <w:jc w:val="both"/>
              <w:rPr>
                <w:rFonts w:ascii="Times New Roman" w:hAnsi="Times New Roman"/>
                <w:sz w:val="24"/>
                <w:szCs w:val="24"/>
              </w:rPr>
            </w:pPr>
            <w:r w:rsidRPr="00452B88">
              <w:rPr>
                <w:rFonts w:ascii="Times New Roman" w:hAnsi="Times New Roman"/>
                <w:sz w:val="24"/>
                <w:szCs w:val="24"/>
              </w:rPr>
              <w:t>9) здійснення в межах повноважень визначених цим Законом заходів щодо забезпечення єдності вимірювань;</w:t>
            </w:r>
          </w:p>
        </w:tc>
        <w:tc>
          <w:tcPr>
            <w:tcW w:w="6663" w:type="dxa"/>
          </w:tcPr>
          <w:p w:rsidR="00452B88" w:rsidRPr="00452B88" w:rsidRDefault="00452B88" w:rsidP="00452B88">
            <w:pPr>
              <w:tabs>
                <w:tab w:val="left" w:pos="1134"/>
              </w:tabs>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tabs>
                <w:tab w:val="left" w:pos="1134"/>
              </w:tabs>
              <w:spacing w:after="100"/>
              <w:jc w:val="both"/>
              <w:rPr>
                <w:rFonts w:ascii="Times New Roman" w:hAnsi="Times New Roman"/>
                <w:sz w:val="24"/>
                <w:szCs w:val="24"/>
              </w:rPr>
            </w:pPr>
            <w:r w:rsidRPr="00452B88">
              <w:rPr>
                <w:rFonts w:ascii="Times New Roman" w:hAnsi="Times New Roman"/>
                <w:kern w:val="24"/>
                <w:sz w:val="24"/>
                <w:szCs w:val="24"/>
              </w:rPr>
              <w:t xml:space="preserve">10) організація перевірки, перегляду та скасування галузевих нормативних документів в сферах електронних комунікацій </w:t>
            </w:r>
            <w:r w:rsidRPr="00452B88">
              <w:rPr>
                <w:rFonts w:ascii="Times New Roman" w:hAnsi="Times New Roman"/>
                <w:sz w:val="24"/>
                <w:szCs w:val="24"/>
              </w:rPr>
              <w:t>та радіочастотного спектра</w:t>
            </w:r>
            <w:r w:rsidRPr="00452B88">
              <w:rPr>
                <w:rFonts w:ascii="Times New Roman" w:hAnsi="Times New Roman"/>
                <w:kern w:val="24"/>
                <w:sz w:val="24"/>
                <w:szCs w:val="24"/>
              </w:rPr>
              <w:t>;</w:t>
            </w:r>
          </w:p>
        </w:tc>
        <w:tc>
          <w:tcPr>
            <w:tcW w:w="6663" w:type="dxa"/>
          </w:tcPr>
          <w:p w:rsidR="00452B88" w:rsidRPr="00452B88" w:rsidRDefault="00452B88" w:rsidP="00452B88">
            <w:pPr>
              <w:tabs>
                <w:tab w:val="left" w:pos="1134"/>
              </w:tabs>
              <w:spacing w:after="100"/>
              <w:jc w:val="both"/>
              <w:rPr>
                <w:rFonts w:ascii="Times New Roman" w:hAnsi="Times New Roman"/>
                <w:kern w:val="24"/>
                <w:sz w:val="24"/>
                <w:szCs w:val="24"/>
              </w:rPr>
            </w:pPr>
          </w:p>
        </w:tc>
      </w:tr>
      <w:tr w:rsidR="00452B88" w:rsidRPr="00452B88" w:rsidTr="0018773B">
        <w:tc>
          <w:tcPr>
            <w:tcW w:w="6918" w:type="dxa"/>
          </w:tcPr>
          <w:p w:rsidR="00452B88" w:rsidRPr="00452B88" w:rsidRDefault="00452B88" w:rsidP="00452B88">
            <w:pPr>
              <w:tabs>
                <w:tab w:val="left" w:pos="1134"/>
              </w:tabs>
              <w:spacing w:after="100"/>
              <w:jc w:val="both"/>
              <w:rPr>
                <w:rFonts w:ascii="Times New Roman" w:hAnsi="Times New Roman"/>
                <w:sz w:val="24"/>
                <w:szCs w:val="24"/>
              </w:rPr>
            </w:pPr>
            <w:r w:rsidRPr="00452B88">
              <w:rPr>
                <w:rFonts w:ascii="Times New Roman" w:hAnsi="Times New Roman"/>
                <w:sz w:val="24"/>
                <w:szCs w:val="24"/>
              </w:rPr>
              <w:t>11) затвердження технічних вимог (технічних специфікацій) до електронних комунікаційних мереж, засобів електронних комунікацій відповідно до закону, а також погодження державних будівельних норм в частині, що стосуються інфраструктури електронних комунікаційних мереж;</w:t>
            </w:r>
          </w:p>
        </w:tc>
        <w:tc>
          <w:tcPr>
            <w:tcW w:w="6663" w:type="dxa"/>
          </w:tcPr>
          <w:p w:rsidR="00452B88" w:rsidRPr="00452B88" w:rsidRDefault="00452B88" w:rsidP="00452B88">
            <w:pPr>
              <w:tabs>
                <w:tab w:val="left" w:pos="1134"/>
              </w:tabs>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452B88">
              <w:rPr>
                <w:rFonts w:ascii="Times New Roman" w:hAnsi="Times New Roman"/>
                <w:sz w:val="24"/>
                <w:szCs w:val="24"/>
              </w:rPr>
              <w:t xml:space="preserve">12) розроблення та реалізація технічної політики щодо формування ресурсів нумерації, затвердження національного плану нумерації, зміна формату та структури ресурсів нумерації; </w:t>
            </w:r>
          </w:p>
        </w:tc>
        <w:tc>
          <w:tcPr>
            <w:tcW w:w="6663" w:type="dxa"/>
          </w:tcPr>
          <w:p w:rsidR="00452B88" w:rsidRPr="00452B88" w:rsidRDefault="00452B88" w:rsidP="0045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hd w:val="clear" w:color="auto" w:fill="FFFFFF"/>
              <w:spacing w:after="100"/>
              <w:jc w:val="both"/>
              <w:rPr>
                <w:rFonts w:ascii="Times New Roman" w:hAnsi="Times New Roman"/>
                <w:sz w:val="24"/>
                <w:szCs w:val="24"/>
                <w:lang w:eastAsia="uk-UA"/>
              </w:rPr>
            </w:pPr>
            <w:r w:rsidRPr="00452B88">
              <w:rPr>
                <w:rFonts w:ascii="Times New Roman" w:hAnsi="Times New Roman"/>
                <w:sz w:val="24"/>
                <w:szCs w:val="24"/>
                <w:lang w:eastAsia="uk-UA"/>
              </w:rPr>
              <w:t xml:space="preserve">13) визначення та періодичне оновлення: </w:t>
            </w:r>
          </w:p>
        </w:tc>
        <w:tc>
          <w:tcPr>
            <w:tcW w:w="6663" w:type="dxa"/>
          </w:tcPr>
          <w:p w:rsidR="00452B88" w:rsidRPr="00452B88" w:rsidRDefault="00452B88" w:rsidP="00452B88">
            <w:pPr>
              <w:shd w:val="clear" w:color="auto" w:fill="FFFFFF"/>
              <w:spacing w:after="100"/>
              <w:jc w:val="both"/>
              <w:rPr>
                <w:rFonts w:ascii="Times New Roman" w:hAnsi="Times New Roman"/>
                <w:sz w:val="24"/>
                <w:szCs w:val="24"/>
                <w:lang w:eastAsia="uk-UA"/>
              </w:rPr>
            </w:pPr>
          </w:p>
        </w:tc>
      </w:tr>
      <w:tr w:rsidR="00452B88" w:rsidRPr="00452B88" w:rsidTr="0018773B">
        <w:tc>
          <w:tcPr>
            <w:tcW w:w="6918" w:type="dxa"/>
          </w:tcPr>
          <w:p w:rsidR="00452B88" w:rsidRPr="00452B88" w:rsidRDefault="00452B88" w:rsidP="00452B88">
            <w:pPr>
              <w:shd w:val="clear" w:color="auto" w:fill="FFFFFF"/>
              <w:spacing w:after="100"/>
              <w:jc w:val="both"/>
              <w:rPr>
                <w:rFonts w:ascii="Times New Roman" w:hAnsi="Times New Roman"/>
                <w:sz w:val="24"/>
                <w:szCs w:val="24"/>
                <w:lang w:eastAsia="uk-UA"/>
              </w:rPr>
            </w:pPr>
            <w:r w:rsidRPr="00452B88">
              <w:rPr>
                <w:rFonts w:ascii="Times New Roman" w:hAnsi="Times New Roman"/>
                <w:sz w:val="24"/>
                <w:szCs w:val="24"/>
                <w:lang w:eastAsia="uk-UA"/>
              </w:rPr>
              <w:t xml:space="preserve">13.1) показників для визначення універсальної послуги широкосмугового доступу до мережі Інтернет в фіксованому місці; </w:t>
            </w:r>
          </w:p>
        </w:tc>
        <w:tc>
          <w:tcPr>
            <w:tcW w:w="6663" w:type="dxa"/>
          </w:tcPr>
          <w:p w:rsidR="00452B88" w:rsidRPr="00452B88" w:rsidRDefault="00452B88" w:rsidP="00452B88">
            <w:pPr>
              <w:shd w:val="clear" w:color="auto" w:fill="FFFFFF"/>
              <w:spacing w:after="100"/>
              <w:jc w:val="both"/>
              <w:rPr>
                <w:rFonts w:ascii="Times New Roman" w:hAnsi="Times New Roman"/>
                <w:sz w:val="24"/>
                <w:szCs w:val="24"/>
                <w:lang w:eastAsia="uk-UA"/>
              </w:rPr>
            </w:pPr>
          </w:p>
        </w:tc>
      </w:tr>
      <w:tr w:rsidR="00452B88" w:rsidRPr="00452B88" w:rsidTr="0018773B">
        <w:tc>
          <w:tcPr>
            <w:tcW w:w="6918" w:type="dxa"/>
          </w:tcPr>
          <w:p w:rsidR="00452B88" w:rsidRPr="00452B88" w:rsidRDefault="00452B88" w:rsidP="00452B88">
            <w:pPr>
              <w:shd w:val="clear" w:color="auto" w:fill="FFFFFF"/>
              <w:spacing w:after="100"/>
              <w:jc w:val="both"/>
              <w:rPr>
                <w:rFonts w:ascii="Times New Roman" w:hAnsi="Times New Roman"/>
                <w:sz w:val="24"/>
                <w:szCs w:val="24"/>
                <w:lang w:eastAsia="uk-UA"/>
              </w:rPr>
            </w:pPr>
            <w:r w:rsidRPr="00452B88">
              <w:rPr>
                <w:rFonts w:ascii="Times New Roman" w:hAnsi="Times New Roman"/>
                <w:sz w:val="24"/>
                <w:szCs w:val="24"/>
                <w:lang w:eastAsia="uk-UA"/>
              </w:rPr>
              <w:t>13.2) параметрів показників якості універсальних електронних комунікаційних послуг, методів їх вимірювання постачальниками електронних комунікаційних послуг;</w:t>
            </w:r>
          </w:p>
        </w:tc>
        <w:tc>
          <w:tcPr>
            <w:tcW w:w="6663" w:type="dxa"/>
          </w:tcPr>
          <w:p w:rsidR="00452B88" w:rsidRPr="00452B88" w:rsidRDefault="00452B88" w:rsidP="00452B88">
            <w:pPr>
              <w:shd w:val="clear" w:color="auto" w:fill="FFFFFF"/>
              <w:spacing w:after="100"/>
              <w:jc w:val="both"/>
              <w:rPr>
                <w:rFonts w:ascii="Times New Roman" w:hAnsi="Times New Roman"/>
                <w:sz w:val="24"/>
                <w:szCs w:val="24"/>
                <w:lang w:eastAsia="uk-UA"/>
              </w:rPr>
            </w:pPr>
          </w:p>
        </w:tc>
      </w:tr>
      <w:tr w:rsidR="00452B88" w:rsidRPr="00452B88" w:rsidTr="0018773B">
        <w:tc>
          <w:tcPr>
            <w:tcW w:w="6918" w:type="dxa"/>
          </w:tcPr>
          <w:p w:rsidR="00452B88" w:rsidRPr="00452B88" w:rsidRDefault="00452B88" w:rsidP="00452B88">
            <w:pPr>
              <w:shd w:val="clear" w:color="auto" w:fill="FFFFFF"/>
              <w:spacing w:after="100"/>
              <w:jc w:val="both"/>
              <w:rPr>
                <w:rFonts w:ascii="Times New Roman" w:hAnsi="Times New Roman"/>
                <w:sz w:val="24"/>
                <w:szCs w:val="24"/>
                <w:lang w:eastAsia="uk-UA"/>
              </w:rPr>
            </w:pPr>
            <w:r w:rsidRPr="00452B88">
              <w:rPr>
                <w:rFonts w:ascii="Times New Roman" w:hAnsi="Times New Roman"/>
                <w:sz w:val="24"/>
                <w:szCs w:val="24"/>
                <w:lang w:eastAsia="uk-UA"/>
              </w:rPr>
              <w:t>13.3) критеріїв для віднесення мереж до:</w:t>
            </w:r>
          </w:p>
        </w:tc>
        <w:tc>
          <w:tcPr>
            <w:tcW w:w="6663" w:type="dxa"/>
          </w:tcPr>
          <w:p w:rsidR="00452B88" w:rsidRPr="00452B88" w:rsidRDefault="00452B88" w:rsidP="00452B88">
            <w:pPr>
              <w:shd w:val="clear" w:color="auto" w:fill="FFFFFF"/>
              <w:spacing w:after="100"/>
              <w:jc w:val="both"/>
              <w:rPr>
                <w:rFonts w:ascii="Times New Roman" w:hAnsi="Times New Roman"/>
                <w:sz w:val="24"/>
                <w:szCs w:val="24"/>
                <w:lang w:eastAsia="uk-UA"/>
              </w:rPr>
            </w:pPr>
          </w:p>
        </w:tc>
      </w:tr>
      <w:tr w:rsidR="00452B88" w:rsidRPr="00452B88" w:rsidTr="0018773B">
        <w:tc>
          <w:tcPr>
            <w:tcW w:w="6918" w:type="dxa"/>
          </w:tcPr>
          <w:p w:rsidR="00452B88" w:rsidRPr="00452B88" w:rsidRDefault="00452B88" w:rsidP="00452B88">
            <w:pPr>
              <w:shd w:val="clear" w:color="auto" w:fill="FFFFFF"/>
              <w:spacing w:after="100"/>
              <w:jc w:val="both"/>
              <w:rPr>
                <w:rFonts w:ascii="Times New Roman" w:hAnsi="Times New Roman"/>
                <w:sz w:val="24"/>
                <w:szCs w:val="24"/>
                <w:lang w:eastAsia="uk-UA"/>
              </w:rPr>
            </w:pPr>
            <w:r w:rsidRPr="00452B88">
              <w:rPr>
                <w:rFonts w:ascii="Times New Roman" w:hAnsi="Times New Roman"/>
                <w:sz w:val="24"/>
                <w:szCs w:val="24"/>
                <w:lang w:eastAsia="uk-UA"/>
              </w:rPr>
              <w:t>мереж широкосмугового доступу;</w:t>
            </w:r>
          </w:p>
        </w:tc>
        <w:tc>
          <w:tcPr>
            <w:tcW w:w="6663" w:type="dxa"/>
          </w:tcPr>
          <w:p w:rsidR="00452B88" w:rsidRPr="00452B88" w:rsidRDefault="00452B88" w:rsidP="00452B88">
            <w:pPr>
              <w:shd w:val="clear" w:color="auto" w:fill="FFFFFF"/>
              <w:spacing w:after="100"/>
              <w:jc w:val="both"/>
              <w:rPr>
                <w:rFonts w:ascii="Times New Roman" w:hAnsi="Times New Roman"/>
                <w:sz w:val="24"/>
                <w:szCs w:val="24"/>
                <w:lang w:eastAsia="uk-UA"/>
              </w:rPr>
            </w:pPr>
          </w:p>
        </w:tc>
      </w:tr>
      <w:tr w:rsidR="00452B88" w:rsidRPr="00452B88" w:rsidTr="0018773B">
        <w:tc>
          <w:tcPr>
            <w:tcW w:w="6918" w:type="dxa"/>
          </w:tcPr>
          <w:p w:rsidR="00452B88" w:rsidRPr="00452B88" w:rsidRDefault="00452B88" w:rsidP="00452B88">
            <w:pPr>
              <w:shd w:val="clear" w:color="auto" w:fill="FFFFFF"/>
              <w:spacing w:after="100"/>
              <w:jc w:val="both"/>
              <w:rPr>
                <w:rFonts w:ascii="Times New Roman" w:hAnsi="Times New Roman"/>
                <w:sz w:val="24"/>
                <w:szCs w:val="24"/>
                <w:lang w:eastAsia="uk-UA"/>
              </w:rPr>
            </w:pPr>
            <w:r w:rsidRPr="00452B88">
              <w:rPr>
                <w:rFonts w:ascii="Times New Roman" w:hAnsi="Times New Roman"/>
                <w:sz w:val="24"/>
                <w:szCs w:val="24"/>
                <w:lang w:eastAsia="uk-UA"/>
              </w:rPr>
              <w:t>високошвидкісних мереж;</w:t>
            </w:r>
          </w:p>
        </w:tc>
        <w:tc>
          <w:tcPr>
            <w:tcW w:w="6663" w:type="dxa"/>
          </w:tcPr>
          <w:p w:rsidR="00452B88" w:rsidRPr="00452B88" w:rsidRDefault="00452B88" w:rsidP="00452B88">
            <w:pPr>
              <w:shd w:val="clear" w:color="auto" w:fill="FFFFFF"/>
              <w:spacing w:after="100"/>
              <w:jc w:val="both"/>
              <w:rPr>
                <w:rFonts w:ascii="Times New Roman" w:hAnsi="Times New Roman"/>
                <w:sz w:val="24"/>
                <w:szCs w:val="24"/>
                <w:lang w:eastAsia="uk-UA"/>
              </w:rPr>
            </w:pPr>
          </w:p>
        </w:tc>
      </w:tr>
      <w:tr w:rsidR="00452B88" w:rsidRPr="00452B88" w:rsidTr="0018773B">
        <w:tc>
          <w:tcPr>
            <w:tcW w:w="6918" w:type="dxa"/>
          </w:tcPr>
          <w:p w:rsidR="00452B88" w:rsidRPr="00452B88" w:rsidRDefault="00452B88" w:rsidP="00452B88">
            <w:pPr>
              <w:shd w:val="clear" w:color="auto" w:fill="FFFFFF"/>
              <w:spacing w:after="100"/>
              <w:jc w:val="both"/>
              <w:rPr>
                <w:rFonts w:ascii="Times New Roman" w:hAnsi="Times New Roman"/>
                <w:sz w:val="24"/>
                <w:szCs w:val="24"/>
                <w:lang w:eastAsia="uk-UA"/>
              </w:rPr>
            </w:pPr>
            <w:r w:rsidRPr="00452B88">
              <w:rPr>
                <w:rFonts w:ascii="Times New Roman" w:hAnsi="Times New Roman"/>
                <w:sz w:val="24"/>
                <w:szCs w:val="24"/>
                <w:lang w:eastAsia="uk-UA"/>
              </w:rPr>
              <w:lastRenderedPageBreak/>
              <w:t>мереж високої та надвисокої пропускної здатності;</w:t>
            </w:r>
          </w:p>
        </w:tc>
        <w:tc>
          <w:tcPr>
            <w:tcW w:w="6663" w:type="dxa"/>
          </w:tcPr>
          <w:p w:rsidR="00452B88" w:rsidRPr="00452B88" w:rsidRDefault="00452B88" w:rsidP="00452B88">
            <w:pPr>
              <w:shd w:val="clear" w:color="auto" w:fill="FFFFFF"/>
              <w:spacing w:after="100"/>
              <w:jc w:val="both"/>
              <w:rPr>
                <w:rFonts w:ascii="Times New Roman" w:hAnsi="Times New Roman"/>
                <w:sz w:val="24"/>
                <w:szCs w:val="24"/>
                <w:lang w:eastAsia="uk-UA"/>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14) у разі необхідності, визначеної регуляторним органом, встановлення параметрів показників якості електронних комунікаційних послуг, методів їх вимірювання постачальниками електронних комунікаційних послуг; </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15) розроблення на підставі пропозицій </w:t>
            </w:r>
            <w:r w:rsidRPr="00452B88">
              <w:rPr>
                <w:rFonts w:ascii="Times New Roman" w:hAnsi="Times New Roman"/>
                <w:sz w:val="24"/>
                <w:szCs w:val="24"/>
                <w:lang w:eastAsia="uk-UA"/>
              </w:rPr>
              <w:t xml:space="preserve">регуляторного </w:t>
            </w:r>
            <w:proofErr w:type="spellStart"/>
            <w:r w:rsidRPr="00452B88">
              <w:rPr>
                <w:rFonts w:ascii="Times New Roman" w:hAnsi="Times New Roman"/>
                <w:sz w:val="24"/>
                <w:szCs w:val="24"/>
                <w:lang w:eastAsia="uk-UA"/>
              </w:rPr>
              <w:t>органа</w:t>
            </w:r>
            <w:proofErr w:type="spellEnd"/>
            <w:r w:rsidRPr="00452B88">
              <w:rPr>
                <w:rFonts w:ascii="Times New Roman" w:hAnsi="Times New Roman"/>
                <w:sz w:val="24"/>
                <w:szCs w:val="24"/>
              </w:rPr>
              <w:t>, Національної ради України з питань телебачення і радіомовлення, Генерального штабу Збройних Сил України, інших заінтересованих осіб плану розподілу і користування радіочастотним спектром в Україні, пропозицій щодо змін до нього і подання їх на затвердження Кабінету Міністрів України;</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16) встановлення на підставі пропозицій і за участю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критеріїв ефективності користування радіочастотним спектром для певних радіотехнологій у відповідних смугах радіочастот;</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17) здійснення відповідно до норм міжнародного права заходів щодо закріплення за Україною радіочастотного спектра і захисту його на міжнародному рівні;</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18) затвердження методики здійснення розрахунків електромагнітної сумісності з урахуванням документів Міжнародного союзу електрозв’язку;</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contextualSpacing/>
              <w:jc w:val="both"/>
              <w:rPr>
                <w:rFonts w:ascii="Times New Roman" w:eastAsia="SimSun" w:hAnsi="Times New Roman"/>
                <w:sz w:val="24"/>
                <w:szCs w:val="24"/>
                <w:lang w:eastAsia="zh-CN"/>
              </w:rPr>
            </w:pPr>
            <w:r w:rsidRPr="00452B88">
              <w:rPr>
                <w:rFonts w:ascii="Times New Roman" w:eastAsia="SimSun" w:hAnsi="Times New Roman"/>
                <w:sz w:val="24"/>
                <w:szCs w:val="24"/>
                <w:lang w:eastAsia="zh-CN"/>
              </w:rPr>
              <w:t>19) участь у розробленні та погодження проекту порядку користування радіочастотним спектром в Україні в особливий період та в умовах надзвичайного або воєнного стану, порядку користування радіочастотним спектром в Україні для потреб дипломатичних представництв, консульських установ іноземних держав, представництв міжнародних організацій в Україні та військових формувань іноземних держав, які тимчасово перебувають на території України;</w:t>
            </w:r>
          </w:p>
        </w:tc>
        <w:tc>
          <w:tcPr>
            <w:tcW w:w="6663" w:type="dxa"/>
          </w:tcPr>
          <w:p w:rsidR="00452B88" w:rsidRPr="00452B88" w:rsidRDefault="00452B88" w:rsidP="00452B88">
            <w:pPr>
              <w:spacing w:after="100"/>
              <w:contextualSpacing/>
              <w:jc w:val="both"/>
              <w:rPr>
                <w:rFonts w:ascii="Times New Roman" w:eastAsia="SimSun" w:hAnsi="Times New Roman"/>
                <w:sz w:val="24"/>
                <w:szCs w:val="24"/>
                <w:lang w:eastAsia="zh-CN"/>
              </w:rPr>
            </w:pPr>
          </w:p>
        </w:tc>
      </w:tr>
      <w:tr w:rsidR="00452B88" w:rsidRPr="009B2EF6" w:rsidTr="0018773B">
        <w:tc>
          <w:tcPr>
            <w:tcW w:w="6918" w:type="dxa"/>
          </w:tcPr>
          <w:p w:rsidR="00452B88" w:rsidRPr="00452B88" w:rsidRDefault="00452B88" w:rsidP="00452B88">
            <w:pPr>
              <w:tabs>
                <w:tab w:val="left" w:pos="1134"/>
              </w:tabs>
              <w:spacing w:after="100"/>
              <w:jc w:val="both"/>
              <w:rPr>
                <w:rFonts w:ascii="Times New Roman" w:hAnsi="Times New Roman"/>
                <w:sz w:val="24"/>
                <w:szCs w:val="24"/>
              </w:rPr>
            </w:pPr>
            <w:r w:rsidRPr="00452B88">
              <w:rPr>
                <w:rFonts w:ascii="Times New Roman" w:eastAsia="SimSun" w:hAnsi="Times New Roman"/>
                <w:sz w:val="24"/>
                <w:szCs w:val="24"/>
                <w:lang w:eastAsia="zh-CN"/>
              </w:rPr>
              <w:t>20</w:t>
            </w:r>
            <w:r w:rsidRPr="00452B88">
              <w:rPr>
                <w:rFonts w:ascii="Times New Roman" w:hAnsi="Times New Roman"/>
                <w:sz w:val="24"/>
                <w:szCs w:val="24"/>
                <w:lang w:eastAsia="uk-UA"/>
              </w:rPr>
              <w:t xml:space="preserve">) виконання обов'язків адміністрації зв'язку з питань здійснення функцій України як держави - члена Міжнародного союзу електрозв'язку, забезпечення виконання зобов'язань України за </w:t>
            </w:r>
            <w:r w:rsidRPr="00452B88">
              <w:rPr>
                <w:rFonts w:ascii="Times New Roman" w:hAnsi="Times New Roman"/>
                <w:sz w:val="24"/>
                <w:szCs w:val="24"/>
                <w:lang w:eastAsia="uk-UA"/>
              </w:rPr>
              <w:lastRenderedPageBreak/>
              <w:t xml:space="preserve">Статутом та Конвенцією Міжнародного союзу електрозв'язку і зобов'язань за Адміністративними регламентами, а також з питань співпраці </w:t>
            </w:r>
            <w:r w:rsidRPr="00452B88">
              <w:rPr>
                <w:rFonts w:ascii="Times New Roman" w:hAnsi="Times New Roman"/>
                <w:sz w:val="24"/>
                <w:szCs w:val="24"/>
              </w:rPr>
              <w:t>з міжнародними організаціями</w:t>
            </w:r>
            <w:r w:rsidRPr="00452B88">
              <w:rPr>
                <w:rFonts w:ascii="Times New Roman" w:hAnsi="Times New Roman"/>
                <w:sz w:val="24"/>
                <w:szCs w:val="24"/>
                <w:lang w:eastAsia="uk-UA"/>
              </w:rPr>
              <w:t xml:space="preserve"> та органами, що виконують функції адміністрацій зв'язку іноземних держав;</w:t>
            </w:r>
          </w:p>
        </w:tc>
        <w:tc>
          <w:tcPr>
            <w:tcW w:w="6663" w:type="dxa"/>
          </w:tcPr>
          <w:p w:rsidR="00452B88" w:rsidRPr="00452B88" w:rsidRDefault="00452B88" w:rsidP="00452B88">
            <w:pPr>
              <w:tabs>
                <w:tab w:val="left" w:pos="1134"/>
              </w:tabs>
              <w:spacing w:after="100"/>
              <w:jc w:val="both"/>
              <w:rPr>
                <w:rFonts w:ascii="Times New Roman" w:eastAsia="SimSun" w:hAnsi="Times New Roman"/>
                <w:sz w:val="24"/>
                <w:szCs w:val="24"/>
                <w:lang w:eastAsia="zh-CN"/>
              </w:rPr>
            </w:pPr>
          </w:p>
        </w:tc>
      </w:tr>
      <w:tr w:rsidR="00452B88" w:rsidRPr="00452B88" w:rsidTr="0018773B">
        <w:tc>
          <w:tcPr>
            <w:tcW w:w="6918" w:type="dxa"/>
          </w:tcPr>
          <w:p w:rsidR="00452B88" w:rsidRPr="00452B88" w:rsidRDefault="00452B88" w:rsidP="00452B88">
            <w:pPr>
              <w:tabs>
                <w:tab w:val="left" w:pos="1134"/>
              </w:tabs>
              <w:spacing w:after="100"/>
              <w:jc w:val="both"/>
              <w:rPr>
                <w:rFonts w:ascii="Times New Roman" w:hAnsi="Times New Roman"/>
                <w:sz w:val="24"/>
                <w:szCs w:val="24"/>
              </w:rPr>
            </w:pPr>
            <w:r w:rsidRPr="00452B88">
              <w:rPr>
                <w:rFonts w:ascii="Times New Roman" w:hAnsi="Times New Roman"/>
                <w:sz w:val="24"/>
                <w:szCs w:val="24"/>
                <w:shd w:val="clear" w:color="auto" w:fill="FFFFFF"/>
              </w:rPr>
              <w:t>21) підготовка</w:t>
            </w:r>
            <w:r w:rsidRPr="00452B88">
              <w:rPr>
                <w:rFonts w:ascii="Times New Roman" w:hAnsi="Times New Roman"/>
                <w:sz w:val="24"/>
                <w:szCs w:val="24"/>
              </w:rPr>
              <w:t xml:space="preserve"> за участю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shd w:val="clear" w:color="auto" w:fill="FFFFFF"/>
              </w:rPr>
              <w:t xml:space="preserve"> міжнародних договорів України у сферах електронних комунікацій </w:t>
            </w:r>
            <w:r w:rsidRPr="00452B88">
              <w:rPr>
                <w:rFonts w:ascii="Times New Roman" w:hAnsi="Times New Roman"/>
                <w:sz w:val="24"/>
                <w:szCs w:val="24"/>
              </w:rPr>
              <w:t>та радіочастотного спектра</w:t>
            </w:r>
            <w:r w:rsidRPr="00452B88">
              <w:rPr>
                <w:rFonts w:ascii="Times New Roman" w:hAnsi="Times New Roman"/>
                <w:sz w:val="24"/>
                <w:szCs w:val="24"/>
                <w:shd w:val="clear" w:color="auto" w:fill="FFFFFF"/>
              </w:rPr>
              <w:t>, внесення пропозицій щодо укладення, денонсації таких договорів і забезпечення їх виконання;</w:t>
            </w:r>
          </w:p>
        </w:tc>
        <w:tc>
          <w:tcPr>
            <w:tcW w:w="6663" w:type="dxa"/>
          </w:tcPr>
          <w:p w:rsidR="00452B88" w:rsidRPr="00452B88" w:rsidRDefault="00452B88" w:rsidP="00452B88">
            <w:pPr>
              <w:tabs>
                <w:tab w:val="left" w:pos="1134"/>
              </w:tabs>
              <w:spacing w:after="100"/>
              <w:jc w:val="both"/>
              <w:rPr>
                <w:rFonts w:ascii="Times New Roman" w:hAnsi="Times New Roman"/>
                <w:sz w:val="24"/>
                <w:szCs w:val="24"/>
                <w:shd w:val="clear" w:color="auto" w:fill="FFFFFF"/>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22) підготовка та оприлюднення на своєму офіційному веб-сайті інформації щодо виконання зобов’язань за міжнародними договорами України в сферах електронних комунікацій та радіочастотного спектра, в тому числі імплементації зобов’язань згідно з Угодою про асоціацію з Європейським Союзом;</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tabs>
                <w:tab w:val="left" w:pos="1134"/>
              </w:tabs>
              <w:spacing w:after="100"/>
              <w:jc w:val="both"/>
              <w:rPr>
                <w:rFonts w:ascii="Times New Roman" w:hAnsi="Times New Roman"/>
                <w:bCs/>
                <w:sz w:val="24"/>
                <w:szCs w:val="24"/>
                <w:bdr w:val="none" w:sz="0" w:space="0" w:color="auto" w:frame="1"/>
              </w:rPr>
            </w:pPr>
            <w:r w:rsidRPr="00452B88">
              <w:rPr>
                <w:rFonts w:ascii="Times New Roman" w:hAnsi="Times New Roman"/>
                <w:sz w:val="24"/>
                <w:szCs w:val="24"/>
              </w:rPr>
              <w:t xml:space="preserve">23) організація у межах своїх повноважень взаємодії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Генерального штабу Збройних Сил України, інших заінтересованих органів державної влади для забезпечення виконання визначених цим Законом обов’язків щодо співпраці з міжнародними організаціями та адміністраціями зв'язку іноземних держав</w:t>
            </w:r>
            <w:r w:rsidRPr="00452B88">
              <w:rPr>
                <w:rFonts w:ascii="Times New Roman" w:hAnsi="Times New Roman"/>
                <w:bCs/>
                <w:sz w:val="24"/>
                <w:szCs w:val="24"/>
                <w:bdr w:val="none" w:sz="0" w:space="0" w:color="auto" w:frame="1"/>
              </w:rPr>
              <w:t xml:space="preserve"> з питань, що стосуються сфер електронних комунікацій і користування радіочастотним спектром;</w:t>
            </w:r>
          </w:p>
        </w:tc>
        <w:tc>
          <w:tcPr>
            <w:tcW w:w="6663" w:type="dxa"/>
          </w:tcPr>
          <w:p w:rsidR="00452B88" w:rsidRPr="00452B88" w:rsidRDefault="00452B88" w:rsidP="00452B88">
            <w:pPr>
              <w:tabs>
                <w:tab w:val="left" w:pos="1134"/>
              </w:tabs>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24) здійснення заходів з міжнародної координації присвоєнь радіочастот, в тому числі, спеціальних користувачів, та міжнародної координації присвоєнь іноземних користувачів;</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25) здійснення інших повноважень, передбачених цим та іншими законами.</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2. Для виконання своїх повноважень центральний орган виконавчої влади в сферах електронних комунікацій та радіочастотного спектра має право безоплатно отримувати в установленому порядку необхідні документи, матеріали та інформацію від органів державної влади, органів місцевого самоврядування,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Генерального Штабу </w:t>
            </w:r>
            <w:r w:rsidRPr="00452B88">
              <w:rPr>
                <w:rFonts w:ascii="Times New Roman" w:hAnsi="Times New Roman"/>
                <w:sz w:val="24"/>
                <w:szCs w:val="24"/>
              </w:rPr>
              <w:lastRenderedPageBreak/>
              <w:t>Збройних сил України, а також в порядку, визначеному цим Законом, від постачальників електронних комунікаційних мереж та послуг, загальних користувачів радіочастотного спектра.</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
                <w:bCs/>
                <w:sz w:val="24"/>
                <w:szCs w:val="24"/>
              </w:rPr>
            </w:pPr>
          </w:p>
        </w:tc>
        <w:tc>
          <w:tcPr>
            <w:tcW w:w="6663" w:type="dxa"/>
          </w:tcPr>
          <w:p w:rsidR="00452B88" w:rsidRPr="00452B88" w:rsidRDefault="00452B88" w:rsidP="00452B88">
            <w:pPr>
              <w:spacing w:after="100"/>
              <w:jc w:val="both"/>
              <w:rPr>
                <w:rFonts w:ascii="Times New Roman" w:hAnsi="Times New Roman"/>
                <w:b/>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
                <w:bCs/>
                <w:sz w:val="24"/>
                <w:szCs w:val="24"/>
              </w:rPr>
            </w:pPr>
            <w:r w:rsidRPr="00452B88">
              <w:rPr>
                <w:rFonts w:ascii="Times New Roman" w:hAnsi="Times New Roman"/>
                <w:b/>
                <w:bCs/>
                <w:sz w:val="24"/>
                <w:szCs w:val="24"/>
              </w:rPr>
              <w:t>Стаття 7. Регуляторний орган</w:t>
            </w:r>
          </w:p>
        </w:tc>
        <w:tc>
          <w:tcPr>
            <w:tcW w:w="6663" w:type="dxa"/>
          </w:tcPr>
          <w:p w:rsidR="00452B88" w:rsidRPr="00452B88" w:rsidRDefault="00452B88" w:rsidP="00452B88">
            <w:pPr>
              <w:spacing w:after="100"/>
              <w:jc w:val="both"/>
              <w:rPr>
                <w:rFonts w:ascii="Times New Roman" w:hAnsi="Times New Roman"/>
                <w:b/>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
                <w:sz w:val="24"/>
                <w:szCs w:val="24"/>
              </w:rPr>
            </w:pPr>
            <w:r w:rsidRPr="00452B88">
              <w:rPr>
                <w:rFonts w:ascii="Times New Roman" w:hAnsi="Times New Roman"/>
                <w:sz w:val="24"/>
                <w:szCs w:val="24"/>
              </w:rPr>
              <w:t xml:space="preserve">1. Регуляторним органом у сферах електронних комунікацій та радіочастотного спектра є </w:t>
            </w:r>
            <w:r w:rsidRPr="00452B88">
              <w:rPr>
                <w:rFonts w:ascii="Times New Roman" w:hAnsi="Times New Roman"/>
                <w:sz w:val="24"/>
                <w:szCs w:val="24"/>
                <w:shd w:val="clear" w:color="auto" w:fill="FFFFFF"/>
              </w:rPr>
              <w:t>національна комісія, що здійснює державне регулювання у сферах електронних комунікацій та радіочастотного спектра</w:t>
            </w:r>
            <w:r w:rsidRPr="00452B88">
              <w:rPr>
                <w:rFonts w:ascii="Times New Roman" w:hAnsi="Times New Roman"/>
                <w:sz w:val="24"/>
                <w:szCs w:val="24"/>
              </w:rPr>
              <w:t xml:space="preserve">. </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
                <w:sz w:val="24"/>
                <w:szCs w:val="24"/>
              </w:rPr>
            </w:pPr>
            <w:r w:rsidRPr="00452B88">
              <w:rPr>
                <w:rFonts w:ascii="Times New Roman" w:hAnsi="Times New Roman"/>
                <w:sz w:val="24"/>
                <w:szCs w:val="24"/>
              </w:rPr>
              <w:t xml:space="preserve">2. Порядок утворення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відбору, призначення та звільнення його голови та членів, фінансування, правовий статус та організаційно-правові засади діяльності визначаються окремим законом. </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3. Регуляторний орган, його члени діють незалежно та об’єктивно у прийнятті рішень, в тому числі з внутрішніх організаційних питань та виключно в межах закону.</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Під час виконання своїх функцій та повноважень відповідно до цього Закону регуляторний орган, його члени та інші посадові особи не повинні керуватись вказівками інших органів державної влади, органів місцевого самоврядування, їх посадових та службових осіб, суб’єктів господарювання, а також політичних партій, громадських об’єднань, професійних спілок чи їх органів. </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452B88">
              <w:rPr>
                <w:rFonts w:ascii="Times New Roman" w:hAnsi="Times New Roman"/>
                <w:sz w:val="24"/>
                <w:szCs w:val="24"/>
              </w:rPr>
              <w:t xml:space="preserve">4. Порядок взаємодії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з органами державної влади, органами місцевого самоврядування регламентується виключно законом. </w:t>
            </w:r>
          </w:p>
        </w:tc>
        <w:tc>
          <w:tcPr>
            <w:tcW w:w="6663" w:type="dxa"/>
          </w:tcPr>
          <w:p w:rsidR="00452B88" w:rsidRPr="00452B88" w:rsidRDefault="00452B88" w:rsidP="0045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5. Нормативно-правові акти р</w:t>
            </w:r>
            <w:r w:rsidRPr="00452B88">
              <w:rPr>
                <w:rFonts w:ascii="Times New Roman" w:hAnsi="Times New Roman"/>
                <w:sz w:val="24"/>
                <w:szCs w:val="24"/>
              </w:rPr>
              <w:t xml:space="preserve">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w:t>
            </w:r>
            <w:r w:rsidRPr="00452B88">
              <w:rPr>
                <w:rFonts w:ascii="Times New Roman" w:hAnsi="Times New Roman"/>
                <w:bCs/>
                <w:sz w:val="24"/>
                <w:szCs w:val="24"/>
              </w:rPr>
              <w:t>підлягають розгляду та обов’язковій державній реєстрації в установленому законодавством порядку, в тому числі розгляду відповідно до закону про засади державної регуляторної політики у сфері господарської діяльності.</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452B88">
              <w:rPr>
                <w:rFonts w:ascii="Times New Roman" w:hAnsi="Times New Roman"/>
                <w:bCs/>
                <w:sz w:val="24"/>
                <w:szCs w:val="24"/>
              </w:rPr>
              <w:lastRenderedPageBreak/>
              <w:t>Відмова в погодженні та державній реєстрації нормативно-правових актів р</w:t>
            </w:r>
            <w:r w:rsidRPr="00452B88">
              <w:rPr>
                <w:rFonts w:ascii="Times New Roman" w:hAnsi="Times New Roman"/>
                <w:sz w:val="24"/>
                <w:szCs w:val="24"/>
              </w:rPr>
              <w:t xml:space="preserve">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w:t>
            </w:r>
            <w:r w:rsidRPr="00452B88">
              <w:rPr>
                <w:rFonts w:ascii="Times New Roman" w:hAnsi="Times New Roman"/>
                <w:bCs/>
                <w:sz w:val="24"/>
                <w:szCs w:val="24"/>
              </w:rPr>
              <w:t xml:space="preserve">можлива лише у разі їх невідповідності Конституції та законам України чи міжнародним договорам </w:t>
            </w:r>
            <w:r w:rsidRPr="00452B88">
              <w:rPr>
                <w:rFonts w:ascii="Times New Roman" w:hAnsi="Times New Roman"/>
                <w:sz w:val="24"/>
                <w:szCs w:val="24"/>
              </w:rPr>
              <w:t>України, згода на обов’язковість яких надана Верховною Радою України.</w:t>
            </w:r>
          </w:p>
        </w:tc>
        <w:tc>
          <w:tcPr>
            <w:tcW w:w="6663" w:type="dxa"/>
          </w:tcPr>
          <w:p w:rsidR="00452B88" w:rsidRPr="00452B88" w:rsidRDefault="00452B88" w:rsidP="0045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452B88">
              <w:rPr>
                <w:rFonts w:ascii="Times New Roman" w:hAnsi="Times New Roman"/>
                <w:sz w:val="24"/>
                <w:szCs w:val="24"/>
              </w:rPr>
              <w:t xml:space="preserve">6. Будь-які нормативно-правові акти, рішення, дії чи бездіяльність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w:t>
            </w:r>
            <w:r w:rsidRPr="00452B88">
              <w:rPr>
                <w:rFonts w:ascii="Times New Roman" w:hAnsi="Times New Roman"/>
                <w:bCs/>
                <w:sz w:val="24"/>
                <w:szCs w:val="24"/>
              </w:rPr>
              <w:t xml:space="preserve">щодо регулювання сфер електронних комунікацій та радіочастотного спектра </w:t>
            </w:r>
            <w:r w:rsidRPr="00452B88">
              <w:rPr>
                <w:rFonts w:ascii="Times New Roman" w:hAnsi="Times New Roman"/>
                <w:sz w:val="24"/>
                <w:szCs w:val="24"/>
              </w:rPr>
              <w:t xml:space="preserve">можуть бути оскаржені виключно в судовому порядку. </w:t>
            </w:r>
          </w:p>
        </w:tc>
        <w:tc>
          <w:tcPr>
            <w:tcW w:w="6663" w:type="dxa"/>
          </w:tcPr>
          <w:p w:rsidR="00452B88" w:rsidRPr="00452B88" w:rsidRDefault="00452B88" w:rsidP="0045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contextualSpacing/>
              <w:jc w:val="both"/>
              <w:rPr>
                <w:rFonts w:ascii="Times New Roman" w:hAnsi="Times New Roman"/>
                <w:b/>
                <w:bCs/>
                <w:sz w:val="24"/>
                <w:szCs w:val="24"/>
              </w:rPr>
            </w:pPr>
            <w:r w:rsidRPr="00452B88">
              <w:rPr>
                <w:rFonts w:ascii="Times New Roman" w:hAnsi="Times New Roman"/>
                <w:bCs/>
                <w:sz w:val="24"/>
                <w:szCs w:val="24"/>
              </w:rPr>
              <w:t>Регуляторний орган розміщує на електронній регуляторній платформі інформацію про таке оскарження та його результати.</w:t>
            </w:r>
            <w:r w:rsidRPr="00452B88">
              <w:rPr>
                <w:rFonts w:ascii="Times New Roman" w:hAnsi="Times New Roman"/>
                <w:b/>
                <w:bCs/>
                <w:sz w:val="24"/>
                <w:szCs w:val="24"/>
              </w:rPr>
              <w:t xml:space="preserve"> </w:t>
            </w:r>
          </w:p>
        </w:tc>
        <w:tc>
          <w:tcPr>
            <w:tcW w:w="6663" w:type="dxa"/>
          </w:tcPr>
          <w:p w:rsidR="00452B88" w:rsidRPr="00452B88" w:rsidRDefault="00452B88" w:rsidP="00452B88">
            <w:pPr>
              <w:spacing w:after="100"/>
              <w:contextualSpacing/>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contextualSpacing/>
              <w:jc w:val="both"/>
              <w:rPr>
                <w:rFonts w:ascii="Times New Roman" w:hAnsi="Times New Roman"/>
                <w:b/>
                <w:bCs/>
                <w:sz w:val="24"/>
                <w:szCs w:val="24"/>
              </w:rPr>
            </w:pPr>
          </w:p>
        </w:tc>
        <w:tc>
          <w:tcPr>
            <w:tcW w:w="6663" w:type="dxa"/>
          </w:tcPr>
          <w:p w:rsidR="00452B88" w:rsidRPr="00452B88" w:rsidRDefault="00452B88" w:rsidP="00452B88">
            <w:pPr>
              <w:spacing w:after="100"/>
              <w:contextualSpacing/>
              <w:jc w:val="both"/>
              <w:rPr>
                <w:rFonts w:ascii="Times New Roman" w:hAnsi="Times New Roman"/>
                <w:b/>
                <w:bCs/>
                <w:sz w:val="24"/>
                <w:szCs w:val="24"/>
              </w:rPr>
            </w:pPr>
          </w:p>
        </w:tc>
      </w:tr>
      <w:tr w:rsidR="00452B88" w:rsidRPr="00452B88" w:rsidTr="0018773B">
        <w:tc>
          <w:tcPr>
            <w:tcW w:w="6918" w:type="dxa"/>
          </w:tcPr>
          <w:p w:rsidR="00452B88" w:rsidRPr="00452B88" w:rsidRDefault="00452B88" w:rsidP="00452B88">
            <w:pPr>
              <w:spacing w:after="100"/>
              <w:contextualSpacing/>
              <w:jc w:val="both"/>
              <w:rPr>
                <w:rFonts w:ascii="Times New Roman" w:hAnsi="Times New Roman"/>
                <w:b/>
                <w:bCs/>
                <w:sz w:val="24"/>
                <w:szCs w:val="24"/>
                <w:lang w:eastAsia="uk-UA"/>
              </w:rPr>
            </w:pPr>
            <w:r w:rsidRPr="00452B88">
              <w:rPr>
                <w:rFonts w:ascii="Times New Roman" w:hAnsi="Times New Roman"/>
                <w:b/>
                <w:bCs/>
                <w:sz w:val="24"/>
                <w:szCs w:val="24"/>
              </w:rPr>
              <w:t xml:space="preserve">Стаття 8. Повноваження регуляторного </w:t>
            </w:r>
            <w:proofErr w:type="spellStart"/>
            <w:r w:rsidRPr="00452B88">
              <w:rPr>
                <w:rFonts w:ascii="Times New Roman" w:hAnsi="Times New Roman"/>
                <w:b/>
                <w:bCs/>
                <w:sz w:val="24"/>
                <w:szCs w:val="24"/>
              </w:rPr>
              <w:t>о</w:t>
            </w:r>
            <w:r w:rsidRPr="00452B88">
              <w:rPr>
                <w:rFonts w:ascii="Times New Roman" w:hAnsi="Times New Roman"/>
                <w:b/>
                <w:bCs/>
                <w:sz w:val="24"/>
                <w:szCs w:val="24"/>
                <w:lang w:eastAsia="uk-UA"/>
              </w:rPr>
              <w:t>ргана</w:t>
            </w:r>
            <w:proofErr w:type="spellEnd"/>
          </w:p>
        </w:tc>
        <w:tc>
          <w:tcPr>
            <w:tcW w:w="6663" w:type="dxa"/>
          </w:tcPr>
          <w:p w:rsidR="00452B88" w:rsidRPr="00452B88" w:rsidRDefault="00452B88" w:rsidP="00452B88">
            <w:pPr>
              <w:spacing w:after="100"/>
              <w:contextualSpacing/>
              <w:jc w:val="both"/>
              <w:rPr>
                <w:rFonts w:ascii="Times New Roman" w:hAnsi="Times New Roman"/>
                <w:b/>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1. Регуляторний орган відповідальний за здійснення таких повноважень у сферах електронних комунікацій та радіочастотного спектра:</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sz w:val="24"/>
                <w:szCs w:val="24"/>
              </w:rPr>
              <w:t xml:space="preserve">1) розроблення та затвердження регламенту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та нормативно-правових актів у випадках, передбачених цим Законом;</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sz w:val="24"/>
                <w:szCs w:val="24"/>
              </w:rPr>
              <w:t>2) внесення пропозицій до центрального органу виконавчої влади в сферах електронних комунікацій та радіочастотного спектра, інших органів державної влади щодо формування державної політики, щодо проектів законів та інших нормативно-правових актів у сферах електронних комунікацій та радіочастотного спектра;</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3) прийняття відповідно до цього Закону рішень, які є обов'язковими для виконання постачальниками електронних комунікаційних мереж та послуг, загальними користувачами радіочастотного спектру, користувачами ресурсу нумерації;</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sz w:val="24"/>
                <w:szCs w:val="24"/>
              </w:rPr>
              <w:t xml:space="preserve">4) забезпечення функціонування передбаченого цим Законом механізму для подання повідомлення про початок діяльності в сфері електронних комунікацій та ведення реєстру </w:t>
            </w:r>
            <w:r w:rsidRPr="00452B88">
              <w:rPr>
                <w:rFonts w:ascii="Times New Roman" w:hAnsi="Times New Roman"/>
                <w:sz w:val="24"/>
                <w:szCs w:val="24"/>
              </w:rPr>
              <w:lastRenderedPageBreak/>
              <w:t>постачальників електронних комунікаційних мереж та послуг</w:t>
            </w:r>
            <w:r w:rsidRPr="00452B88">
              <w:rPr>
                <w:rFonts w:ascii="Times New Roman" w:hAnsi="Times New Roman"/>
                <w:sz w:val="24"/>
                <w:szCs w:val="24"/>
                <w:shd w:val="clear" w:color="auto" w:fill="FFFFFF"/>
              </w:rPr>
              <w:t>, розробка з цією метою</w:t>
            </w:r>
            <w:r w:rsidRPr="00452B88">
              <w:rPr>
                <w:rFonts w:ascii="Times New Roman" w:hAnsi="Times New Roman"/>
                <w:sz w:val="24"/>
                <w:szCs w:val="24"/>
              </w:rPr>
              <w:t xml:space="preserve"> орієнтовного переліка видів електронних комунікаційних послуг та доступу до електронних комунікаційних мереж</w:t>
            </w:r>
            <w:r w:rsidRPr="00452B88">
              <w:rPr>
                <w:rFonts w:ascii="Times New Roman" w:hAnsi="Times New Roman"/>
                <w:sz w:val="24"/>
                <w:szCs w:val="24"/>
                <w:shd w:val="clear" w:color="auto" w:fill="FFFFFF"/>
              </w:rPr>
              <w:t>;</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sz w:val="24"/>
                <w:szCs w:val="24"/>
              </w:rPr>
              <w:t>5) здійснення відповідно до цього Закону визначення певних оптових та роздрібних ринків електронних комунікацій, здійснення їх аналізу, визначення постачальників електронних комунікаційних мереж та/або послуг із значним ринковим впливом, а також накладення, зміна та скасування регуляторних зобов’язань</w:t>
            </w:r>
            <w:r w:rsidRPr="00452B88">
              <w:rPr>
                <w:rFonts w:ascii="Times New Roman" w:hAnsi="Times New Roman"/>
                <w:bCs/>
                <w:sz w:val="24"/>
                <w:szCs w:val="24"/>
              </w:rPr>
              <w:t xml:space="preserve"> з метою попереднього регулювання ринку</w:t>
            </w:r>
            <w:r w:rsidRPr="00452B88">
              <w:rPr>
                <w:rFonts w:ascii="Times New Roman" w:hAnsi="Times New Roman"/>
                <w:sz w:val="24"/>
                <w:szCs w:val="24"/>
              </w:rPr>
              <w:t>;</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6) позасудове </w:t>
            </w:r>
            <w:r w:rsidRPr="00452B88">
              <w:rPr>
                <w:rFonts w:ascii="Times New Roman" w:hAnsi="Times New Roman"/>
                <w:bCs/>
                <w:sz w:val="24"/>
                <w:szCs w:val="24"/>
              </w:rPr>
              <w:t>вирішення спорів між постачальниками електронних комунікаційних мереж та/або послуг, у випадках і в порядку, передбачених цим Законом;</w:t>
            </w:r>
            <w:r w:rsidRPr="00452B88">
              <w:rPr>
                <w:rFonts w:ascii="Times New Roman" w:hAnsi="Times New Roman"/>
                <w:bCs/>
                <w:strike/>
                <w:sz w:val="24"/>
                <w:szCs w:val="24"/>
              </w:rPr>
              <w:t xml:space="preserve"> </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bCs/>
                <w:sz w:val="24"/>
                <w:szCs w:val="24"/>
              </w:rPr>
              <w:t>7) здійснення регулювання користування радіочастотним спектром в смугах загального користування, в тому числі:</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7.1) визначення:</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параметрів радіообладнання, у разі дотримання яких не потрібно проводити розрахунки електромагнітної сумісності;</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переліку радіообладнання, експлуатація якого здійснюється на підставі присвоєння радіочастот;</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технічних характеристик та умов експлуатації радіообладнання, випромінювальних пристроїв за принципом загальної авторизації;</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7.2) прийняття нормативно-правових актів, передбачених цим Законом, в тому числі:</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порядку звернення виробників радіообладнання та їх уповноважених осіб чи постачальників електронних комунікаційних послуг для отримання рішення про умови проведення демонстрації радіообладнання, тестових, дослідних та інших видів випробувань, в частині користування смугами радіочастот загального користування;</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lastRenderedPageBreak/>
              <w:t>вимоги до форм реєстру ліцензій на користування радіочастотним спектром та присвоєнь радіочастот;</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порядку організації та участі у конкурсі або аукціону на отримання ліцензії на користування радіочастотним спектром; </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порядку виконання робіт з виявлення, усунення та/або припинення дії джерел радіозавад, порядку взаємодії з спеціальними користувачами та правоохоронними органами, суб’єктами господарювання під час проведення відповідних заходів;</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порядку проведення радіочастотного моніторингу; </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порядку оформлення та видачі міжнародних та регіональних експлуатаційних документів для суднової або радіоаматорської станції, гармонізовані вимоги до кваліфікації радіоаматорів та операторів таких станцій;</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умов спільного користування радіообладнанням, смугами (номіналами) радіочастот;</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порядку погодження передачі прав на користування радіочастотним спектром;</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lang w:eastAsia="uk-UA"/>
              </w:rPr>
            </w:pPr>
            <w:r w:rsidRPr="00452B88">
              <w:rPr>
                <w:rFonts w:ascii="Times New Roman" w:hAnsi="Times New Roman"/>
                <w:sz w:val="24"/>
                <w:szCs w:val="24"/>
                <w:lang w:eastAsia="uk-UA"/>
              </w:rPr>
              <w:t>Регламенту аматорського радіозв'язку України;</w:t>
            </w:r>
          </w:p>
        </w:tc>
        <w:tc>
          <w:tcPr>
            <w:tcW w:w="6663" w:type="dxa"/>
          </w:tcPr>
          <w:p w:rsidR="00452B88" w:rsidRPr="00452B88" w:rsidRDefault="00452B88" w:rsidP="00452B88">
            <w:pPr>
              <w:spacing w:after="100"/>
              <w:jc w:val="both"/>
              <w:rPr>
                <w:rFonts w:ascii="Times New Roman" w:hAnsi="Times New Roman"/>
                <w:sz w:val="24"/>
                <w:szCs w:val="24"/>
                <w:lang w:eastAsia="uk-UA"/>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sz w:val="24"/>
                <w:szCs w:val="24"/>
              </w:rPr>
              <w:t>7.3) ліцензування користування радіочастотним спектром загальним користувачам відповідно до цього Закону;</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shd w:val="clear" w:color="auto" w:fill="FFFFFF"/>
              </w:rPr>
              <w:t xml:space="preserve">7.4) визначення умов ліцензій на </w:t>
            </w:r>
            <w:r w:rsidRPr="00452B88">
              <w:rPr>
                <w:rFonts w:ascii="Times New Roman" w:hAnsi="Times New Roman"/>
                <w:sz w:val="24"/>
                <w:szCs w:val="24"/>
              </w:rPr>
              <w:t>користування радіочастотним спектром та здійснення контролю за їх дотриманням;</w:t>
            </w:r>
          </w:p>
        </w:tc>
        <w:tc>
          <w:tcPr>
            <w:tcW w:w="6663" w:type="dxa"/>
          </w:tcPr>
          <w:p w:rsidR="00452B88" w:rsidRPr="00452B88" w:rsidRDefault="00452B88" w:rsidP="00452B88">
            <w:pPr>
              <w:spacing w:after="100"/>
              <w:jc w:val="both"/>
              <w:rPr>
                <w:rFonts w:ascii="Times New Roman" w:hAnsi="Times New Roman"/>
                <w:sz w:val="24"/>
                <w:szCs w:val="24"/>
                <w:shd w:val="clear" w:color="auto" w:fill="FFFFFF"/>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7.5) здійснення заходів щодо забезпечення електромагнітної сумісності;</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7.6) забезпечення проведення радіочастотного моніторингу, виявлення джерел радіозавад у смугах радіочастот загального користування, а також здійснення заходів з їх усунення;</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7.7) присвоєння радіочастот у смугах загального користування; </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bCs/>
                <w:sz w:val="24"/>
                <w:szCs w:val="24"/>
              </w:rPr>
              <w:lastRenderedPageBreak/>
              <w:t xml:space="preserve">7.8) здійснення, заходів щодо врегулювання питань, пов’язаних із транскордонними </w:t>
            </w:r>
            <w:proofErr w:type="spellStart"/>
            <w:r w:rsidRPr="00452B88">
              <w:rPr>
                <w:rFonts w:ascii="Times New Roman" w:hAnsi="Times New Roman"/>
                <w:bCs/>
                <w:sz w:val="24"/>
                <w:szCs w:val="24"/>
              </w:rPr>
              <w:t>радіозавадами</w:t>
            </w:r>
            <w:proofErr w:type="spellEnd"/>
            <w:r w:rsidRPr="00452B88">
              <w:rPr>
                <w:rFonts w:ascii="Times New Roman" w:hAnsi="Times New Roman"/>
                <w:bCs/>
                <w:sz w:val="24"/>
                <w:szCs w:val="24"/>
              </w:rPr>
              <w:t xml:space="preserve"> у смугах радіочастот загального користування; </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7.9) погодження спільного користування, передачі, надання в користування радіочастотного спектру в порядку, встановленому цим Законом;</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7.10) визначення критеріїв для віднесення радіообладнання до забороненого для ввезення та застосування в Україні, прийняття рішення щодо віднесення відповідних видів або типів радіообладнання як таких, що заборонені до ввезення з-за кордону, реалізації та застосування;</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lang w:eastAsia="uk-UA"/>
              </w:rPr>
            </w:pPr>
            <w:r w:rsidRPr="00452B88">
              <w:rPr>
                <w:rFonts w:ascii="Times New Roman" w:hAnsi="Times New Roman"/>
                <w:sz w:val="24"/>
                <w:szCs w:val="24"/>
                <w:lang w:eastAsia="uk-UA"/>
              </w:rPr>
              <w:t>7.11) визначення необхідності проведення вивільнення або обмеження користування радіочастотним спектром;</w:t>
            </w:r>
          </w:p>
        </w:tc>
        <w:tc>
          <w:tcPr>
            <w:tcW w:w="6663" w:type="dxa"/>
          </w:tcPr>
          <w:p w:rsidR="00452B88" w:rsidRPr="00452B88" w:rsidRDefault="00452B88" w:rsidP="00452B88">
            <w:pPr>
              <w:spacing w:after="100"/>
              <w:jc w:val="both"/>
              <w:rPr>
                <w:rFonts w:ascii="Times New Roman" w:hAnsi="Times New Roman"/>
                <w:sz w:val="24"/>
                <w:szCs w:val="24"/>
                <w:lang w:eastAsia="uk-UA"/>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lang w:eastAsia="ru-RU"/>
              </w:rPr>
            </w:pPr>
            <w:r w:rsidRPr="00452B88">
              <w:rPr>
                <w:rFonts w:ascii="Times New Roman" w:hAnsi="Times New Roman"/>
                <w:sz w:val="24"/>
                <w:szCs w:val="24"/>
                <w:lang w:eastAsia="uk-UA"/>
              </w:rPr>
              <w:t>7.12) надання до центрального органу виконавчої влади в сферах електронних комунікацій та радіочастотного спектру пропозицій щодо встановлення критеріїв ефективності користування радіочастотним спектром для певних радіотехнологій у відповідних смугах радіочастот;</w:t>
            </w:r>
          </w:p>
        </w:tc>
        <w:tc>
          <w:tcPr>
            <w:tcW w:w="6663" w:type="dxa"/>
          </w:tcPr>
          <w:p w:rsidR="00452B88" w:rsidRPr="00452B88" w:rsidRDefault="00452B88" w:rsidP="00452B88">
            <w:pPr>
              <w:spacing w:after="100"/>
              <w:jc w:val="both"/>
              <w:rPr>
                <w:rFonts w:ascii="Times New Roman" w:hAnsi="Times New Roman"/>
                <w:sz w:val="24"/>
                <w:szCs w:val="24"/>
                <w:lang w:eastAsia="uk-UA"/>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7.13) виконання функцій органу державного ринкового нагляду в сфері радіочастотного спектра та взаємодія з органами державного ринкового нагляду;</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lang w:eastAsia="uk-UA"/>
              </w:rPr>
            </w:pPr>
            <w:r w:rsidRPr="00452B88">
              <w:rPr>
                <w:rFonts w:ascii="Times New Roman" w:hAnsi="Times New Roman"/>
                <w:sz w:val="24"/>
                <w:szCs w:val="24"/>
                <w:lang w:eastAsia="uk-UA"/>
              </w:rPr>
              <w:t>7.14) подання пропозиції до центрального органу виконавчої влади в сферах електронних комунікацій та радіочастотного спектру, участь у розробці та погодження проектів плану розподілу і користування радіочастотним спектром в Україні та плану конверсії радіочастотного спектра відповідно до вимог цього Закону;</w:t>
            </w:r>
          </w:p>
        </w:tc>
        <w:tc>
          <w:tcPr>
            <w:tcW w:w="6663" w:type="dxa"/>
          </w:tcPr>
          <w:p w:rsidR="00452B88" w:rsidRPr="00452B88" w:rsidRDefault="00452B88" w:rsidP="00452B88">
            <w:pPr>
              <w:spacing w:after="100"/>
              <w:jc w:val="both"/>
              <w:rPr>
                <w:rFonts w:ascii="Times New Roman" w:hAnsi="Times New Roman"/>
                <w:sz w:val="24"/>
                <w:szCs w:val="24"/>
                <w:lang w:eastAsia="uk-UA"/>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lang w:eastAsia="uk-UA"/>
              </w:rPr>
            </w:pPr>
            <w:r w:rsidRPr="00452B88">
              <w:rPr>
                <w:rFonts w:ascii="Times New Roman" w:hAnsi="Times New Roman"/>
                <w:sz w:val="24"/>
                <w:szCs w:val="24"/>
                <w:lang w:eastAsia="uk-UA"/>
              </w:rPr>
              <w:t>7.15) розробка та подання на затвердження до Кабінету Міністрів України пропозицій щодо розмірів плати за видачу, переоформлення, продовження терміну дії на користування радіочастотним спектром;</w:t>
            </w:r>
          </w:p>
        </w:tc>
        <w:tc>
          <w:tcPr>
            <w:tcW w:w="6663" w:type="dxa"/>
          </w:tcPr>
          <w:p w:rsidR="00452B88" w:rsidRPr="00452B88" w:rsidRDefault="00452B88" w:rsidP="00452B88">
            <w:pPr>
              <w:spacing w:after="100"/>
              <w:jc w:val="both"/>
              <w:rPr>
                <w:rFonts w:ascii="Times New Roman" w:hAnsi="Times New Roman"/>
                <w:sz w:val="24"/>
                <w:szCs w:val="24"/>
                <w:lang w:eastAsia="uk-UA"/>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lastRenderedPageBreak/>
              <w:t>7.16) забезпечення проведення конверсії радіочастотного спектра в межах своєї компетенції;</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lang w:eastAsia="uk-UA"/>
              </w:rPr>
            </w:pPr>
            <w:r w:rsidRPr="00452B88">
              <w:rPr>
                <w:rFonts w:ascii="Times New Roman" w:hAnsi="Times New Roman"/>
                <w:sz w:val="24"/>
                <w:szCs w:val="24"/>
                <w:lang w:eastAsia="uk-UA"/>
              </w:rPr>
              <w:t xml:space="preserve">7.17) встановлення спільно з Генеральним штабом Збройних Сил України порядку присвоєння радіочастот </w:t>
            </w:r>
            <w:r w:rsidRPr="00452B88">
              <w:rPr>
                <w:rFonts w:ascii="Times New Roman" w:hAnsi="Times New Roman"/>
                <w:kern w:val="2"/>
                <w:sz w:val="24"/>
                <w:szCs w:val="24"/>
                <w:lang w:eastAsia="uk-UA"/>
              </w:rPr>
              <w:t xml:space="preserve">радіоелектронним засобам та </w:t>
            </w:r>
            <w:r w:rsidRPr="00452B88">
              <w:rPr>
                <w:rFonts w:ascii="Times New Roman" w:hAnsi="Times New Roman"/>
                <w:sz w:val="24"/>
                <w:szCs w:val="24"/>
                <w:lang w:eastAsia="uk-UA"/>
              </w:rPr>
              <w:t>випромінювальним пристроям, що використовуються спеціальними користувачами у смугах радіочастот загального користування;</w:t>
            </w:r>
          </w:p>
        </w:tc>
        <w:tc>
          <w:tcPr>
            <w:tcW w:w="6663" w:type="dxa"/>
          </w:tcPr>
          <w:p w:rsidR="00452B88" w:rsidRPr="00452B88" w:rsidRDefault="00452B88" w:rsidP="00452B88">
            <w:pPr>
              <w:spacing w:after="100"/>
              <w:jc w:val="both"/>
              <w:rPr>
                <w:rFonts w:ascii="Times New Roman" w:hAnsi="Times New Roman"/>
                <w:sz w:val="24"/>
                <w:szCs w:val="24"/>
                <w:lang w:eastAsia="uk-UA"/>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lang w:eastAsia="uk-UA"/>
              </w:rPr>
            </w:pPr>
            <w:r w:rsidRPr="00452B88">
              <w:rPr>
                <w:rFonts w:ascii="Times New Roman" w:hAnsi="Times New Roman"/>
                <w:sz w:val="24"/>
                <w:szCs w:val="24"/>
                <w:lang w:eastAsia="uk-UA"/>
              </w:rPr>
              <w:t>7.18) розробка та подання на затвердження Кабінету Міністрів України порядку користування радіочастотним спектром для потреб дипломатичних представництв, консульських установ іноземних держав, представництв міжнародних організацій в Україні та військових формувань іноземних держав, які тимчасово перебувають на території України;</w:t>
            </w:r>
          </w:p>
        </w:tc>
        <w:tc>
          <w:tcPr>
            <w:tcW w:w="6663" w:type="dxa"/>
          </w:tcPr>
          <w:p w:rsidR="00452B88" w:rsidRPr="00452B88" w:rsidRDefault="00452B88" w:rsidP="00452B88">
            <w:pPr>
              <w:spacing w:after="100"/>
              <w:jc w:val="both"/>
              <w:rPr>
                <w:rFonts w:ascii="Times New Roman" w:hAnsi="Times New Roman"/>
                <w:sz w:val="24"/>
                <w:szCs w:val="24"/>
                <w:lang w:eastAsia="uk-UA"/>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lang w:eastAsia="uk-UA"/>
              </w:rPr>
            </w:pPr>
            <w:r w:rsidRPr="00452B88">
              <w:rPr>
                <w:rFonts w:ascii="Times New Roman" w:hAnsi="Times New Roman"/>
                <w:sz w:val="24"/>
                <w:szCs w:val="24"/>
                <w:lang w:eastAsia="uk-UA"/>
              </w:rPr>
              <w:t xml:space="preserve">7.19) </w:t>
            </w:r>
            <w:r w:rsidRPr="00452B88">
              <w:rPr>
                <w:rFonts w:ascii="Times New Roman" w:hAnsi="Times New Roman"/>
                <w:bCs/>
                <w:sz w:val="24"/>
                <w:szCs w:val="24"/>
                <w:lang w:eastAsia="uk-UA"/>
              </w:rPr>
              <w:t xml:space="preserve">визначення певних смуг загального користування та радіотехнологій для яких здійснюється передача </w:t>
            </w:r>
            <w:r w:rsidRPr="00452B88">
              <w:rPr>
                <w:rFonts w:ascii="Times New Roman" w:hAnsi="Times New Roman"/>
                <w:sz w:val="24"/>
                <w:szCs w:val="24"/>
                <w:lang w:eastAsia="uk-UA"/>
              </w:rPr>
              <w:t>прав користування радіочастотним спектром (його частиною);</w:t>
            </w:r>
          </w:p>
        </w:tc>
        <w:tc>
          <w:tcPr>
            <w:tcW w:w="6663" w:type="dxa"/>
          </w:tcPr>
          <w:p w:rsidR="00452B88" w:rsidRPr="00452B88" w:rsidRDefault="00452B88" w:rsidP="00452B88">
            <w:pPr>
              <w:spacing w:after="100"/>
              <w:jc w:val="both"/>
              <w:rPr>
                <w:rFonts w:ascii="Times New Roman" w:hAnsi="Times New Roman"/>
                <w:sz w:val="24"/>
                <w:szCs w:val="24"/>
                <w:lang w:eastAsia="uk-UA"/>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7.20) участь у розробленні та погодження порядку користування радіочастотним спектром в особливий період та в умовах надзвичайного або воєнного стану;</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lang w:eastAsia="uk-UA"/>
              </w:rPr>
            </w:pPr>
            <w:r w:rsidRPr="00452B88">
              <w:rPr>
                <w:rFonts w:ascii="Times New Roman" w:hAnsi="Times New Roman"/>
                <w:bCs/>
                <w:sz w:val="24"/>
                <w:szCs w:val="24"/>
              </w:rPr>
              <w:t>8) прийняття у передбачених цим Законом випадках рішень та надання, на запит Антимонопольного комітету України, в межах його компетенції, інформації щодо ринків електронних комунікацій, в тому числі, пов'язаних з правами користування радіочастотним спектром, а також отримання від Антимонопольного комітету України інформації і висновків з зазначених питань;</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9) здійснення регулювання користування ресурсом нумерації, в тому числі:</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sz w:val="24"/>
                <w:szCs w:val="24"/>
              </w:rPr>
              <w:t xml:space="preserve">9.1) </w:t>
            </w:r>
            <w:r w:rsidRPr="00452B88">
              <w:rPr>
                <w:rFonts w:ascii="Times New Roman" w:hAnsi="Times New Roman"/>
                <w:sz w:val="24"/>
                <w:szCs w:val="24"/>
                <w:shd w:val="clear" w:color="auto" w:fill="FFFFFF"/>
              </w:rPr>
              <w:t>здійснення первинного розподілу, обліку ресурсів нумерації шляхом видачі, переоформлення, продовження строку дії та анулювання дозволів</w:t>
            </w:r>
            <w:r w:rsidRPr="00452B88">
              <w:rPr>
                <w:rFonts w:ascii="Times New Roman" w:hAnsi="Times New Roman"/>
                <w:sz w:val="24"/>
                <w:szCs w:val="24"/>
              </w:rPr>
              <w:t xml:space="preserve"> на користування ресурсом нумерації;</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lastRenderedPageBreak/>
              <w:t xml:space="preserve">9.2) </w:t>
            </w:r>
            <w:r w:rsidRPr="00452B88">
              <w:rPr>
                <w:rFonts w:ascii="Times New Roman" w:hAnsi="Times New Roman"/>
                <w:sz w:val="24"/>
                <w:szCs w:val="24"/>
                <w:shd w:val="clear" w:color="auto" w:fill="FFFFFF"/>
              </w:rPr>
              <w:t xml:space="preserve">встановлення відповідно до цього Закону порядку надання послуги з </w:t>
            </w:r>
            <w:r w:rsidRPr="00452B88">
              <w:rPr>
                <w:rFonts w:ascii="Times New Roman" w:hAnsi="Times New Roman"/>
                <w:sz w:val="24"/>
                <w:szCs w:val="24"/>
              </w:rPr>
              <w:t>перенесення номерів,</w:t>
            </w:r>
            <w:r w:rsidRPr="00452B88">
              <w:rPr>
                <w:rFonts w:ascii="Times New Roman" w:hAnsi="Times New Roman"/>
                <w:sz w:val="24"/>
                <w:szCs w:val="24"/>
                <w:shd w:val="clear" w:color="auto" w:fill="FFFFFF"/>
              </w:rPr>
              <w:t xml:space="preserve"> визначення організації, яка здійснює функції </w:t>
            </w:r>
            <w:r w:rsidRPr="00452B88">
              <w:rPr>
                <w:rFonts w:ascii="Times New Roman" w:hAnsi="Times New Roman"/>
                <w:sz w:val="24"/>
                <w:szCs w:val="24"/>
              </w:rPr>
              <w:t>адміністратора централізованої бази даних перенесених</w:t>
            </w:r>
            <w:r w:rsidRPr="00452B88">
              <w:rPr>
                <w:rFonts w:ascii="Times New Roman" w:hAnsi="Times New Roman"/>
                <w:sz w:val="24"/>
                <w:szCs w:val="24"/>
                <w:shd w:val="clear" w:color="auto" w:fill="FFFFFF"/>
              </w:rPr>
              <w:t xml:space="preserve"> номерів</w:t>
            </w:r>
            <w:r w:rsidRPr="00452B88">
              <w:rPr>
                <w:rFonts w:ascii="Times New Roman" w:hAnsi="Times New Roman"/>
                <w:sz w:val="24"/>
                <w:szCs w:val="24"/>
              </w:rPr>
              <w:t>, а також встановлення тарифів на послуги адміністратора централізованої бази даних перенесених номерів;</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shd w:val="clear" w:color="auto" w:fill="FFFFFF"/>
              </w:rPr>
            </w:pPr>
            <w:r w:rsidRPr="00452B88">
              <w:rPr>
                <w:rFonts w:ascii="Times New Roman" w:hAnsi="Times New Roman"/>
                <w:sz w:val="24"/>
                <w:szCs w:val="24"/>
              </w:rPr>
              <w:t xml:space="preserve">9.3) надання до Кабінету Міністрів України пропозицій щодо </w:t>
            </w:r>
            <w:r w:rsidRPr="00452B88">
              <w:rPr>
                <w:rFonts w:ascii="Times New Roman" w:hAnsi="Times New Roman"/>
                <w:sz w:val="24"/>
                <w:szCs w:val="24"/>
                <w:shd w:val="clear" w:color="auto" w:fill="FFFFFF"/>
              </w:rPr>
              <w:t>встановлення розмірів плати за видачу, переоформлення, продовження терміну дії дозволів на користування ресурсом нумерації;</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shd w:val="clear" w:color="auto" w:fill="FFFFFF"/>
              </w:rPr>
            </w:pPr>
            <w:r w:rsidRPr="00452B88">
              <w:rPr>
                <w:rFonts w:ascii="Times New Roman" w:hAnsi="Times New Roman"/>
                <w:sz w:val="24"/>
                <w:szCs w:val="24"/>
                <w:shd w:val="clear" w:color="auto" w:fill="FFFFFF"/>
              </w:rPr>
              <w:t>9.4) ведення реєстру первинного розподілу ресурсів нумерації;</w:t>
            </w:r>
          </w:p>
        </w:tc>
        <w:tc>
          <w:tcPr>
            <w:tcW w:w="6663" w:type="dxa"/>
          </w:tcPr>
          <w:p w:rsidR="00452B88" w:rsidRPr="00452B88" w:rsidRDefault="00452B88" w:rsidP="00452B88">
            <w:pPr>
              <w:spacing w:after="100"/>
              <w:jc w:val="both"/>
              <w:rPr>
                <w:rFonts w:ascii="Times New Roman" w:hAnsi="Times New Roman"/>
                <w:sz w:val="24"/>
                <w:szCs w:val="24"/>
                <w:shd w:val="clear" w:color="auto" w:fill="FFFFFF"/>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10) регулювання взаємодії постачальників електронних комунікаційних мереж та послуг при доступі та </w:t>
            </w:r>
            <w:proofErr w:type="spellStart"/>
            <w:r w:rsidRPr="00452B88">
              <w:rPr>
                <w:rFonts w:ascii="Times New Roman" w:hAnsi="Times New Roman"/>
                <w:sz w:val="24"/>
                <w:szCs w:val="24"/>
              </w:rPr>
              <w:t>взаємоз’єднанні</w:t>
            </w:r>
            <w:proofErr w:type="spellEnd"/>
            <w:r w:rsidRPr="00452B88">
              <w:rPr>
                <w:rFonts w:ascii="Times New Roman" w:hAnsi="Times New Roman"/>
                <w:sz w:val="24"/>
                <w:szCs w:val="24"/>
              </w:rPr>
              <w:t xml:space="preserve"> мереж (для послуг міжособистісних електронних комунікацій з використанням нумерації) відповідно до цього Закону, в тому числі: </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10.1) встановлення для національного трафіка єдиних розрахункових </w:t>
            </w:r>
            <w:proofErr w:type="spellStart"/>
            <w:r w:rsidRPr="00452B88">
              <w:rPr>
                <w:rFonts w:ascii="Times New Roman" w:hAnsi="Times New Roman"/>
                <w:sz w:val="24"/>
                <w:szCs w:val="24"/>
              </w:rPr>
              <w:t>такс</w:t>
            </w:r>
            <w:proofErr w:type="spellEnd"/>
            <w:r w:rsidRPr="00452B88">
              <w:rPr>
                <w:rFonts w:ascii="Times New Roman" w:hAnsi="Times New Roman"/>
                <w:sz w:val="24"/>
                <w:szCs w:val="24"/>
              </w:rPr>
              <w:t xml:space="preserve"> за </w:t>
            </w:r>
            <w:proofErr w:type="spellStart"/>
            <w:r w:rsidRPr="00452B88">
              <w:rPr>
                <w:rFonts w:ascii="Times New Roman" w:hAnsi="Times New Roman"/>
                <w:sz w:val="24"/>
                <w:szCs w:val="24"/>
              </w:rPr>
              <w:t>термінацію</w:t>
            </w:r>
            <w:proofErr w:type="spellEnd"/>
            <w:r w:rsidRPr="00452B88">
              <w:rPr>
                <w:rFonts w:ascii="Times New Roman" w:hAnsi="Times New Roman"/>
                <w:sz w:val="24"/>
                <w:szCs w:val="24"/>
              </w:rPr>
              <w:t xml:space="preserve"> трафіка (завершення з’єднання) для послуг мобільного голосового зв'язку та єдиних розрахункових </w:t>
            </w:r>
            <w:proofErr w:type="spellStart"/>
            <w:r w:rsidRPr="00452B88">
              <w:rPr>
                <w:rFonts w:ascii="Times New Roman" w:hAnsi="Times New Roman"/>
                <w:sz w:val="24"/>
                <w:szCs w:val="24"/>
              </w:rPr>
              <w:t>такс</w:t>
            </w:r>
            <w:proofErr w:type="spellEnd"/>
            <w:r w:rsidRPr="00452B88">
              <w:rPr>
                <w:rFonts w:ascii="Times New Roman" w:hAnsi="Times New Roman"/>
                <w:sz w:val="24"/>
                <w:szCs w:val="24"/>
              </w:rPr>
              <w:t xml:space="preserve"> за </w:t>
            </w:r>
            <w:proofErr w:type="spellStart"/>
            <w:r w:rsidRPr="00452B88">
              <w:rPr>
                <w:rFonts w:ascii="Times New Roman" w:hAnsi="Times New Roman"/>
                <w:sz w:val="24"/>
                <w:szCs w:val="24"/>
              </w:rPr>
              <w:t>термінацію</w:t>
            </w:r>
            <w:proofErr w:type="spellEnd"/>
            <w:r w:rsidRPr="00452B88">
              <w:rPr>
                <w:rFonts w:ascii="Times New Roman" w:hAnsi="Times New Roman"/>
                <w:sz w:val="24"/>
                <w:szCs w:val="24"/>
              </w:rPr>
              <w:t xml:space="preserve"> трафіка для послуг фіксованого голосового зв’язку, а також порядку взаєморозрахунків із застосуванням таких </w:t>
            </w:r>
            <w:proofErr w:type="spellStart"/>
            <w:r w:rsidRPr="00452B88">
              <w:rPr>
                <w:rFonts w:ascii="Times New Roman" w:hAnsi="Times New Roman"/>
                <w:sz w:val="24"/>
                <w:szCs w:val="24"/>
              </w:rPr>
              <w:t>такс</w:t>
            </w:r>
            <w:proofErr w:type="spellEnd"/>
            <w:r w:rsidRPr="00452B88">
              <w:rPr>
                <w:rFonts w:ascii="Times New Roman" w:hAnsi="Times New Roman"/>
                <w:sz w:val="24"/>
                <w:szCs w:val="24"/>
              </w:rPr>
              <w:t>;</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shd w:val="clear" w:color="auto" w:fill="FFFFFF"/>
              </w:rPr>
            </w:pPr>
            <w:r w:rsidRPr="00452B88">
              <w:rPr>
                <w:rFonts w:ascii="Times New Roman" w:hAnsi="Times New Roman"/>
                <w:sz w:val="24"/>
                <w:szCs w:val="24"/>
              </w:rPr>
              <w:t>10.2) встановлення тарифів та правил для доступу до кабельної каналізації електронних комунікацій;</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10.3) розроблення та затвердження правил взаємоз’єднання електронних комунікаційних мереж та основних вимог до договорів про взаємоз’єднання електронних комунікаційних мереж; </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shd w:val="clear" w:color="auto" w:fill="FFFFFF"/>
              </w:rPr>
            </w:pPr>
            <w:r w:rsidRPr="00452B88">
              <w:rPr>
                <w:rFonts w:ascii="Times New Roman" w:hAnsi="Times New Roman"/>
                <w:sz w:val="24"/>
                <w:szCs w:val="24"/>
                <w:shd w:val="clear" w:color="auto" w:fill="FFFFFF"/>
              </w:rPr>
              <w:t>10.4) здійснення передбачених цим Законом заходів з регулювання доступу до фізичної інфраструктури електронних комунікацій;</w:t>
            </w:r>
          </w:p>
        </w:tc>
        <w:tc>
          <w:tcPr>
            <w:tcW w:w="6663" w:type="dxa"/>
          </w:tcPr>
          <w:p w:rsidR="00452B88" w:rsidRPr="00452B88" w:rsidRDefault="00452B88" w:rsidP="00452B88">
            <w:pPr>
              <w:spacing w:after="100"/>
              <w:jc w:val="both"/>
              <w:rPr>
                <w:rFonts w:ascii="Times New Roman" w:hAnsi="Times New Roman"/>
                <w:sz w:val="24"/>
                <w:szCs w:val="24"/>
                <w:shd w:val="clear" w:color="auto" w:fill="FFFFFF"/>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shd w:val="clear" w:color="auto" w:fill="FFFFFF"/>
              </w:rPr>
            </w:pPr>
            <w:r w:rsidRPr="00452B88">
              <w:rPr>
                <w:rFonts w:ascii="Times New Roman" w:hAnsi="Times New Roman"/>
                <w:sz w:val="24"/>
                <w:szCs w:val="24"/>
                <w:shd w:val="clear" w:color="auto" w:fill="FFFFFF"/>
              </w:rPr>
              <w:lastRenderedPageBreak/>
              <w:t xml:space="preserve">10.5) встановлення порядку </w:t>
            </w:r>
            <w:r w:rsidRPr="00452B88">
              <w:rPr>
                <w:rFonts w:ascii="Times New Roman" w:hAnsi="Times New Roman"/>
                <w:bCs/>
                <w:sz w:val="24"/>
                <w:szCs w:val="24"/>
              </w:rPr>
              <w:t xml:space="preserve"> маршрутизації трафіка при наданні </w:t>
            </w:r>
            <w:r w:rsidRPr="00452B88">
              <w:rPr>
                <w:rFonts w:ascii="Times New Roman" w:hAnsi="Times New Roman"/>
                <w:sz w:val="24"/>
                <w:szCs w:val="24"/>
              </w:rPr>
              <w:t>послуг міжособистісних електронних комунікацій з використанням нумерації;</w:t>
            </w:r>
          </w:p>
        </w:tc>
        <w:tc>
          <w:tcPr>
            <w:tcW w:w="6663" w:type="dxa"/>
          </w:tcPr>
          <w:p w:rsidR="00452B88" w:rsidRPr="00452B88" w:rsidRDefault="00452B88" w:rsidP="00452B88">
            <w:pPr>
              <w:spacing w:after="100"/>
              <w:jc w:val="both"/>
              <w:rPr>
                <w:rFonts w:ascii="Times New Roman" w:hAnsi="Times New Roman"/>
                <w:sz w:val="24"/>
                <w:szCs w:val="24"/>
                <w:shd w:val="clear" w:color="auto" w:fill="FFFFFF"/>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shd w:val="clear" w:color="auto" w:fill="FFFFFF"/>
              </w:rPr>
            </w:pPr>
            <w:r w:rsidRPr="00452B88">
              <w:rPr>
                <w:rFonts w:ascii="Times New Roman" w:hAnsi="Times New Roman"/>
                <w:sz w:val="24"/>
                <w:szCs w:val="24"/>
                <w:shd w:val="clear" w:color="auto" w:fill="FFFFFF"/>
              </w:rPr>
              <w:t>11) здійснення географічних оглядів розгортання мереж широкосмугового доступу (фіксованого та мобільного) та доступності універсальних електронних комунікаційних послуг;</w:t>
            </w:r>
          </w:p>
        </w:tc>
        <w:tc>
          <w:tcPr>
            <w:tcW w:w="6663" w:type="dxa"/>
          </w:tcPr>
          <w:p w:rsidR="00452B88" w:rsidRPr="00452B88" w:rsidRDefault="00452B88" w:rsidP="00452B88">
            <w:pPr>
              <w:spacing w:after="100"/>
              <w:jc w:val="both"/>
              <w:rPr>
                <w:rFonts w:ascii="Times New Roman" w:hAnsi="Times New Roman"/>
                <w:sz w:val="24"/>
                <w:szCs w:val="24"/>
                <w:shd w:val="clear" w:color="auto" w:fill="FFFFFF"/>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sz w:val="24"/>
                <w:szCs w:val="24"/>
              </w:rPr>
              <w:t>12) здійснення відповідно до цього Закону заходів із забезпечення універсальних послуг, в тому числі,</w:t>
            </w:r>
            <w:r w:rsidRPr="00452B88">
              <w:rPr>
                <w:rFonts w:ascii="Times New Roman" w:hAnsi="Times New Roman"/>
                <w:bCs/>
                <w:sz w:val="24"/>
                <w:szCs w:val="24"/>
              </w:rPr>
              <w:t xml:space="preserve"> щодо:</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розрахунку та компенсації збитків, які виникли внаслідок виконання зобов’язань з розгортання мереж для надання універсальної послуги;</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моніторингу рівня тарифів (цін) на універсальні послуги та їх доступності споживачам;</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13) забезпечення, за необхідності, спільно з іншими органами держаної влади відповідно до їх повноважень, ефективного вжиття передбачених законодавством заходів захисту прав споживачів, у тому числі:</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13.1) вирішення відповідно до цього Закону спорів між постачальниками електронних комунікаційних послуг та споживачами, пов'язаних з виконанням договорів про надання електронних комунікаційних послуг</w:t>
            </w:r>
            <w:r w:rsidRPr="00452B88">
              <w:rPr>
                <w:rFonts w:ascii="Times New Roman" w:hAnsi="Times New Roman"/>
                <w:sz w:val="24"/>
                <w:szCs w:val="24"/>
              </w:rPr>
              <w:t>;</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sz w:val="24"/>
                <w:szCs w:val="24"/>
              </w:rPr>
              <w:t>13.2) здійснення в установленому ним порядку моніторингу якості електронних комунікаційних послуг та дотримання постачальниками електронних комунікаційних послуг вимог щодо оприлюднення інформації  про їх якість;</w:t>
            </w:r>
            <w:r w:rsidRPr="00452B88">
              <w:rPr>
                <w:rFonts w:ascii="Times New Roman" w:hAnsi="Times New Roman"/>
                <w:bCs/>
                <w:sz w:val="24"/>
                <w:szCs w:val="24"/>
              </w:rPr>
              <w:t xml:space="preserve"> </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bCs/>
                <w:sz w:val="24"/>
                <w:szCs w:val="24"/>
              </w:rPr>
              <w:t xml:space="preserve">13.3) забезпечення створення та безкоштовного доступу кінцевих користувачів до принаймні одного незалежного електронного інформаційного ресурсу для порівняння умов надання і якості послуг доступу до мережі Інтернет та послуг міжособистісних електронних комунікацій з використанням нумерації, що </w:t>
            </w:r>
            <w:r w:rsidRPr="00452B88">
              <w:rPr>
                <w:rFonts w:ascii="Times New Roman" w:hAnsi="Times New Roman"/>
                <w:bCs/>
                <w:sz w:val="24"/>
                <w:szCs w:val="24"/>
              </w:rPr>
              <w:lastRenderedPageBreak/>
              <w:t>надаються різними постачальниками електронних комунікаційних послуг;</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13.4) розгляд, аналіз та узагальнення звернень і пропозицій споживачів з питань, що належать до його компетенції та вжиття за наслідками їх розгляду відповідних заходів реагування;</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sz w:val="24"/>
                <w:szCs w:val="24"/>
              </w:rPr>
              <w:t>14) затвердження у випадках, передбачених цим Законом, форм регуляторної звітності постачальників електронних комунікаційних мереж та послуг, загальних користувачів радіочастотного спектру та інструкцій щодо їх заповнення, строків і порядку подання, а також здійснення узагальнення та/або аналізу отриманої звітності відповідно до її призначення та завдань, визначених статтею 4 цього Закону;</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15) державний нагляд (контроль) за дотриманням цього Закону, інших актів законодавства у сферах електронних комунікації та радіочастотного спектра;</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lang w:eastAsia="uk-UA"/>
              </w:rPr>
            </w:pPr>
            <w:r w:rsidRPr="00452B88">
              <w:rPr>
                <w:rFonts w:ascii="Times New Roman" w:hAnsi="Times New Roman"/>
                <w:bCs/>
                <w:sz w:val="24"/>
                <w:szCs w:val="24"/>
                <w:lang w:eastAsia="uk-UA"/>
              </w:rPr>
              <w:t xml:space="preserve">16) </w:t>
            </w:r>
            <w:r w:rsidRPr="00452B88">
              <w:rPr>
                <w:rFonts w:ascii="Times New Roman" w:hAnsi="Times New Roman"/>
                <w:sz w:val="24"/>
                <w:szCs w:val="24"/>
                <w:lang w:eastAsia="uk-UA"/>
              </w:rPr>
              <w:t xml:space="preserve">проведення в межах компетенції спільних з підрозділами поліції заходів з метою встановлення та притягнення до відповідальності власників незаконно діючого радіообладнання/ випромінювальних пристроїв, що створюють </w:t>
            </w:r>
            <w:proofErr w:type="spellStart"/>
            <w:r w:rsidRPr="00452B88">
              <w:rPr>
                <w:rFonts w:ascii="Times New Roman" w:hAnsi="Times New Roman"/>
                <w:sz w:val="24"/>
                <w:szCs w:val="24"/>
                <w:lang w:eastAsia="uk-UA"/>
              </w:rPr>
              <w:t>радіозавади</w:t>
            </w:r>
            <w:proofErr w:type="spellEnd"/>
            <w:r w:rsidRPr="00452B88">
              <w:rPr>
                <w:rFonts w:ascii="Times New Roman" w:hAnsi="Times New Roman"/>
                <w:sz w:val="24"/>
                <w:szCs w:val="24"/>
                <w:lang w:eastAsia="uk-UA"/>
              </w:rPr>
              <w:t xml:space="preserve">, у порядку взаємодії, який затверджується спільними нормативно-правовими актами; </w:t>
            </w:r>
          </w:p>
        </w:tc>
        <w:tc>
          <w:tcPr>
            <w:tcW w:w="6663" w:type="dxa"/>
          </w:tcPr>
          <w:p w:rsidR="00452B88" w:rsidRPr="00452B88" w:rsidRDefault="00452B88" w:rsidP="00452B88">
            <w:pPr>
              <w:spacing w:after="100"/>
              <w:jc w:val="both"/>
              <w:rPr>
                <w:rFonts w:ascii="Times New Roman" w:hAnsi="Times New Roman"/>
                <w:bCs/>
                <w:sz w:val="24"/>
                <w:szCs w:val="24"/>
                <w:lang w:eastAsia="uk-UA"/>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17) розгляд відповідно до закону справ про порушення законодавства у сферах електронних комунікацій та радіочастотного спектра, застосування адміністративно-господарських санкцій відповідно до цього Закону;</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shd w:val="clear" w:color="auto" w:fill="FFFFFF"/>
              </w:rPr>
            </w:pPr>
            <w:r w:rsidRPr="00452B88">
              <w:rPr>
                <w:rFonts w:ascii="Times New Roman" w:hAnsi="Times New Roman"/>
                <w:sz w:val="24"/>
                <w:szCs w:val="24"/>
                <w:shd w:val="clear" w:color="auto" w:fill="FFFFFF"/>
              </w:rPr>
              <w:t>18) повідомлення Антимонопольного комітету України про факти, що можуть свідчити про порушення законодавства про захист економічної конкуренції на ринку електронних комунікацій;</w:t>
            </w:r>
          </w:p>
        </w:tc>
        <w:tc>
          <w:tcPr>
            <w:tcW w:w="6663" w:type="dxa"/>
          </w:tcPr>
          <w:p w:rsidR="00452B88" w:rsidRPr="00452B88" w:rsidRDefault="00452B88" w:rsidP="00452B88">
            <w:pPr>
              <w:spacing w:after="100"/>
              <w:jc w:val="both"/>
              <w:rPr>
                <w:rFonts w:ascii="Times New Roman" w:hAnsi="Times New Roman"/>
                <w:sz w:val="24"/>
                <w:szCs w:val="24"/>
                <w:shd w:val="clear" w:color="auto" w:fill="FFFFFF"/>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19) звернення до суду з відповідними позовними заявами в разі порушення суб’єктами господарювання, що здійснюють </w:t>
            </w:r>
            <w:r w:rsidRPr="00452B88">
              <w:rPr>
                <w:rFonts w:ascii="Times New Roman" w:hAnsi="Times New Roman"/>
                <w:sz w:val="24"/>
                <w:szCs w:val="24"/>
              </w:rPr>
              <w:lastRenderedPageBreak/>
              <w:t>діяльність на ринку електронних комунікацій, законодавства про електронні комунікації та радіочастотний спектр;</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sz w:val="24"/>
                <w:szCs w:val="24"/>
              </w:rPr>
              <w:t>20) публікація на електронній регуляторній платформі інформації про вимоги законодавства щодо діяльності у сферах електронних комунікацій та радіочастотного спектру, іншої інформації, необхідної для розвитку і функціонування відкритого і конкурентного ринку електронних комунікацій;</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21) забезпечення міжнародної координації та міжнародного захисту присвоєнь радіочастот України в частині загальних користувачів, участь у роботі Міжнародного союзу електрозв'язку та в інших міжнародних організацій з питань, що належать до компетенції регуляторного органу, організація в установленому порядку реалізації їх рішень, участь у розробленні проектів відповідних міжнародних договорів України;</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22) участь у забезпеченні міжнародного захисту присвоєнь ресурсів нумерації;</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23) підтримка співробітництва з питань регулювання у сферах електронних комунікацій та радіочастотного спектра з Органом європейських регуляторів для електронних комунікацій (BEREC), національними органами регулювання інших держав, іншими іноземними та міжнародними організаціями;</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iCs/>
                <w:sz w:val="24"/>
                <w:szCs w:val="24"/>
              </w:rPr>
            </w:pPr>
            <w:r w:rsidRPr="00452B88">
              <w:rPr>
                <w:rFonts w:ascii="Times New Roman" w:hAnsi="Times New Roman"/>
                <w:iCs/>
                <w:sz w:val="24"/>
                <w:szCs w:val="24"/>
              </w:rPr>
              <w:t>24) подання пропозицій до проекту Закону про Державний бюджет України в частині фінансування своїх функцій, передбачених цим Законом;</w:t>
            </w:r>
          </w:p>
        </w:tc>
        <w:tc>
          <w:tcPr>
            <w:tcW w:w="6663" w:type="dxa"/>
          </w:tcPr>
          <w:p w:rsidR="00452B88" w:rsidRPr="00452B88" w:rsidRDefault="00452B88" w:rsidP="00452B88">
            <w:pPr>
              <w:spacing w:after="100"/>
              <w:jc w:val="both"/>
              <w:rPr>
                <w:rFonts w:ascii="Times New Roman" w:hAnsi="Times New Roman"/>
                <w:i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 xml:space="preserve">25) інші повноваження, передбачені цим Законом. </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sz w:val="24"/>
                <w:szCs w:val="24"/>
              </w:rPr>
              <w:t>2. Для виконання своїх повноважень, передбачених цим Законом, регуляторний орган має право:</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1) отримувати безоплатно від центральних та місцевих органів виконавчої влади, органів виконавчої влади Автономної Республіки Крим, органів місцевого самоврядування документи, </w:t>
            </w:r>
            <w:r w:rsidRPr="00452B88">
              <w:rPr>
                <w:rFonts w:ascii="Times New Roman" w:hAnsi="Times New Roman"/>
                <w:sz w:val="24"/>
                <w:szCs w:val="24"/>
              </w:rPr>
              <w:lastRenderedPageBreak/>
              <w:t>матеріали, статистичну та іншу інформацію, необхідну для виконання повноважень, передбачених цим Законом;</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shd w:val="clear" w:color="auto" w:fill="FFFFFF"/>
              </w:rPr>
              <w:t xml:space="preserve">2) безоплатно отримувати відповідно до цього Закону від </w:t>
            </w:r>
            <w:r w:rsidRPr="00452B88">
              <w:rPr>
                <w:rFonts w:ascii="Times New Roman" w:hAnsi="Times New Roman"/>
                <w:sz w:val="24"/>
                <w:szCs w:val="24"/>
              </w:rPr>
              <w:t>постачальників електронних комунікаційних мереж та послуг, користувачів радіочастотного спектру, користувачів ресурсу нумерації :</w:t>
            </w:r>
          </w:p>
        </w:tc>
        <w:tc>
          <w:tcPr>
            <w:tcW w:w="6663" w:type="dxa"/>
          </w:tcPr>
          <w:p w:rsidR="00452B88" w:rsidRPr="00452B88" w:rsidRDefault="00452B88" w:rsidP="00452B88">
            <w:pPr>
              <w:spacing w:after="100"/>
              <w:jc w:val="both"/>
              <w:rPr>
                <w:rFonts w:ascii="Times New Roman" w:hAnsi="Times New Roman"/>
                <w:sz w:val="24"/>
                <w:szCs w:val="24"/>
                <w:shd w:val="clear" w:color="auto" w:fill="FFFFFF"/>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shd w:val="clear" w:color="auto" w:fill="FFFFFF"/>
              </w:rPr>
            </w:pPr>
            <w:r w:rsidRPr="00452B88">
              <w:rPr>
                <w:rFonts w:ascii="Times New Roman" w:hAnsi="Times New Roman"/>
                <w:sz w:val="24"/>
                <w:szCs w:val="24"/>
              </w:rPr>
              <w:t xml:space="preserve">2.1) передбачену цим Законом </w:t>
            </w:r>
            <w:r w:rsidRPr="00452B88">
              <w:rPr>
                <w:rFonts w:ascii="Times New Roman" w:hAnsi="Times New Roman"/>
                <w:sz w:val="24"/>
                <w:szCs w:val="24"/>
                <w:shd w:val="clear" w:color="auto" w:fill="FFFFFF"/>
              </w:rPr>
              <w:t>звітність у визначених р</w:t>
            </w:r>
            <w:r w:rsidRPr="00452B88">
              <w:rPr>
                <w:rFonts w:ascii="Times New Roman" w:hAnsi="Times New Roman"/>
                <w:sz w:val="24"/>
                <w:szCs w:val="24"/>
              </w:rPr>
              <w:t xml:space="preserve">егуляторним органом </w:t>
            </w:r>
            <w:r w:rsidRPr="00452B88">
              <w:rPr>
                <w:rFonts w:ascii="Times New Roman" w:hAnsi="Times New Roman"/>
                <w:sz w:val="24"/>
                <w:szCs w:val="24"/>
                <w:shd w:val="clear" w:color="auto" w:fill="FFFFFF"/>
              </w:rPr>
              <w:t>формах і порядку;</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2.2) інформацію</w:t>
            </w:r>
            <w:r w:rsidRPr="00452B88">
              <w:rPr>
                <w:rFonts w:ascii="Times New Roman" w:hAnsi="Times New Roman"/>
                <w:sz w:val="24"/>
                <w:szCs w:val="24"/>
                <w:shd w:val="clear" w:color="auto" w:fill="FFFFFF"/>
              </w:rPr>
              <w:t xml:space="preserve"> необхідну для виконання своїх повноважень, у тому числі таку, що містить фінансово-економічні показники, </w:t>
            </w:r>
            <w:r w:rsidRPr="00452B88">
              <w:rPr>
                <w:rFonts w:ascii="Times New Roman" w:hAnsi="Times New Roman"/>
                <w:sz w:val="24"/>
                <w:szCs w:val="24"/>
              </w:rPr>
              <w:t>інформацію з обмеженим доступом (з забезпеченням її захисту відповідно до законодавства);</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3) залучати для науково-методичного та інформаційно-аналітичного забезпечення своїх функцій вчених, експертів, фахівців (за їх згодою), а також спеціалістів центральних та місцевих органів державної влади, підприємств, установ, організацій усіх форм власності (за погодженням з їхніми керівниками);</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sz w:val="24"/>
                <w:szCs w:val="24"/>
              </w:rPr>
              <w:t>4) утворювати робочі групи, постійні або тимчасові консультативні та інші дорадчі органи і затверджувати положення про них;</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sz w:val="24"/>
                <w:szCs w:val="24"/>
              </w:rPr>
              <w:t>5) укладати угоди про співробітництво з питань своїх повноважень з українськими, іноземними і міжнародними органами та організаціями, у тому числі з відповідними органами регулювання інших країн;</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6) інші права щодо регулювання в сферах електронних комунікацій та радіочастотного спектра, передбачені цим Законом.</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contextualSpacing/>
              <w:jc w:val="both"/>
              <w:rPr>
                <w:rFonts w:ascii="Times New Roman" w:hAnsi="Times New Roman"/>
                <w:b/>
                <w:sz w:val="24"/>
                <w:szCs w:val="24"/>
              </w:rPr>
            </w:pPr>
            <w:r w:rsidRPr="00452B88">
              <w:rPr>
                <w:rFonts w:ascii="Times New Roman" w:hAnsi="Times New Roman"/>
                <w:b/>
                <w:sz w:val="24"/>
                <w:szCs w:val="24"/>
              </w:rPr>
              <w:t>Стаття 9. Повноваження Генерального штабу Збройних Сил України у сфері користування радіочастотним спектром</w:t>
            </w:r>
          </w:p>
        </w:tc>
        <w:tc>
          <w:tcPr>
            <w:tcW w:w="6663" w:type="dxa"/>
          </w:tcPr>
          <w:p w:rsidR="00452B88" w:rsidRPr="00452B88" w:rsidRDefault="00452B88" w:rsidP="00452B88">
            <w:pPr>
              <w:spacing w:after="100"/>
              <w:contextualSpacing/>
              <w:jc w:val="both"/>
              <w:rPr>
                <w:rFonts w:ascii="Times New Roman" w:hAnsi="Times New Roman"/>
                <w:b/>
                <w:sz w:val="24"/>
                <w:szCs w:val="24"/>
              </w:rPr>
            </w:pPr>
          </w:p>
        </w:tc>
      </w:tr>
      <w:tr w:rsidR="00452B88" w:rsidRPr="00452B88" w:rsidTr="0018773B">
        <w:tc>
          <w:tcPr>
            <w:tcW w:w="6918" w:type="dxa"/>
          </w:tcPr>
          <w:p w:rsidR="00452B88" w:rsidRPr="00452B88" w:rsidRDefault="00452B88" w:rsidP="00452B88">
            <w:pPr>
              <w:spacing w:after="100"/>
              <w:contextualSpacing/>
              <w:jc w:val="both"/>
              <w:rPr>
                <w:rFonts w:ascii="Times New Roman" w:hAnsi="Times New Roman"/>
                <w:sz w:val="24"/>
                <w:szCs w:val="24"/>
              </w:rPr>
            </w:pPr>
            <w:r w:rsidRPr="00452B88">
              <w:rPr>
                <w:rFonts w:ascii="Times New Roman" w:hAnsi="Times New Roman"/>
                <w:sz w:val="24"/>
                <w:szCs w:val="24"/>
              </w:rPr>
              <w:lastRenderedPageBreak/>
              <w:t>1.Генеральний штаб Збройних Сил України здійснює повноваження щодо регулювання у сфері користування радіочастотним спектром спеціальними користувачами.</w:t>
            </w:r>
          </w:p>
        </w:tc>
        <w:tc>
          <w:tcPr>
            <w:tcW w:w="6663" w:type="dxa"/>
          </w:tcPr>
          <w:p w:rsidR="00452B88" w:rsidRPr="00452B88" w:rsidRDefault="00452B88" w:rsidP="00452B88">
            <w:pPr>
              <w:spacing w:after="100"/>
              <w:contextualSpacing/>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contextualSpacing/>
              <w:jc w:val="both"/>
              <w:rPr>
                <w:rFonts w:ascii="Times New Roman" w:hAnsi="Times New Roman"/>
                <w:sz w:val="24"/>
                <w:szCs w:val="24"/>
              </w:rPr>
            </w:pPr>
            <w:r w:rsidRPr="00452B88">
              <w:rPr>
                <w:rFonts w:ascii="Times New Roman" w:hAnsi="Times New Roman"/>
                <w:sz w:val="24"/>
                <w:szCs w:val="24"/>
              </w:rPr>
              <w:t>2. Генеральний штаб Збройних Сил України:</w:t>
            </w:r>
          </w:p>
        </w:tc>
        <w:tc>
          <w:tcPr>
            <w:tcW w:w="6663" w:type="dxa"/>
          </w:tcPr>
          <w:p w:rsidR="00452B88" w:rsidRPr="00452B88" w:rsidRDefault="00452B88" w:rsidP="00452B88">
            <w:pPr>
              <w:spacing w:after="100"/>
              <w:contextualSpacing/>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contextualSpacing/>
              <w:jc w:val="both"/>
              <w:rPr>
                <w:rFonts w:ascii="Times New Roman" w:hAnsi="Times New Roman"/>
                <w:sz w:val="24"/>
                <w:szCs w:val="24"/>
              </w:rPr>
            </w:pPr>
            <w:r w:rsidRPr="00452B88">
              <w:rPr>
                <w:rFonts w:ascii="Times New Roman" w:hAnsi="Times New Roman"/>
                <w:sz w:val="24"/>
                <w:szCs w:val="24"/>
              </w:rPr>
              <w:t>1) бере участь у розробці та погодженні плану розподілу і користування радіочастотним спектром в Україні, плану конверсії радіочастотного спектра відповідно до цього Закону;</w:t>
            </w:r>
          </w:p>
        </w:tc>
        <w:tc>
          <w:tcPr>
            <w:tcW w:w="6663" w:type="dxa"/>
          </w:tcPr>
          <w:p w:rsidR="00452B88" w:rsidRPr="00452B88" w:rsidRDefault="00452B88" w:rsidP="00452B88">
            <w:pPr>
              <w:spacing w:after="100"/>
              <w:contextualSpacing/>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contextualSpacing/>
              <w:jc w:val="both"/>
              <w:rPr>
                <w:rFonts w:ascii="Times New Roman" w:hAnsi="Times New Roman"/>
                <w:sz w:val="24"/>
                <w:szCs w:val="24"/>
              </w:rPr>
            </w:pPr>
            <w:r w:rsidRPr="00452B88">
              <w:rPr>
                <w:rFonts w:ascii="Times New Roman" w:hAnsi="Times New Roman"/>
                <w:sz w:val="24"/>
                <w:szCs w:val="24"/>
              </w:rPr>
              <w:t>2) розробляє та подає на затвердження Кабінету Міністрів України пропозиції щодо порядку видачі дозволу на ввезення з-за кордону радіоелектронних засобів та випромінювальних пристроїв спеціального призначення і порядку ввезення з-за кордону, придбання, встановлення та експлуатації радіоелектронних засобів та випромінювальних пристроїв спеціального призначення;</w:t>
            </w:r>
          </w:p>
        </w:tc>
        <w:tc>
          <w:tcPr>
            <w:tcW w:w="6663" w:type="dxa"/>
          </w:tcPr>
          <w:p w:rsidR="00452B88" w:rsidRPr="00452B88" w:rsidRDefault="00452B88" w:rsidP="00452B88">
            <w:pPr>
              <w:spacing w:after="100"/>
              <w:contextualSpacing/>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contextualSpacing/>
              <w:jc w:val="both"/>
              <w:rPr>
                <w:rFonts w:ascii="Times New Roman" w:hAnsi="Times New Roman"/>
                <w:sz w:val="24"/>
                <w:szCs w:val="24"/>
              </w:rPr>
            </w:pPr>
            <w:r w:rsidRPr="00452B88">
              <w:rPr>
                <w:rFonts w:ascii="Times New Roman" w:hAnsi="Times New Roman"/>
                <w:sz w:val="24"/>
                <w:szCs w:val="24"/>
              </w:rPr>
              <w:t>3) визначає можливість застосування спеціальними користувачами конкретних типів радіоелектронних засобів та випромінювальних пристроїв на території України та веде Реєстр радіоелектронних засобів та випромінювальних пристроїв спеціального призначення;</w:t>
            </w:r>
          </w:p>
        </w:tc>
        <w:tc>
          <w:tcPr>
            <w:tcW w:w="6663" w:type="dxa"/>
          </w:tcPr>
          <w:p w:rsidR="00452B88" w:rsidRPr="00452B88" w:rsidRDefault="00452B88" w:rsidP="00452B88">
            <w:pPr>
              <w:spacing w:after="100"/>
              <w:contextualSpacing/>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contextualSpacing/>
              <w:jc w:val="both"/>
              <w:rPr>
                <w:rFonts w:ascii="Times New Roman" w:hAnsi="Times New Roman"/>
                <w:sz w:val="24"/>
                <w:szCs w:val="24"/>
              </w:rPr>
            </w:pPr>
            <w:r w:rsidRPr="00452B88">
              <w:rPr>
                <w:rFonts w:ascii="Times New Roman" w:hAnsi="Times New Roman"/>
                <w:sz w:val="24"/>
                <w:szCs w:val="24"/>
              </w:rPr>
              <w:t>4) здійснює присвоєння радіочастот та позивних сигналів для радіоелектронних засобів та випромінювальних пристроїв спеціального призначення, що використовуються спеціальними користувачами у смугах радіочастот спеціального та загального користування;</w:t>
            </w:r>
          </w:p>
        </w:tc>
        <w:tc>
          <w:tcPr>
            <w:tcW w:w="6663" w:type="dxa"/>
          </w:tcPr>
          <w:p w:rsidR="00452B88" w:rsidRPr="00452B88" w:rsidRDefault="00452B88" w:rsidP="00452B88">
            <w:pPr>
              <w:spacing w:after="100"/>
              <w:contextualSpacing/>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contextualSpacing/>
              <w:jc w:val="both"/>
              <w:rPr>
                <w:rFonts w:ascii="Times New Roman" w:hAnsi="Times New Roman"/>
                <w:sz w:val="24"/>
                <w:szCs w:val="24"/>
              </w:rPr>
            </w:pPr>
            <w:r w:rsidRPr="00452B88">
              <w:rPr>
                <w:rFonts w:ascii="Times New Roman" w:hAnsi="Times New Roman"/>
                <w:sz w:val="24"/>
                <w:szCs w:val="24"/>
              </w:rPr>
              <w:t>5) організовує виконання заходів плану конверсії радіочастотного спектру спеціальними користувачами;</w:t>
            </w:r>
          </w:p>
        </w:tc>
        <w:tc>
          <w:tcPr>
            <w:tcW w:w="6663" w:type="dxa"/>
          </w:tcPr>
          <w:p w:rsidR="00452B88" w:rsidRPr="00452B88" w:rsidRDefault="00452B88" w:rsidP="00452B88">
            <w:pPr>
              <w:spacing w:after="100"/>
              <w:contextualSpacing/>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contextualSpacing/>
              <w:jc w:val="both"/>
              <w:rPr>
                <w:rFonts w:ascii="Times New Roman" w:hAnsi="Times New Roman"/>
                <w:sz w:val="24"/>
                <w:szCs w:val="24"/>
              </w:rPr>
            </w:pPr>
            <w:r w:rsidRPr="00452B88">
              <w:rPr>
                <w:rFonts w:ascii="Times New Roman" w:hAnsi="Times New Roman"/>
                <w:sz w:val="24"/>
                <w:szCs w:val="24"/>
              </w:rPr>
              <w:t>6) видає спеціальним користувачам дозволи на ввезення з-за кордону радіоелектронних засобів та випромінювальних пристроїв спеціального призначення;</w:t>
            </w:r>
          </w:p>
        </w:tc>
        <w:tc>
          <w:tcPr>
            <w:tcW w:w="6663" w:type="dxa"/>
          </w:tcPr>
          <w:p w:rsidR="00452B88" w:rsidRPr="00452B88" w:rsidRDefault="00452B88" w:rsidP="00452B88">
            <w:pPr>
              <w:spacing w:after="100"/>
              <w:contextualSpacing/>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contextualSpacing/>
              <w:jc w:val="both"/>
              <w:rPr>
                <w:rFonts w:ascii="Times New Roman" w:hAnsi="Times New Roman"/>
                <w:sz w:val="24"/>
                <w:szCs w:val="24"/>
              </w:rPr>
            </w:pPr>
            <w:r w:rsidRPr="00452B88">
              <w:rPr>
                <w:rFonts w:ascii="Times New Roman" w:hAnsi="Times New Roman"/>
                <w:sz w:val="24"/>
                <w:szCs w:val="24"/>
              </w:rPr>
              <w:t>7) здійснює заходи щодо забезпечення електромагнітної сумісності та проводить розрахунок електромагнітної сумісності радіоелектронних засобів та випромінювальних пристроїв спеціального призначення;</w:t>
            </w:r>
          </w:p>
        </w:tc>
        <w:tc>
          <w:tcPr>
            <w:tcW w:w="6663" w:type="dxa"/>
          </w:tcPr>
          <w:p w:rsidR="00452B88" w:rsidRPr="00452B88" w:rsidRDefault="00452B88" w:rsidP="00452B88">
            <w:pPr>
              <w:spacing w:after="100"/>
              <w:contextualSpacing/>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contextualSpacing/>
              <w:jc w:val="both"/>
              <w:rPr>
                <w:rFonts w:ascii="Times New Roman" w:hAnsi="Times New Roman"/>
                <w:sz w:val="24"/>
                <w:szCs w:val="24"/>
              </w:rPr>
            </w:pPr>
            <w:r w:rsidRPr="00452B88">
              <w:rPr>
                <w:rFonts w:ascii="Times New Roman" w:hAnsi="Times New Roman"/>
                <w:sz w:val="24"/>
                <w:szCs w:val="24"/>
              </w:rPr>
              <w:lastRenderedPageBreak/>
              <w:t>8) здійснює державний нагляд та радіочастотний моніторинг щодо користування радіочастотним спектром спеціальними користувачами;</w:t>
            </w:r>
          </w:p>
        </w:tc>
        <w:tc>
          <w:tcPr>
            <w:tcW w:w="6663" w:type="dxa"/>
          </w:tcPr>
          <w:p w:rsidR="00452B88" w:rsidRPr="00452B88" w:rsidRDefault="00452B88" w:rsidP="00452B88">
            <w:pPr>
              <w:spacing w:after="100"/>
              <w:contextualSpacing/>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contextualSpacing/>
              <w:jc w:val="both"/>
              <w:rPr>
                <w:rFonts w:ascii="Times New Roman" w:hAnsi="Times New Roman"/>
                <w:sz w:val="24"/>
                <w:szCs w:val="24"/>
              </w:rPr>
            </w:pPr>
            <w:r w:rsidRPr="00452B88">
              <w:rPr>
                <w:rFonts w:ascii="Times New Roman" w:hAnsi="Times New Roman"/>
                <w:sz w:val="24"/>
                <w:szCs w:val="24"/>
              </w:rPr>
              <w:t>9) веде автоматизовану інформаційну систему управління радіочастотним спектром спеціального користування;</w:t>
            </w:r>
          </w:p>
        </w:tc>
        <w:tc>
          <w:tcPr>
            <w:tcW w:w="6663" w:type="dxa"/>
          </w:tcPr>
          <w:p w:rsidR="00452B88" w:rsidRPr="00452B88" w:rsidRDefault="00452B88" w:rsidP="00452B88">
            <w:pPr>
              <w:spacing w:after="100"/>
              <w:contextualSpacing/>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contextualSpacing/>
              <w:jc w:val="both"/>
              <w:rPr>
                <w:rFonts w:ascii="Times New Roman" w:hAnsi="Times New Roman"/>
                <w:sz w:val="24"/>
                <w:szCs w:val="24"/>
              </w:rPr>
            </w:pPr>
            <w:r w:rsidRPr="00452B88">
              <w:rPr>
                <w:rFonts w:ascii="Times New Roman" w:hAnsi="Times New Roman"/>
                <w:sz w:val="24"/>
                <w:szCs w:val="24"/>
              </w:rPr>
              <w:t>10) веде Реєстр присвоєнь радіочастот спеціальних користувачів та здійснює облік присвоєнь радіочастот загальних користувачів у смугах радіочастот загального користування з метою відпрацювання мобілізаційних планів;</w:t>
            </w:r>
          </w:p>
        </w:tc>
        <w:tc>
          <w:tcPr>
            <w:tcW w:w="6663" w:type="dxa"/>
          </w:tcPr>
          <w:p w:rsidR="00452B88" w:rsidRPr="00452B88" w:rsidRDefault="00452B88" w:rsidP="00452B88">
            <w:pPr>
              <w:spacing w:after="100"/>
              <w:contextualSpacing/>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contextualSpacing/>
              <w:jc w:val="both"/>
              <w:rPr>
                <w:rFonts w:ascii="Times New Roman" w:hAnsi="Times New Roman"/>
                <w:sz w:val="24"/>
                <w:szCs w:val="24"/>
              </w:rPr>
            </w:pPr>
            <w:r w:rsidRPr="00452B88">
              <w:rPr>
                <w:rFonts w:ascii="Times New Roman" w:hAnsi="Times New Roman"/>
                <w:sz w:val="24"/>
                <w:szCs w:val="24"/>
              </w:rPr>
              <w:t>11) бере участь в заходах міжнародного співробітництва щодо радіочастотного спектра в частині спеціальних користувачів;</w:t>
            </w:r>
          </w:p>
        </w:tc>
        <w:tc>
          <w:tcPr>
            <w:tcW w:w="6663" w:type="dxa"/>
          </w:tcPr>
          <w:p w:rsidR="00452B88" w:rsidRPr="00452B88" w:rsidRDefault="00452B88" w:rsidP="00452B88">
            <w:pPr>
              <w:spacing w:after="100"/>
              <w:contextualSpacing/>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contextualSpacing/>
              <w:jc w:val="both"/>
              <w:rPr>
                <w:rFonts w:ascii="Times New Roman" w:hAnsi="Times New Roman"/>
                <w:sz w:val="24"/>
                <w:szCs w:val="24"/>
              </w:rPr>
            </w:pPr>
            <w:r w:rsidRPr="00452B88">
              <w:rPr>
                <w:rFonts w:ascii="Times New Roman" w:hAnsi="Times New Roman"/>
                <w:sz w:val="24"/>
                <w:szCs w:val="24"/>
              </w:rPr>
              <w:t>12) розробляє та затверджує нормативно-правові акти (правила, положення, норми) щодо користування радіочастотним спектром спеціальними користувачами;</w:t>
            </w:r>
          </w:p>
        </w:tc>
        <w:tc>
          <w:tcPr>
            <w:tcW w:w="6663" w:type="dxa"/>
          </w:tcPr>
          <w:p w:rsidR="00452B88" w:rsidRPr="00452B88" w:rsidRDefault="00452B88" w:rsidP="00452B88">
            <w:pPr>
              <w:spacing w:after="100"/>
              <w:contextualSpacing/>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contextualSpacing/>
              <w:jc w:val="both"/>
              <w:rPr>
                <w:rFonts w:ascii="Times New Roman" w:hAnsi="Times New Roman"/>
                <w:sz w:val="24"/>
                <w:szCs w:val="24"/>
              </w:rPr>
            </w:pPr>
            <w:r w:rsidRPr="00452B88">
              <w:rPr>
                <w:rFonts w:ascii="Times New Roman" w:hAnsi="Times New Roman"/>
                <w:sz w:val="24"/>
                <w:szCs w:val="24"/>
              </w:rPr>
              <w:t>13) бере участь у підготовці проектів законів та інших нормативно-правових актів в частині користування радіочастотним спектром спеціальними користувачами;</w:t>
            </w:r>
          </w:p>
        </w:tc>
        <w:tc>
          <w:tcPr>
            <w:tcW w:w="6663" w:type="dxa"/>
          </w:tcPr>
          <w:p w:rsidR="00452B88" w:rsidRPr="00452B88" w:rsidRDefault="00452B88" w:rsidP="00452B88">
            <w:pPr>
              <w:spacing w:after="100"/>
              <w:contextualSpacing/>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contextualSpacing/>
              <w:jc w:val="both"/>
              <w:rPr>
                <w:rFonts w:ascii="Times New Roman" w:hAnsi="Times New Roman"/>
                <w:sz w:val="24"/>
                <w:szCs w:val="24"/>
              </w:rPr>
            </w:pPr>
            <w:r w:rsidRPr="00452B88">
              <w:rPr>
                <w:rFonts w:ascii="Times New Roman" w:hAnsi="Times New Roman"/>
                <w:sz w:val="24"/>
                <w:szCs w:val="24"/>
              </w:rPr>
              <w:t>14) затверджує тематичні плани науково-дослідних і дослідно-конструкторських робіт щодо розподілу, виділення і присвоєння радіочастот, їх міжнародно-правового захисту, забезпечення електромагнітної сумісності радіоелектронних засобів, забезпечення функціонування системи радіочастотного моніторингу в частині спеціальних користувачів;</w:t>
            </w:r>
          </w:p>
        </w:tc>
        <w:tc>
          <w:tcPr>
            <w:tcW w:w="6663" w:type="dxa"/>
          </w:tcPr>
          <w:p w:rsidR="00452B88" w:rsidRPr="00452B88" w:rsidRDefault="00452B88" w:rsidP="00452B88">
            <w:pPr>
              <w:spacing w:after="100"/>
              <w:contextualSpacing/>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contextualSpacing/>
              <w:jc w:val="both"/>
              <w:rPr>
                <w:rFonts w:ascii="Times New Roman" w:hAnsi="Times New Roman"/>
                <w:sz w:val="24"/>
                <w:szCs w:val="24"/>
              </w:rPr>
            </w:pPr>
            <w:r w:rsidRPr="00452B88">
              <w:rPr>
                <w:rFonts w:ascii="Times New Roman" w:hAnsi="Times New Roman"/>
                <w:sz w:val="24"/>
                <w:szCs w:val="24"/>
              </w:rPr>
              <w:t>15) здійснює погодження присвоєнь радіочастот радіообладнанню  загальних користувачів у випадках, передбачених цим Законом;</w:t>
            </w:r>
          </w:p>
        </w:tc>
        <w:tc>
          <w:tcPr>
            <w:tcW w:w="6663" w:type="dxa"/>
          </w:tcPr>
          <w:p w:rsidR="00452B88" w:rsidRPr="00452B88" w:rsidRDefault="00452B88" w:rsidP="00452B88">
            <w:pPr>
              <w:spacing w:after="100"/>
              <w:contextualSpacing/>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contextualSpacing/>
              <w:jc w:val="both"/>
              <w:rPr>
                <w:rFonts w:ascii="Times New Roman" w:hAnsi="Times New Roman"/>
                <w:sz w:val="24"/>
                <w:szCs w:val="24"/>
                <w:lang w:eastAsia="ru-RU"/>
              </w:rPr>
            </w:pPr>
            <w:r w:rsidRPr="00452B88">
              <w:rPr>
                <w:rFonts w:ascii="Times New Roman" w:hAnsi="Times New Roman"/>
                <w:sz w:val="24"/>
                <w:szCs w:val="24"/>
                <w:lang w:eastAsia="ru-RU"/>
              </w:rPr>
              <w:t xml:space="preserve">16) розробляє, за участю відповідних органів державної влади України, та подає на затвердження Кабінету Міністрів України пропозиції щодо порядку користування радіочастотним спектром в особливий період та в умовах надзвичайного або воєнного стану;  </w:t>
            </w:r>
          </w:p>
        </w:tc>
        <w:tc>
          <w:tcPr>
            <w:tcW w:w="6663" w:type="dxa"/>
          </w:tcPr>
          <w:p w:rsidR="00452B88" w:rsidRPr="00452B88" w:rsidRDefault="00452B88" w:rsidP="00452B88">
            <w:pPr>
              <w:spacing w:after="100"/>
              <w:contextualSpacing/>
              <w:jc w:val="both"/>
              <w:rPr>
                <w:rFonts w:ascii="Times New Roman" w:hAnsi="Times New Roman"/>
                <w:sz w:val="24"/>
                <w:szCs w:val="24"/>
                <w:lang w:eastAsia="ru-RU"/>
              </w:rPr>
            </w:pPr>
          </w:p>
        </w:tc>
      </w:tr>
      <w:tr w:rsidR="00452B88" w:rsidRPr="00452B88" w:rsidTr="0018773B">
        <w:tc>
          <w:tcPr>
            <w:tcW w:w="6918" w:type="dxa"/>
          </w:tcPr>
          <w:p w:rsidR="00452B88" w:rsidRPr="00452B88" w:rsidRDefault="00452B88" w:rsidP="00452B88">
            <w:pPr>
              <w:spacing w:after="100"/>
              <w:contextualSpacing/>
              <w:jc w:val="both"/>
              <w:rPr>
                <w:rFonts w:ascii="Times New Roman" w:hAnsi="Times New Roman"/>
                <w:sz w:val="24"/>
                <w:szCs w:val="24"/>
                <w:lang w:eastAsia="ru-RU"/>
              </w:rPr>
            </w:pPr>
            <w:r w:rsidRPr="00452B88">
              <w:rPr>
                <w:rFonts w:ascii="Times New Roman" w:hAnsi="Times New Roman"/>
                <w:sz w:val="24"/>
                <w:szCs w:val="24"/>
                <w:lang w:eastAsia="ru-RU"/>
              </w:rPr>
              <w:t xml:space="preserve">17) здійснює управління користуванням радіочастотним спектром спеціальними та загальними користувачами в </w:t>
            </w:r>
            <w:r w:rsidRPr="00452B88">
              <w:rPr>
                <w:rFonts w:ascii="Times New Roman" w:hAnsi="Times New Roman"/>
                <w:sz w:val="24"/>
                <w:szCs w:val="24"/>
                <w:lang w:eastAsia="ru-RU"/>
              </w:rPr>
              <w:lastRenderedPageBreak/>
              <w:t>особливий період та в умовах надзвичайного або воєнного стану у порядку встановленому Кабінетом Міністрів України;</w:t>
            </w:r>
          </w:p>
        </w:tc>
        <w:tc>
          <w:tcPr>
            <w:tcW w:w="6663" w:type="dxa"/>
          </w:tcPr>
          <w:p w:rsidR="00452B88" w:rsidRPr="00452B88" w:rsidRDefault="00452B88" w:rsidP="00452B88">
            <w:pPr>
              <w:spacing w:after="100"/>
              <w:contextualSpacing/>
              <w:jc w:val="both"/>
              <w:rPr>
                <w:rFonts w:ascii="Times New Roman" w:hAnsi="Times New Roman"/>
                <w:sz w:val="24"/>
                <w:szCs w:val="24"/>
                <w:lang w:eastAsia="ru-RU"/>
              </w:rPr>
            </w:pPr>
          </w:p>
        </w:tc>
      </w:tr>
      <w:tr w:rsidR="00452B88" w:rsidRPr="00452B88" w:rsidTr="0018773B">
        <w:tc>
          <w:tcPr>
            <w:tcW w:w="6918" w:type="dxa"/>
          </w:tcPr>
          <w:p w:rsidR="00452B88" w:rsidRPr="00452B88" w:rsidRDefault="00452B88" w:rsidP="00452B88">
            <w:pPr>
              <w:spacing w:after="100"/>
              <w:contextualSpacing/>
              <w:jc w:val="both"/>
              <w:rPr>
                <w:rFonts w:ascii="Times New Roman" w:hAnsi="Times New Roman"/>
                <w:sz w:val="24"/>
                <w:szCs w:val="24"/>
                <w:lang w:eastAsia="ru-RU"/>
              </w:rPr>
            </w:pPr>
            <w:r w:rsidRPr="00452B88">
              <w:rPr>
                <w:rFonts w:ascii="Times New Roman" w:hAnsi="Times New Roman"/>
                <w:sz w:val="24"/>
                <w:szCs w:val="24"/>
                <w:lang w:eastAsia="ru-RU"/>
              </w:rPr>
              <w:t>18) бере участь у роботі Міжнародного союзу електрозв'язку та інших міжнародних організацій з питань, що належать до компетенції Генерального штабу Збройних Сил України, організовує в установленому порядку реалізацію їх рішень, участь у розробленні проектів відповідних міжнародних договорів України;</w:t>
            </w:r>
          </w:p>
        </w:tc>
        <w:tc>
          <w:tcPr>
            <w:tcW w:w="6663" w:type="dxa"/>
          </w:tcPr>
          <w:p w:rsidR="00452B88" w:rsidRPr="00452B88" w:rsidRDefault="00452B88" w:rsidP="00452B88">
            <w:pPr>
              <w:spacing w:after="100"/>
              <w:contextualSpacing/>
              <w:jc w:val="both"/>
              <w:rPr>
                <w:rFonts w:ascii="Times New Roman" w:hAnsi="Times New Roman"/>
                <w:sz w:val="24"/>
                <w:szCs w:val="24"/>
                <w:lang w:eastAsia="ru-RU"/>
              </w:rPr>
            </w:pPr>
          </w:p>
        </w:tc>
      </w:tr>
      <w:tr w:rsidR="00452B88" w:rsidRPr="00452B88" w:rsidTr="0018773B">
        <w:tc>
          <w:tcPr>
            <w:tcW w:w="6918" w:type="dxa"/>
          </w:tcPr>
          <w:p w:rsidR="00452B88" w:rsidRPr="00452B88" w:rsidRDefault="00452B88" w:rsidP="00452B88">
            <w:pPr>
              <w:spacing w:after="100"/>
              <w:contextualSpacing/>
              <w:jc w:val="both"/>
              <w:rPr>
                <w:rFonts w:ascii="Times New Roman" w:hAnsi="Times New Roman"/>
                <w:sz w:val="24"/>
                <w:szCs w:val="24"/>
              </w:rPr>
            </w:pPr>
            <w:r w:rsidRPr="00452B88">
              <w:rPr>
                <w:rFonts w:ascii="Times New Roman" w:hAnsi="Times New Roman"/>
                <w:sz w:val="24"/>
                <w:szCs w:val="24"/>
                <w:lang w:eastAsia="ru-RU"/>
              </w:rPr>
              <w:t>19</w:t>
            </w:r>
            <w:r w:rsidRPr="00452B88">
              <w:rPr>
                <w:rFonts w:ascii="Times New Roman" w:hAnsi="Times New Roman"/>
                <w:sz w:val="24"/>
                <w:szCs w:val="24"/>
              </w:rPr>
              <w:t>) координує діяльність радіочастотних органів спеціальних користувачів радіочастотного спектру , визначає їх повноваження, права та обов'язки;</w:t>
            </w:r>
          </w:p>
        </w:tc>
        <w:tc>
          <w:tcPr>
            <w:tcW w:w="6663" w:type="dxa"/>
          </w:tcPr>
          <w:p w:rsidR="00452B88" w:rsidRPr="00452B88" w:rsidRDefault="00452B88" w:rsidP="00452B88">
            <w:pPr>
              <w:spacing w:after="100"/>
              <w:contextualSpacing/>
              <w:jc w:val="both"/>
              <w:rPr>
                <w:rFonts w:ascii="Times New Roman" w:hAnsi="Times New Roman"/>
                <w:sz w:val="24"/>
                <w:szCs w:val="24"/>
                <w:lang w:eastAsia="ru-RU"/>
              </w:rPr>
            </w:pPr>
          </w:p>
        </w:tc>
      </w:tr>
      <w:tr w:rsidR="00452B88" w:rsidRPr="00452B88" w:rsidTr="0018773B">
        <w:tc>
          <w:tcPr>
            <w:tcW w:w="6918" w:type="dxa"/>
          </w:tcPr>
          <w:p w:rsidR="00452B88" w:rsidRPr="00452B88" w:rsidRDefault="00452B88" w:rsidP="00452B88">
            <w:pPr>
              <w:spacing w:after="100"/>
              <w:contextualSpacing/>
              <w:jc w:val="both"/>
              <w:rPr>
                <w:rFonts w:ascii="Times New Roman" w:hAnsi="Times New Roman"/>
                <w:strike/>
                <w:sz w:val="24"/>
                <w:szCs w:val="24"/>
              </w:rPr>
            </w:pPr>
            <w:r w:rsidRPr="00452B88">
              <w:rPr>
                <w:rFonts w:ascii="Times New Roman" w:hAnsi="Times New Roman"/>
                <w:sz w:val="24"/>
                <w:szCs w:val="24"/>
              </w:rPr>
              <w:t>20) організовує радіоелектронний захист та радіочастотний моніторинг радіоелектронних засобів та випромінювальних пристроїв спеціального призначення.</w:t>
            </w:r>
          </w:p>
        </w:tc>
        <w:tc>
          <w:tcPr>
            <w:tcW w:w="6663" w:type="dxa"/>
          </w:tcPr>
          <w:p w:rsidR="00452B88" w:rsidRPr="00452B88" w:rsidRDefault="00452B88" w:rsidP="00452B88">
            <w:pPr>
              <w:spacing w:after="100"/>
              <w:contextualSpacing/>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contextualSpacing/>
              <w:jc w:val="both"/>
              <w:rPr>
                <w:rFonts w:ascii="Times New Roman" w:hAnsi="Times New Roman"/>
                <w:b/>
                <w:bCs/>
                <w:sz w:val="24"/>
                <w:szCs w:val="24"/>
              </w:rPr>
            </w:pPr>
          </w:p>
        </w:tc>
        <w:tc>
          <w:tcPr>
            <w:tcW w:w="6663" w:type="dxa"/>
          </w:tcPr>
          <w:p w:rsidR="00452B88" w:rsidRPr="00452B88" w:rsidRDefault="00452B88" w:rsidP="00452B88">
            <w:pPr>
              <w:spacing w:after="100"/>
              <w:contextualSpacing/>
              <w:jc w:val="both"/>
              <w:rPr>
                <w:rFonts w:ascii="Times New Roman" w:hAnsi="Times New Roman"/>
                <w:b/>
                <w:bCs/>
                <w:sz w:val="24"/>
                <w:szCs w:val="24"/>
              </w:rPr>
            </w:pPr>
          </w:p>
        </w:tc>
      </w:tr>
      <w:tr w:rsidR="00452B88" w:rsidRPr="00452B88" w:rsidTr="0018773B">
        <w:tc>
          <w:tcPr>
            <w:tcW w:w="6918" w:type="dxa"/>
          </w:tcPr>
          <w:p w:rsidR="00452B88" w:rsidRPr="00452B88" w:rsidRDefault="00452B88" w:rsidP="00452B88">
            <w:pPr>
              <w:spacing w:after="100"/>
              <w:contextualSpacing/>
              <w:jc w:val="both"/>
              <w:rPr>
                <w:rFonts w:ascii="Times New Roman" w:hAnsi="Times New Roman"/>
                <w:b/>
                <w:bCs/>
                <w:sz w:val="24"/>
                <w:szCs w:val="24"/>
              </w:rPr>
            </w:pPr>
            <w:r w:rsidRPr="00452B88">
              <w:rPr>
                <w:rFonts w:ascii="Times New Roman" w:hAnsi="Times New Roman"/>
                <w:b/>
                <w:bCs/>
                <w:sz w:val="24"/>
                <w:szCs w:val="24"/>
              </w:rPr>
              <w:t xml:space="preserve">Стаття 10. Прозорість діяльності регуляторного </w:t>
            </w:r>
            <w:proofErr w:type="spellStart"/>
            <w:r w:rsidRPr="00452B88">
              <w:rPr>
                <w:rFonts w:ascii="Times New Roman" w:hAnsi="Times New Roman"/>
                <w:b/>
                <w:bCs/>
                <w:sz w:val="24"/>
                <w:szCs w:val="24"/>
              </w:rPr>
              <w:t>органа</w:t>
            </w:r>
            <w:proofErr w:type="spellEnd"/>
            <w:r w:rsidRPr="00452B88">
              <w:rPr>
                <w:rFonts w:ascii="Times New Roman" w:hAnsi="Times New Roman"/>
                <w:b/>
                <w:bCs/>
                <w:sz w:val="24"/>
                <w:szCs w:val="24"/>
              </w:rPr>
              <w:t xml:space="preserve"> </w:t>
            </w:r>
          </w:p>
        </w:tc>
        <w:tc>
          <w:tcPr>
            <w:tcW w:w="6663" w:type="dxa"/>
          </w:tcPr>
          <w:p w:rsidR="00452B88" w:rsidRPr="00452B88" w:rsidRDefault="00452B88" w:rsidP="00452B88">
            <w:pPr>
              <w:spacing w:after="100"/>
              <w:contextualSpacing/>
              <w:jc w:val="both"/>
              <w:rPr>
                <w:rFonts w:ascii="Times New Roman" w:hAnsi="Times New Roman"/>
                <w:b/>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sz w:val="24"/>
                <w:szCs w:val="24"/>
              </w:rPr>
              <w:t>1. Регуляторний орган забезпечує  прозорість своєї діяльності шляхом:</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9B2EF6"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1) оприлюднення на електронній регуляторній платформі порядків денних своїх засідань та проектів рішень з додатками проектів документів (не пізніше ніж за три робочі дні до дня їх проведення), прийнятих рішень, крім їх частин, що містять інформацію з обмеженим доступом та проектів рішень щодо проведення позапланових перевірок,) (не пізніше, ніж через два робочі дні з моменту їх прийняття), іншої інформації, передбаченої законом. У разі необхідності прийняття рішень з питань, які потребують невідкладного опрацювання, оприлюднення здійснюється не пізніше ніж за один робочий день;</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sz w:val="24"/>
                <w:szCs w:val="24"/>
              </w:rPr>
              <w:t>2) оприлюднення на електронній регуляторній платформі та проведення в установленому законодавством порядку громадського обговорення проектів нормативно-правових актів;</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sz w:val="24"/>
                <w:szCs w:val="24"/>
              </w:rPr>
              <w:lastRenderedPageBreak/>
              <w:t>3) проведення відповідно до статті 25 цього Закону консультацій з учасниками відповідних ринків електронних комунікацій, кінцевими користувачами, їх об’єднаннями, іншими зацікавленими особами;</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sz w:val="24"/>
                <w:szCs w:val="24"/>
              </w:rPr>
              <w:t>4) підготовки та оприлюднення на електронній регуляторній платформі до 1 травня щорічного звіту про стан сфер електронних комунікацій та радіочастотного спектра та свою регуляторну діяльність за попередній рік, який повинен включати, втому числі, інформацію про:</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sz w:val="24"/>
                <w:szCs w:val="24"/>
              </w:rPr>
              <w:t>ринки електронних комунікацій;</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sz w:val="24"/>
                <w:szCs w:val="24"/>
              </w:rPr>
              <w:t>ефективність конкуренції на ринках електронних комунікацій;</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sz w:val="24"/>
                <w:szCs w:val="24"/>
              </w:rPr>
              <w:t>стан розвитку мереж, впровадження нових електронних комунікаційних технологій та послуг;</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sz w:val="24"/>
                <w:szCs w:val="24"/>
              </w:rPr>
              <w:t>стан забезпеченості споживачів електронними комунікаційними послугами, в тому числі, універсальними послугами;</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sz w:val="24"/>
                <w:szCs w:val="24"/>
              </w:rPr>
              <w:t>стан та ефективність користування радіочастотним спектром та ресурсами нумерації;</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sz w:val="24"/>
                <w:szCs w:val="24"/>
              </w:rPr>
              <w:t xml:space="preserve">діяльність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щодо виконання завдань та повноважень, передбачених цим Законом;</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sz w:val="24"/>
                <w:szCs w:val="24"/>
              </w:rPr>
              <w:t xml:space="preserve">про стан спроможності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виконувати покладені цим Законом завдання та повноваження, в тому числі, забезпечення кадровим та фінансовими ресурсами;</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основні плани щодо регулювання ринку електронних комунікацій;  </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5) розгляду на своїх засіданнях питань у форматі відкритих слухань (крім питань, що містять інформацію з обмеженим доступом), у яких мають право брати участь представники постачальників електронних комунікаційних мереж та послуг, користувачі радіочастотного спектра, користувачі ресурсів нумерації, їх об’єднань, громадських об’єднань та засобів масової </w:t>
            </w:r>
            <w:r w:rsidRPr="00452B88">
              <w:rPr>
                <w:rFonts w:ascii="Times New Roman" w:hAnsi="Times New Roman"/>
                <w:sz w:val="24"/>
                <w:szCs w:val="24"/>
              </w:rPr>
              <w:lastRenderedPageBreak/>
              <w:t xml:space="preserve">інформації в порядку, встановленому регламентом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6) трансляції засідань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в мережі Інтернет (крім питань, що містять інформацію з обмеженим доступом та щодо прийняття рішень щодо проведення позапланових перевірок); </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sz w:val="24"/>
                <w:szCs w:val="24"/>
              </w:rPr>
              <w:t>7) обов’язкового запрошення суб’єкта господарювання на розгляд питань щодо його діяльності в сферах електронних комунікацій та/або радіочастотного спектра у випадках, визначених цим Законом, яке повинно бути надіслане йому через електронний кабінет на електронній регуляторній платформі не пізніше, ніж за п’ять робочих днів до початку розгляду;</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sz w:val="24"/>
                <w:szCs w:val="24"/>
              </w:rPr>
              <w:t xml:space="preserve">8) забезпечення діяльності громадської ради при регуляторному органі; </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sz w:val="24"/>
                <w:szCs w:val="24"/>
              </w:rPr>
              <w:t>9) надання на запит та оприлюднення в форматі відкритих даних на електронній регуляторній платформі інформації відповідно до Закону України «Про доступ до публічної інформації»;</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452B88">
              <w:rPr>
                <w:rFonts w:ascii="Times New Roman" w:hAnsi="Times New Roman"/>
                <w:sz w:val="24"/>
                <w:szCs w:val="24"/>
              </w:rPr>
              <w:t>10) обов’язкового розгляду звернень постачальників мереж та/або послуг електронних комунікацій, користувачів радіочастотного спектра, користувачів ресурсів нумерації та надання відповіді на такі звернення в терміни, визначені законодавством.</w:t>
            </w:r>
          </w:p>
        </w:tc>
        <w:tc>
          <w:tcPr>
            <w:tcW w:w="6663" w:type="dxa"/>
          </w:tcPr>
          <w:p w:rsidR="00452B88" w:rsidRPr="00452B88" w:rsidRDefault="00452B88" w:rsidP="0045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bCs/>
                <w:sz w:val="24"/>
                <w:szCs w:val="24"/>
              </w:rPr>
            </w:pPr>
          </w:p>
        </w:tc>
        <w:tc>
          <w:tcPr>
            <w:tcW w:w="6663" w:type="dxa"/>
          </w:tcPr>
          <w:p w:rsidR="00452B88" w:rsidRPr="00452B88" w:rsidRDefault="00452B88" w:rsidP="0045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
                <w:bCs/>
                <w:sz w:val="24"/>
                <w:szCs w:val="24"/>
              </w:rPr>
            </w:pPr>
            <w:r w:rsidRPr="00452B88">
              <w:rPr>
                <w:rFonts w:ascii="Times New Roman" w:hAnsi="Times New Roman"/>
                <w:b/>
                <w:bCs/>
                <w:sz w:val="24"/>
                <w:szCs w:val="24"/>
              </w:rPr>
              <w:t>Стаття 11. Електронна регуляторна платформа</w:t>
            </w:r>
          </w:p>
        </w:tc>
        <w:tc>
          <w:tcPr>
            <w:tcW w:w="6663" w:type="dxa"/>
          </w:tcPr>
          <w:p w:rsidR="00452B88" w:rsidRPr="00452B88" w:rsidRDefault="00452B88" w:rsidP="00452B88">
            <w:pPr>
              <w:spacing w:after="100"/>
              <w:jc w:val="both"/>
              <w:rPr>
                <w:rFonts w:ascii="Times New Roman" w:hAnsi="Times New Roman"/>
                <w:b/>
                <w:bCs/>
                <w:sz w:val="24"/>
                <w:szCs w:val="24"/>
              </w:rPr>
            </w:pPr>
          </w:p>
        </w:tc>
      </w:tr>
      <w:tr w:rsidR="00452B88" w:rsidRPr="00452B88" w:rsidTr="0018773B">
        <w:tc>
          <w:tcPr>
            <w:tcW w:w="6918" w:type="dxa"/>
          </w:tcPr>
          <w:p w:rsidR="00452B88" w:rsidRPr="00452B88" w:rsidRDefault="00452B88" w:rsidP="00452B88">
            <w:pPr>
              <w:shd w:val="clear" w:color="auto" w:fill="FFFFFF"/>
              <w:spacing w:after="100"/>
              <w:jc w:val="both"/>
              <w:rPr>
                <w:rFonts w:ascii="Times New Roman" w:hAnsi="Times New Roman"/>
                <w:bCs/>
                <w:sz w:val="24"/>
                <w:szCs w:val="24"/>
              </w:rPr>
            </w:pPr>
            <w:r w:rsidRPr="00452B88">
              <w:rPr>
                <w:rFonts w:ascii="Times New Roman" w:hAnsi="Times New Roman"/>
                <w:bCs/>
                <w:sz w:val="24"/>
                <w:szCs w:val="24"/>
              </w:rPr>
              <w:t xml:space="preserve">1. Електронна </w:t>
            </w:r>
            <w:r w:rsidRPr="00452B88">
              <w:rPr>
                <w:rFonts w:ascii="Times New Roman" w:hAnsi="Times New Roman"/>
                <w:bCs/>
                <w:sz w:val="24"/>
                <w:szCs w:val="24"/>
                <w:lang w:eastAsia="uk-UA"/>
              </w:rPr>
              <w:t>регуляторна платформа є</w:t>
            </w:r>
            <w:r w:rsidRPr="00452B88">
              <w:rPr>
                <w:rFonts w:ascii="Times New Roman" w:hAnsi="Times New Roman"/>
                <w:bCs/>
                <w:sz w:val="24"/>
                <w:szCs w:val="24"/>
              </w:rPr>
              <w:t xml:space="preserve"> автоматизованою інформаційно-аналітичною системою </w:t>
            </w:r>
            <w:r w:rsidRPr="00452B88">
              <w:rPr>
                <w:rFonts w:ascii="Times New Roman" w:hAnsi="Times New Roman"/>
                <w:sz w:val="24"/>
                <w:szCs w:val="24"/>
                <w:lang w:eastAsia="uk-UA"/>
              </w:rPr>
              <w:t xml:space="preserve">регуляторного </w:t>
            </w:r>
            <w:proofErr w:type="spellStart"/>
            <w:r w:rsidRPr="00452B88">
              <w:rPr>
                <w:rFonts w:ascii="Times New Roman" w:hAnsi="Times New Roman"/>
                <w:sz w:val="24"/>
                <w:szCs w:val="24"/>
                <w:lang w:eastAsia="uk-UA"/>
              </w:rPr>
              <w:t>органа</w:t>
            </w:r>
            <w:proofErr w:type="spellEnd"/>
            <w:r w:rsidRPr="00452B88">
              <w:rPr>
                <w:rFonts w:ascii="Times New Roman" w:hAnsi="Times New Roman"/>
                <w:bCs/>
                <w:sz w:val="24"/>
                <w:szCs w:val="24"/>
              </w:rPr>
              <w:t xml:space="preserve">, що використовується для виконання його повноважень передбачених цим Законом та надання ним адміністративних послуг в електронному вигляді, електронного обміну інформацією, документами та взаємодії з постачальниками електронних комунікаційних мереж та/або послуг, </w:t>
            </w:r>
            <w:r w:rsidRPr="00452B88">
              <w:rPr>
                <w:rFonts w:ascii="Times New Roman" w:hAnsi="Times New Roman"/>
                <w:bCs/>
                <w:sz w:val="24"/>
                <w:szCs w:val="24"/>
              </w:rPr>
              <w:lastRenderedPageBreak/>
              <w:t xml:space="preserve">користувачами радіочастотного спектру та ресурсів нумерації, користувачами послуг електронних комунікацій. </w:t>
            </w:r>
          </w:p>
        </w:tc>
        <w:tc>
          <w:tcPr>
            <w:tcW w:w="6663" w:type="dxa"/>
          </w:tcPr>
          <w:p w:rsidR="00452B88" w:rsidRPr="00452B88" w:rsidRDefault="00452B88" w:rsidP="00452B88">
            <w:pPr>
              <w:shd w:val="clear" w:color="auto" w:fill="FFFFFF"/>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hd w:val="clear" w:color="auto" w:fill="FFFFFF"/>
              <w:spacing w:after="100"/>
              <w:jc w:val="both"/>
              <w:rPr>
                <w:rFonts w:ascii="Times New Roman" w:hAnsi="Times New Roman"/>
                <w:bCs/>
                <w:sz w:val="24"/>
                <w:szCs w:val="24"/>
                <w:lang w:eastAsia="uk-UA"/>
              </w:rPr>
            </w:pPr>
            <w:r w:rsidRPr="00452B88">
              <w:rPr>
                <w:rFonts w:ascii="Times New Roman" w:hAnsi="Times New Roman"/>
                <w:sz w:val="24"/>
                <w:szCs w:val="24"/>
                <w:lang w:eastAsia="uk-UA"/>
              </w:rPr>
              <w:t>2. Е</w:t>
            </w:r>
            <w:r w:rsidRPr="00452B88">
              <w:rPr>
                <w:rFonts w:ascii="Times New Roman" w:hAnsi="Times New Roman"/>
                <w:bCs/>
                <w:sz w:val="24"/>
                <w:szCs w:val="24"/>
              </w:rPr>
              <w:t xml:space="preserve">лектронна </w:t>
            </w:r>
            <w:r w:rsidRPr="00452B88">
              <w:rPr>
                <w:rFonts w:ascii="Times New Roman" w:hAnsi="Times New Roman"/>
                <w:bCs/>
                <w:sz w:val="24"/>
                <w:szCs w:val="24"/>
                <w:lang w:eastAsia="uk-UA"/>
              </w:rPr>
              <w:t>регуляторна платформа повинна забезпечувати доступ до</w:t>
            </w:r>
            <w:r w:rsidRPr="00452B88">
              <w:rPr>
                <w:rFonts w:ascii="Times New Roman" w:hAnsi="Times New Roman"/>
                <w:sz w:val="24"/>
                <w:szCs w:val="24"/>
                <w:lang w:eastAsia="uk-UA"/>
              </w:rPr>
              <w:t>:</w:t>
            </w:r>
          </w:p>
        </w:tc>
        <w:tc>
          <w:tcPr>
            <w:tcW w:w="6663" w:type="dxa"/>
          </w:tcPr>
          <w:p w:rsidR="00452B88" w:rsidRPr="00452B88" w:rsidRDefault="00452B88" w:rsidP="00452B88">
            <w:pPr>
              <w:shd w:val="clear" w:color="auto" w:fill="FFFFFF"/>
              <w:spacing w:after="100"/>
              <w:jc w:val="both"/>
              <w:rPr>
                <w:rFonts w:ascii="Times New Roman" w:hAnsi="Times New Roman"/>
                <w:sz w:val="24"/>
                <w:szCs w:val="24"/>
                <w:lang w:eastAsia="uk-UA"/>
              </w:rPr>
            </w:pPr>
          </w:p>
        </w:tc>
      </w:tr>
      <w:tr w:rsidR="00452B88" w:rsidRPr="00452B88" w:rsidTr="0018773B">
        <w:tc>
          <w:tcPr>
            <w:tcW w:w="6918" w:type="dxa"/>
          </w:tcPr>
          <w:p w:rsidR="00452B88" w:rsidRPr="00452B88" w:rsidRDefault="00452B88" w:rsidP="00452B88">
            <w:pPr>
              <w:shd w:val="clear" w:color="auto" w:fill="FFFFFF"/>
              <w:spacing w:after="100"/>
              <w:jc w:val="both"/>
              <w:rPr>
                <w:rFonts w:ascii="Times New Roman" w:hAnsi="Times New Roman"/>
                <w:sz w:val="24"/>
                <w:szCs w:val="24"/>
                <w:lang w:eastAsia="uk-UA"/>
              </w:rPr>
            </w:pPr>
            <w:r w:rsidRPr="00452B88">
              <w:rPr>
                <w:rFonts w:ascii="Times New Roman" w:hAnsi="Times New Roman"/>
                <w:sz w:val="24"/>
                <w:szCs w:val="24"/>
                <w:lang w:eastAsia="uk-UA"/>
              </w:rPr>
              <w:t>1) реєстру постачальників електронних комунікаційних мереж та послуг;</w:t>
            </w:r>
          </w:p>
        </w:tc>
        <w:tc>
          <w:tcPr>
            <w:tcW w:w="6663" w:type="dxa"/>
          </w:tcPr>
          <w:p w:rsidR="00452B88" w:rsidRPr="00452B88" w:rsidRDefault="00452B88" w:rsidP="00452B88">
            <w:pPr>
              <w:shd w:val="clear" w:color="auto" w:fill="FFFFFF"/>
              <w:spacing w:after="100"/>
              <w:jc w:val="both"/>
              <w:rPr>
                <w:rFonts w:ascii="Times New Roman" w:hAnsi="Times New Roman"/>
                <w:sz w:val="24"/>
                <w:szCs w:val="24"/>
                <w:lang w:eastAsia="uk-UA"/>
              </w:rPr>
            </w:pPr>
          </w:p>
        </w:tc>
      </w:tr>
      <w:tr w:rsidR="00452B88" w:rsidRPr="00452B88" w:rsidTr="0018773B">
        <w:tc>
          <w:tcPr>
            <w:tcW w:w="6918" w:type="dxa"/>
          </w:tcPr>
          <w:p w:rsidR="00452B88" w:rsidRPr="00452B88" w:rsidRDefault="00452B88" w:rsidP="00452B88">
            <w:pPr>
              <w:shd w:val="clear" w:color="auto" w:fill="FFFFFF"/>
              <w:spacing w:after="100"/>
              <w:jc w:val="both"/>
              <w:rPr>
                <w:rFonts w:ascii="Times New Roman" w:hAnsi="Times New Roman"/>
                <w:sz w:val="24"/>
                <w:szCs w:val="24"/>
                <w:lang w:eastAsia="uk-UA"/>
              </w:rPr>
            </w:pPr>
            <w:r w:rsidRPr="00452B88">
              <w:rPr>
                <w:rFonts w:ascii="Times New Roman" w:hAnsi="Times New Roman"/>
                <w:sz w:val="24"/>
                <w:szCs w:val="24"/>
                <w:lang w:eastAsia="uk-UA"/>
              </w:rPr>
              <w:t>2) реєстру ліцензій на користування радіочастотним спектром (ліцензійний реєстр);</w:t>
            </w:r>
          </w:p>
        </w:tc>
        <w:tc>
          <w:tcPr>
            <w:tcW w:w="6663" w:type="dxa"/>
          </w:tcPr>
          <w:p w:rsidR="00452B88" w:rsidRPr="00452B88" w:rsidRDefault="00452B88" w:rsidP="00452B88">
            <w:pPr>
              <w:shd w:val="clear" w:color="auto" w:fill="FFFFFF"/>
              <w:spacing w:after="100"/>
              <w:jc w:val="both"/>
              <w:rPr>
                <w:rFonts w:ascii="Times New Roman" w:hAnsi="Times New Roman"/>
                <w:sz w:val="24"/>
                <w:szCs w:val="24"/>
                <w:lang w:eastAsia="uk-UA"/>
              </w:rPr>
            </w:pPr>
          </w:p>
        </w:tc>
      </w:tr>
      <w:tr w:rsidR="00452B88" w:rsidRPr="00452B88" w:rsidTr="0018773B">
        <w:tc>
          <w:tcPr>
            <w:tcW w:w="6918" w:type="dxa"/>
          </w:tcPr>
          <w:p w:rsidR="00452B88" w:rsidRPr="00452B88" w:rsidRDefault="00452B88" w:rsidP="00452B88">
            <w:pPr>
              <w:shd w:val="clear" w:color="auto" w:fill="FFFFFF"/>
              <w:spacing w:after="100"/>
              <w:jc w:val="both"/>
              <w:rPr>
                <w:rFonts w:ascii="Times New Roman" w:hAnsi="Times New Roman"/>
                <w:sz w:val="24"/>
                <w:szCs w:val="24"/>
                <w:lang w:eastAsia="uk-UA"/>
              </w:rPr>
            </w:pPr>
            <w:r w:rsidRPr="00452B88">
              <w:rPr>
                <w:rFonts w:ascii="Times New Roman" w:hAnsi="Times New Roman"/>
                <w:sz w:val="24"/>
                <w:szCs w:val="24"/>
                <w:lang w:eastAsia="uk-UA"/>
              </w:rPr>
              <w:t>3) реєстру присвоєнь радіочастот;</w:t>
            </w:r>
          </w:p>
        </w:tc>
        <w:tc>
          <w:tcPr>
            <w:tcW w:w="6663" w:type="dxa"/>
          </w:tcPr>
          <w:p w:rsidR="00452B88" w:rsidRPr="00452B88" w:rsidRDefault="00452B88" w:rsidP="00452B88">
            <w:pPr>
              <w:shd w:val="clear" w:color="auto" w:fill="FFFFFF"/>
              <w:spacing w:after="100"/>
              <w:jc w:val="both"/>
              <w:rPr>
                <w:rFonts w:ascii="Times New Roman" w:hAnsi="Times New Roman"/>
                <w:sz w:val="24"/>
                <w:szCs w:val="24"/>
                <w:lang w:eastAsia="uk-UA"/>
              </w:rPr>
            </w:pPr>
          </w:p>
        </w:tc>
      </w:tr>
      <w:tr w:rsidR="00452B88" w:rsidRPr="00452B88" w:rsidTr="0018773B">
        <w:tc>
          <w:tcPr>
            <w:tcW w:w="6918" w:type="dxa"/>
          </w:tcPr>
          <w:p w:rsidR="00452B88" w:rsidRPr="00452B88" w:rsidRDefault="00452B88" w:rsidP="00452B88">
            <w:pPr>
              <w:shd w:val="clear" w:color="auto" w:fill="FFFFFF"/>
              <w:spacing w:after="100"/>
              <w:jc w:val="both"/>
              <w:rPr>
                <w:rFonts w:ascii="Times New Roman" w:hAnsi="Times New Roman"/>
                <w:sz w:val="24"/>
                <w:szCs w:val="24"/>
                <w:lang w:eastAsia="uk-UA"/>
              </w:rPr>
            </w:pPr>
            <w:r w:rsidRPr="00452B88">
              <w:rPr>
                <w:rFonts w:ascii="Times New Roman" w:hAnsi="Times New Roman"/>
                <w:sz w:val="24"/>
                <w:szCs w:val="24"/>
                <w:lang w:eastAsia="uk-UA"/>
              </w:rPr>
              <w:t>4) реєстру первинного розподілу ресурсів нумерації;</w:t>
            </w:r>
          </w:p>
        </w:tc>
        <w:tc>
          <w:tcPr>
            <w:tcW w:w="6663" w:type="dxa"/>
          </w:tcPr>
          <w:p w:rsidR="00452B88" w:rsidRPr="00452B88" w:rsidRDefault="00452B88" w:rsidP="00452B88">
            <w:pPr>
              <w:shd w:val="clear" w:color="auto" w:fill="FFFFFF"/>
              <w:spacing w:after="100"/>
              <w:jc w:val="both"/>
              <w:rPr>
                <w:rFonts w:ascii="Times New Roman" w:hAnsi="Times New Roman"/>
                <w:sz w:val="24"/>
                <w:szCs w:val="24"/>
                <w:lang w:eastAsia="uk-UA"/>
              </w:rPr>
            </w:pPr>
          </w:p>
        </w:tc>
      </w:tr>
      <w:tr w:rsidR="00452B88" w:rsidRPr="00452B88" w:rsidTr="0018773B">
        <w:tc>
          <w:tcPr>
            <w:tcW w:w="6918" w:type="dxa"/>
          </w:tcPr>
          <w:p w:rsidR="00452B88" w:rsidRPr="00452B88" w:rsidRDefault="00452B88" w:rsidP="00452B88">
            <w:pPr>
              <w:shd w:val="clear" w:color="auto" w:fill="FFFFFF"/>
              <w:spacing w:after="100"/>
              <w:jc w:val="both"/>
              <w:rPr>
                <w:rFonts w:ascii="Times New Roman" w:hAnsi="Times New Roman"/>
                <w:sz w:val="24"/>
                <w:szCs w:val="24"/>
                <w:lang w:eastAsia="uk-UA"/>
              </w:rPr>
            </w:pPr>
            <w:r w:rsidRPr="00452B88">
              <w:rPr>
                <w:rFonts w:ascii="Times New Roman" w:hAnsi="Times New Roman"/>
                <w:sz w:val="24"/>
                <w:szCs w:val="24"/>
                <w:lang w:eastAsia="uk-UA"/>
              </w:rPr>
              <w:t xml:space="preserve">5) реєстру радіообладнання; </w:t>
            </w:r>
          </w:p>
        </w:tc>
        <w:tc>
          <w:tcPr>
            <w:tcW w:w="6663" w:type="dxa"/>
          </w:tcPr>
          <w:p w:rsidR="00452B88" w:rsidRPr="00452B88" w:rsidRDefault="00452B88" w:rsidP="00452B88">
            <w:pPr>
              <w:shd w:val="clear" w:color="auto" w:fill="FFFFFF"/>
              <w:spacing w:after="100"/>
              <w:jc w:val="both"/>
              <w:rPr>
                <w:rFonts w:ascii="Times New Roman" w:hAnsi="Times New Roman"/>
                <w:sz w:val="24"/>
                <w:szCs w:val="24"/>
                <w:lang w:eastAsia="uk-UA"/>
              </w:rPr>
            </w:pPr>
          </w:p>
        </w:tc>
      </w:tr>
      <w:tr w:rsidR="00452B88" w:rsidRPr="00452B88" w:rsidTr="0018773B">
        <w:tc>
          <w:tcPr>
            <w:tcW w:w="6918" w:type="dxa"/>
          </w:tcPr>
          <w:p w:rsidR="00452B88" w:rsidRPr="00452B88" w:rsidRDefault="00452B88" w:rsidP="00452B88">
            <w:pPr>
              <w:shd w:val="clear" w:color="auto" w:fill="FFFFFF"/>
              <w:spacing w:after="100"/>
              <w:jc w:val="both"/>
              <w:rPr>
                <w:rFonts w:ascii="Times New Roman" w:hAnsi="Times New Roman"/>
                <w:sz w:val="24"/>
                <w:szCs w:val="24"/>
              </w:rPr>
            </w:pPr>
            <w:r w:rsidRPr="00452B88">
              <w:rPr>
                <w:rFonts w:ascii="Times New Roman" w:hAnsi="Times New Roman"/>
                <w:sz w:val="24"/>
                <w:szCs w:val="24"/>
                <w:lang w:eastAsia="uk-UA"/>
              </w:rPr>
              <w:t>6) до бази даних перенесених номерів відповідно до законодавства;</w:t>
            </w:r>
          </w:p>
        </w:tc>
        <w:tc>
          <w:tcPr>
            <w:tcW w:w="6663" w:type="dxa"/>
          </w:tcPr>
          <w:p w:rsidR="00452B88" w:rsidRPr="00452B88" w:rsidRDefault="00452B88" w:rsidP="00452B88">
            <w:pPr>
              <w:shd w:val="clear" w:color="auto" w:fill="FFFFFF"/>
              <w:spacing w:after="100"/>
              <w:jc w:val="both"/>
              <w:rPr>
                <w:rFonts w:ascii="Times New Roman" w:hAnsi="Times New Roman"/>
                <w:sz w:val="24"/>
                <w:szCs w:val="24"/>
                <w:lang w:eastAsia="uk-UA"/>
              </w:rPr>
            </w:pPr>
          </w:p>
        </w:tc>
      </w:tr>
      <w:tr w:rsidR="00452B88" w:rsidRPr="00452B88" w:rsidTr="0018773B">
        <w:tc>
          <w:tcPr>
            <w:tcW w:w="6918" w:type="dxa"/>
          </w:tcPr>
          <w:p w:rsidR="00452B88" w:rsidRPr="00452B88" w:rsidRDefault="00452B88" w:rsidP="00452B88">
            <w:pPr>
              <w:shd w:val="clear" w:color="auto" w:fill="FFFFFF"/>
              <w:spacing w:after="100"/>
              <w:jc w:val="both"/>
              <w:rPr>
                <w:rFonts w:ascii="Times New Roman" w:hAnsi="Times New Roman"/>
                <w:sz w:val="24"/>
                <w:szCs w:val="24"/>
                <w:lang w:eastAsia="uk-UA"/>
              </w:rPr>
            </w:pPr>
            <w:r w:rsidRPr="00452B88">
              <w:rPr>
                <w:rFonts w:ascii="Times New Roman" w:hAnsi="Times New Roman"/>
                <w:bCs/>
                <w:sz w:val="24"/>
                <w:szCs w:val="24"/>
                <w:lang w:eastAsia="uk-UA"/>
              </w:rPr>
              <w:t>7) геоінформаційної системи для географічних оглядів доступності на території України мереж широкосмугового доступу (фіксованого і мобільного) та універсальних електронних комунікаційних послуг.</w:t>
            </w:r>
          </w:p>
        </w:tc>
        <w:tc>
          <w:tcPr>
            <w:tcW w:w="6663" w:type="dxa"/>
          </w:tcPr>
          <w:p w:rsidR="00452B88" w:rsidRPr="00452B88" w:rsidRDefault="00452B88" w:rsidP="00452B88">
            <w:pPr>
              <w:shd w:val="clear" w:color="auto" w:fill="FFFFFF"/>
              <w:spacing w:after="100"/>
              <w:jc w:val="both"/>
              <w:rPr>
                <w:rFonts w:ascii="Times New Roman" w:hAnsi="Times New Roman"/>
                <w:bCs/>
                <w:sz w:val="24"/>
                <w:szCs w:val="24"/>
                <w:lang w:eastAsia="uk-UA"/>
              </w:rPr>
            </w:pPr>
          </w:p>
        </w:tc>
      </w:tr>
      <w:tr w:rsidR="00452B88" w:rsidRPr="00452B88" w:rsidTr="0018773B">
        <w:tc>
          <w:tcPr>
            <w:tcW w:w="6918" w:type="dxa"/>
          </w:tcPr>
          <w:p w:rsidR="00452B88" w:rsidRPr="00452B88" w:rsidRDefault="00452B88" w:rsidP="00452B88">
            <w:pPr>
              <w:shd w:val="clear" w:color="auto" w:fill="FFFFFF"/>
              <w:spacing w:after="100"/>
              <w:jc w:val="both"/>
              <w:rPr>
                <w:rFonts w:ascii="Times New Roman" w:hAnsi="Times New Roman"/>
                <w:bCs/>
                <w:sz w:val="24"/>
                <w:szCs w:val="24"/>
                <w:lang w:eastAsia="uk-UA"/>
              </w:rPr>
            </w:pPr>
            <w:r w:rsidRPr="00452B88">
              <w:rPr>
                <w:rFonts w:ascii="Times New Roman" w:hAnsi="Times New Roman"/>
                <w:bCs/>
                <w:sz w:val="24"/>
                <w:szCs w:val="24"/>
                <w:lang w:eastAsia="uk-UA"/>
              </w:rPr>
              <w:t xml:space="preserve"> </w:t>
            </w:r>
          </w:p>
        </w:tc>
        <w:tc>
          <w:tcPr>
            <w:tcW w:w="6663" w:type="dxa"/>
          </w:tcPr>
          <w:p w:rsidR="00452B88" w:rsidRPr="00452B88" w:rsidRDefault="00452B88" w:rsidP="00452B88">
            <w:pPr>
              <w:shd w:val="clear" w:color="auto" w:fill="FFFFFF"/>
              <w:spacing w:after="100"/>
              <w:jc w:val="both"/>
              <w:rPr>
                <w:rFonts w:ascii="Times New Roman" w:hAnsi="Times New Roman"/>
                <w:bCs/>
                <w:sz w:val="24"/>
                <w:szCs w:val="24"/>
                <w:lang w:eastAsia="uk-UA"/>
              </w:rPr>
            </w:pPr>
          </w:p>
        </w:tc>
      </w:tr>
      <w:tr w:rsidR="00452B88" w:rsidRPr="00452B88" w:rsidTr="0018773B">
        <w:tc>
          <w:tcPr>
            <w:tcW w:w="6918" w:type="dxa"/>
          </w:tcPr>
          <w:p w:rsidR="00452B88" w:rsidRPr="00452B88" w:rsidRDefault="00452B88" w:rsidP="00452B88">
            <w:pPr>
              <w:shd w:val="clear" w:color="auto" w:fill="FFFFFF"/>
              <w:spacing w:after="100"/>
              <w:jc w:val="both"/>
              <w:rPr>
                <w:rFonts w:ascii="Times New Roman" w:hAnsi="Times New Roman"/>
                <w:bCs/>
                <w:sz w:val="24"/>
                <w:szCs w:val="24"/>
                <w:lang w:eastAsia="uk-UA"/>
              </w:rPr>
            </w:pPr>
            <w:r w:rsidRPr="00452B88">
              <w:rPr>
                <w:rFonts w:ascii="Times New Roman" w:hAnsi="Times New Roman"/>
                <w:sz w:val="24"/>
                <w:szCs w:val="24"/>
                <w:shd w:val="clear" w:color="auto" w:fill="FFFFFF"/>
                <w:lang w:eastAsia="uk-UA"/>
              </w:rPr>
              <w:t>3. Електронна регуляторна платформа повинна забезпечувати:</w:t>
            </w:r>
          </w:p>
        </w:tc>
        <w:tc>
          <w:tcPr>
            <w:tcW w:w="6663" w:type="dxa"/>
          </w:tcPr>
          <w:p w:rsidR="00452B88" w:rsidRPr="00452B88" w:rsidRDefault="00452B88" w:rsidP="00452B88">
            <w:pPr>
              <w:shd w:val="clear" w:color="auto" w:fill="FFFFFF"/>
              <w:spacing w:after="100"/>
              <w:jc w:val="both"/>
              <w:rPr>
                <w:rFonts w:ascii="Times New Roman" w:hAnsi="Times New Roman"/>
                <w:sz w:val="24"/>
                <w:szCs w:val="24"/>
                <w:shd w:val="clear" w:color="auto" w:fill="FFFFFF"/>
                <w:lang w:eastAsia="uk-UA"/>
              </w:rPr>
            </w:pPr>
          </w:p>
        </w:tc>
      </w:tr>
      <w:tr w:rsidR="00452B88" w:rsidRPr="00452B88" w:rsidTr="0018773B">
        <w:tc>
          <w:tcPr>
            <w:tcW w:w="6918" w:type="dxa"/>
          </w:tcPr>
          <w:p w:rsidR="00452B88" w:rsidRPr="00452B88" w:rsidRDefault="00452B88" w:rsidP="00452B88">
            <w:pPr>
              <w:shd w:val="clear" w:color="auto" w:fill="FFFFFF"/>
              <w:spacing w:after="100"/>
              <w:jc w:val="both"/>
              <w:rPr>
                <w:rFonts w:ascii="Times New Roman" w:hAnsi="Times New Roman"/>
                <w:sz w:val="24"/>
                <w:szCs w:val="24"/>
                <w:shd w:val="clear" w:color="auto" w:fill="FFFFFF"/>
                <w:lang w:eastAsia="uk-UA"/>
              </w:rPr>
            </w:pPr>
            <w:r w:rsidRPr="00452B88">
              <w:rPr>
                <w:rFonts w:ascii="Times New Roman" w:hAnsi="Times New Roman"/>
                <w:sz w:val="24"/>
                <w:szCs w:val="24"/>
                <w:lang w:eastAsia="uk-UA"/>
              </w:rPr>
              <w:t xml:space="preserve">1) подання повідомлення про початок здійснення діяльності у сфері електронних комунікацій; </w:t>
            </w:r>
          </w:p>
        </w:tc>
        <w:tc>
          <w:tcPr>
            <w:tcW w:w="6663" w:type="dxa"/>
          </w:tcPr>
          <w:p w:rsidR="00452B88" w:rsidRPr="00452B88" w:rsidRDefault="00452B88" w:rsidP="00452B88">
            <w:pPr>
              <w:shd w:val="clear" w:color="auto" w:fill="FFFFFF"/>
              <w:spacing w:after="100"/>
              <w:jc w:val="both"/>
              <w:rPr>
                <w:rFonts w:ascii="Times New Roman" w:hAnsi="Times New Roman"/>
                <w:sz w:val="24"/>
                <w:szCs w:val="24"/>
                <w:lang w:eastAsia="uk-UA"/>
              </w:rPr>
            </w:pPr>
          </w:p>
        </w:tc>
      </w:tr>
      <w:tr w:rsidR="00452B88" w:rsidRPr="00452B88" w:rsidTr="0018773B">
        <w:tc>
          <w:tcPr>
            <w:tcW w:w="6918" w:type="dxa"/>
          </w:tcPr>
          <w:p w:rsidR="00452B88" w:rsidRPr="00452B88" w:rsidRDefault="00452B88" w:rsidP="00452B88">
            <w:pPr>
              <w:shd w:val="clear" w:color="auto" w:fill="FFFFFF"/>
              <w:spacing w:after="100"/>
              <w:jc w:val="both"/>
              <w:rPr>
                <w:rFonts w:ascii="Times New Roman" w:hAnsi="Times New Roman"/>
                <w:sz w:val="24"/>
                <w:szCs w:val="24"/>
                <w:shd w:val="clear" w:color="auto" w:fill="FFFFFF"/>
                <w:lang w:eastAsia="uk-UA"/>
              </w:rPr>
            </w:pPr>
            <w:r w:rsidRPr="00452B88">
              <w:rPr>
                <w:rFonts w:ascii="Times New Roman" w:hAnsi="Times New Roman"/>
                <w:sz w:val="24"/>
                <w:szCs w:val="24"/>
                <w:lang w:eastAsia="uk-UA"/>
              </w:rPr>
              <w:t>2) ведення зазначених у частині другій цієї статті реєстрів та інших баз даних;</w:t>
            </w:r>
          </w:p>
        </w:tc>
        <w:tc>
          <w:tcPr>
            <w:tcW w:w="6663" w:type="dxa"/>
          </w:tcPr>
          <w:p w:rsidR="00452B88" w:rsidRPr="00452B88" w:rsidRDefault="00452B88" w:rsidP="00452B88">
            <w:pPr>
              <w:shd w:val="clear" w:color="auto" w:fill="FFFFFF"/>
              <w:spacing w:after="100"/>
              <w:jc w:val="both"/>
              <w:rPr>
                <w:rFonts w:ascii="Times New Roman" w:hAnsi="Times New Roman"/>
                <w:sz w:val="24"/>
                <w:szCs w:val="24"/>
                <w:lang w:eastAsia="uk-UA"/>
              </w:rPr>
            </w:pPr>
          </w:p>
        </w:tc>
      </w:tr>
      <w:tr w:rsidR="00452B88" w:rsidRPr="00452B88" w:rsidTr="0018773B">
        <w:tc>
          <w:tcPr>
            <w:tcW w:w="6918" w:type="dxa"/>
          </w:tcPr>
          <w:p w:rsidR="00452B88" w:rsidRPr="00452B88" w:rsidRDefault="00452B88" w:rsidP="00452B88">
            <w:pPr>
              <w:shd w:val="clear" w:color="auto" w:fill="FFFFFF"/>
              <w:spacing w:after="100"/>
              <w:jc w:val="both"/>
              <w:rPr>
                <w:rFonts w:ascii="Times New Roman" w:hAnsi="Times New Roman"/>
                <w:sz w:val="24"/>
                <w:szCs w:val="24"/>
                <w:lang w:eastAsia="uk-UA"/>
              </w:rPr>
            </w:pPr>
            <w:r w:rsidRPr="00452B88">
              <w:rPr>
                <w:rFonts w:ascii="Times New Roman" w:hAnsi="Times New Roman"/>
                <w:sz w:val="24"/>
                <w:szCs w:val="24"/>
                <w:lang w:eastAsia="uk-UA"/>
              </w:rPr>
              <w:t>3) функціонування персональних кабінетів постачальників електронних комунікаційних мереж та послуг, загальних користувачів радіочастотного спектру;</w:t>
            </w:r>
          </w:p>
        </w:tc>
        <w:tc>
          <w:tcPr>
            <w:tcW w:w="6663" w:type="dxa"/>
          </w:tcPr>
          <w:p w:rsidR="00452B88" w:rsidRPr="00452B88" w:rsidRDefault="00452B88" w:rsidP="00452B88">
            <w:pPr>
              <w:shd w:val="clear" w:color="auto" w:fill="FFFFFF"/>
              <w:spacing w:after="100"/>
              <w:jc w:val="both"/>
              <w:rPr>
                <w:rFonts w:ascii="Times New Roman" w:hAnsi="Times New Roman"/>
                <w:sz w:val="24"/>
                <w:szCs w:val="24"/>
                <w:lang w:eastAsia="uk-UA"/>
              </w:rPr>
            </w:pPr>
          </w:p>
        </w:tc>
      </w:tr>
      <w:tr w:rsidR="00452B88" w:rsidRPr="00452B88" w:rsidTr="0018773B">
        <w:tc>
          <w:tcPr>
            <w:tcW w:w="6918" w:type="dxa"/>
          </w:tcPr>
          <w:p w:rsidR="00452B88" w:rsidRPr="00452B88" w:rsidRDefault="00452B88" w:rsidP="00452B88">
            <w:pPr>
              <w:shd w:val="clear" w:color="auto" w:fill="FFFFFF"/>
              <w:spacing w:after="100"/>
              <w:jc w:val="both"/>
              <w:rPr>
                <w:rFonts w:ascii="Times New Roman" w:hAnsi="Times New Roman"/>
                <w:sz w:val="24"/>
                <w:szCs w:val="24"/>
                <w:lang w:eastAsia="uk-UA"/>
              </w:rPr>
            </w:pPr>
            <w:r w:rsidRPr="00452B88">
              <w:rPr>
                <w:rFonts w:ascii="Times New Roman" w:hAnsi="Times New Roman"/>
                <w:sz w:val="24"/>
                <w:szCs w:val="24"/>
                <w:lang w:eastAsia="uk-UA"/>
              </w:rPr>
              <w:t xml:space="preserve">4) подання документів для отримання ліцензії на користування радіочастотним спектром, дозволів на користування ресурсами </w:t>
            </w:r>
            <w:r w:rsidRPr="00452B88">
              <w:rPr>
                <w:rFonts w:ascii="Times New Roman" w:hAnsi="Times New Roman"/>
                <w:sz w:val="24"/>
                <w:szCs w:val="24"/>
                <w:lang w:eastAsia="uk-UA"/>
              </w:rPr>
              <w:lastRenderedPageBreak/>
              <w:t xml:space="preserve">нумерації та інших адміністративних послуг регуляторного </w:t>
            </w:r>
            <w:proofErr w:type="spellStart"/>
            <w:r w:rsidRPr="00452B88">
              <w:rPr>
                <w:rFonts w:ascii="Times New Roman" w:hAnsi="Times New Roman"/>
                <w:sz w:val="24"/>
                <w:szCs w:val="24"/>
                <w:lang w:eastAsia="uk-UA"/>
              </w:rPr>
              <w:t>органа</w:t>
            </w:r>
            <w:proofErr w:type="spellEnd"/>
            <w:r w:rsidRPr="00452B88">
              <w:rPr>
                <w:rFonts w:ascii="Times New Roman" w:hAnsi="Times New Roman"/>
                <w:sz w:val="24"/>
                <w:szCs w:val="24"/>
                <w:lang w:eastAsia="uk-UA"/>
              </w:rPr>
              <w:t>, передбачених цим Законом;</w:t>
            </w:r>
          </w:p>
        </w:tc>
        <w:tc>
          <w:tcPr>
            <w:tcW w:w="6663" w:type="dxa"/>
          </w:tcPr>
          <w:p w:rsidR="00452B88" w:rsidRPr="00452B88" w:rsidRDefault="00452B88" w:rsidP="00452B88">
            <w:pPr>
              <w:shd w:val="clear" w:color="auto" w:fill="FFFFFF"/>
              <w:spacing w:after="100"/>
              <w:jc w:val="both"/>
              <w:rPr>
                <w:rFonts w:ascii="Times New Roman" w:hAnsi="Times New Roman"/>
                <w:sz w:val="24"/>
                <w:szCs w:val="24"/>
                <w:lang w:eastAsia="uk-UA"/>
              </w:rPr>
            </w:pPr>
          </w:p>
        </w:tc>
      </w:tr>
      <w:tr w:rsidR="00452B88" w:rsidRPr="00452B88" w:rsidTr="0018773B">
        <w:tc>
          <w:tcPr>
            <w:tcW w:w="6918" w:type="dxa"/>
          </w:tcPr>
          <w:p w:rsidR="00452B88" w:rsidRPr="00452B88" w:rsidRDefault="00452B88" w:rsidP="00452B88">
            <w:pPr>
              <w:shd w:val="clear" w:color="auto" w:fill="FFFFFF"/>
              <w:spacing w:after="100"/>
              <w:jc w:val="both"/>
              <w:rPr>
                <w:rFonts w:ascii="Times New Roman" w:hAnsi="Times New Roman"/>
                <w:sz w:val="24"/>
                <w:szCs w:val="24"/>
                <w:lang w:eastAsia="uk-UA"/>
              </w:rPr>
            </w:pPr>
            <w:r w:rsidRPr="00452B88">
              <w:rPr>
                <w:rFonts w:ascii="Times New Roman" w:hAnsi="Times New Roman"/>
                <w:sz w:val="24"/>
                <w:szCs w:val="24"/>
                <w:lang w:eastAsia="uk-UA"/>
              </w:rPr>
              <w:t>5) подання передбаченої цим Законом регуляторної звітності та інформації;</w:t>
            </w:r>
          </w:p>
        </w:tc>
        <w:tc>
          <w:tcPr>
            <w:tcW w:w="6663" w:type="dxa"/>
          </w:tcPr>
          <w:p w:rsidR="00452B88" w:rsidRPr="00452B88" w:rsidRDefault="00452B88" w:rsidP="00452B88">
            <w:pPr>
              <w:shd w:val="clear" w:color="auto" w:fill="FFFFFF"/>
              <w:spacing w:after="100"/>
              <w:jc w:val="both"/>
              <w:rPr>
                <w:rFonts w:ascii="Times New Roman" w:hAnsi="Times New Roman"/>
                <w:sz w:val="24"/>
                <w:szCs w:val="24"/>
                <w:lang w:eastAsia="uk-UA"/>
              </w:rPr>
            </w:pPr>
          </w:p>
        </w:tc>
      </w:tr>
      <w:tr w:rsidR="00452B88" w:rsidRPr="00452B88" w:rsidTr="0018773B">
        <w:tc>
          <w:tcPr>
            <w:tcW w:w="6918" w:type="dxa"/>
          </w:tcPr>
          <w:p w:rsidR="00452B88" w:rsidRPr="00452B88" w:rsidRDefault="00452B88" w:rsidP="00452B88">
            <w:pPr>
              <w:shd w:val="clear" w:color="auto" w:fill="FFFFFF"/>
              <w:spacing w:after="100"/>
              <w:jc w:val="both"/>
              <w:rPr>
                <w:rFonts w:ascii="Times New Roman" w:hAnsi="Times New Roman"/>
                <w:sz w:val="24"/>
                <w:szCs w:val="24"/>
                <w:lang w:eastAsia="uk-UA"/>
              </w:rPr>
            </w:pPr>
            <w:r w:rsidRPr="00452B88">
              <w:rPr>
                <w:rFonts w:ascii="Times New Roman" w:hAnsi="Times New Roman"/>
                <w:sz w:val="24"/>
                <w:szCs w:val="24"/>
                <w:lang w:eastAsia="uk-UA"/>
              </w:rPr>
              <w:t xml:space="preserve">6) контроль за повнотою заповнення звітів, заяв та інших документів, необхідних для отримання адміністративних послуг регуляторного </w:t>
            </w:r>
            <w:proofErr w:type="spellStart"/>
            <w:r w:rsidRPr="00452B88">
              <w:rPr>
                <w:rFonts w:ascii="Times New Roman" w:hAnsi="Times New Roman"/>
                <w:sz w:val="24"/>
                <w:szCs w:val="24"/>
                <w:lang w:eastAsia="uk-UA"/>
              </w:rPr>
              <w:t>органа</w:t>
            </w:r>
            <w:proofErr w:type="spellEnd"/>
            <w:r w:rsidRPr="00452B88">
              <w:rPr>
                <w:rFonts w:ascii="Times New Roman" w:hAnsi="Times New Roman"/>
                <w:sz w:val="24"/>
                <w:szCs w:val="24"/>
                <w:lang w:eastAsia="uk-UA"/>
              </w:rPr>
              <w:t>, передбачених цим Законом;</w:t>
            </w:r>
          </w:p>
        </w:tc>
        <w:tc>
          <w:tcPr>
            <w:tcW w:w="6663" w:type="dxa"/>
          </w:tcPr>
          <w:p w:rsidR="00452B88" w:rsidRPr="00452B88" w:rsidRDefault="00452B88" w:rsidP="00452B88">
            <w:pPr>
              <w:shd w:val="clear" w:color="auto" w:fill="FFFFFF"/>
              <w:spacing w:after="100"/>
              <w:jc w:val="both"/>
              <w:rPr>
                <w:rFonts w:ascii="Times New Roman" w:hAnsi="Times New Roman"/>
                <w:sz w:val="24"/>
                <w:szCs w:val="24"/>
                <w:lang w:eastAsia="uk-UA"/>
              </w:rPr>
            </w:pPr>
          </w:p>
        </w:tc>
      </w:tr>
      <w:tr w:rsidR="00452B88" w:rsidRPr="00452B88" w:rsidTr="0018773B">
        <w:tc>
          <w:tcPr>
            <w:tcW w:w="6918" w:type="dxa"/>
          </w:tcPr>
          <w:p w:rsidR="00452B88" w:rsidRPr="00452B88" w:rsidRDefault="00452B88" w:rsidP="00452B88">
            <w:pPr>
              <w:shd w:val="clear" w:color="auto" w:fill="FFFFFF"/>
              <w:spacing w:after="100"/>
              <w:jc w:val="both"/>
              <w:rPr>
                <w:rFonts w:ascii="Times New Roman" w:hAnsi="Times New Roman"/>
                <w:sz w:val="24"/>
                <w:szCs w:val="24"/>
                <w:lang w:eastAsia="uk-UA"/>
              </w:rPr>
            </w:pPr>
            <w:r w:rsidRPr="00452B88">
              <w:rPr>
                <w:rFonts w:ascii="Times New Roman" w:hAnsi="Times New Roman"/>
                <w:sz w:val="24"/>
                <w:szCs w:val="24"/>
                <w:lang w:eastAsia="uk-UA"/>
              </w:rPr>
              <w:t>7) перегляд стану розгляду поданих документів;</w:t>
            </w:r>
          </w:p>
        </w:tc>
        <w:tc>
          <w:tcPr>
            <w:tcW w:w="6663" w:type="dxa"/>
          </w:tcPr>
          <w:p w:rsidR="00452B88" w:rsidRPr="00452B88" w:rsidRDefault="00452B88" w:rsidP="00452B88">
            <w:pPr>
              <w:shd w:val="clear" w:color="auto" w:fill="FFFFFF"/>
              <w:spacing w:after="100"/>
              <w:jc w:val="both"/>
              <w:rPr>
                <w:rFonts w:ascii="Times New Roman" w:hAnsi="Times New Roman"/>
                <w:sz w:val="24"/>
                <w:szCs w:val="24"/>
                <w:lang w:eastAsia="uk-UA"/>
              </w:rPr>
            </w:pPr>
          </w:p>
        </w:tc>
      </w:tr>
      <w:tr w:rsidR="00452B88" w:rsidRPr="00452B88" w:rsidTr="0018773B">
        <w:tc>
          <w:tcPr>
            <w:tcW w:w="6918" w:type="dxa"/>
          </w:tcPr>
          <w:p w:rsidR="00452B88" w:rsidRPr="00452B88" w:rsidRDefault="00452B88" w:rsidP="00452B88">
            <w:pPr>
              <w:shd w:val="clear" w:color="auto" w:fill="FFFFFF"/>
              <w:spacing w:after="100"/>
              <w:jc w:val="both"/>
              <w:rPr>
                <w:rFonts w:ascii="Times New Roman" w:hAnsi="Times New Roman"/>
                <w:sz w:val="24"/>
                <w:szCs w:val="24"/>
                <w:lang w:eastAsia="uk-UA"/>
              </w:rPr>
            </w:pPr>
            <w:r w:rsidRPr="00452B88">
              <w:rPr>
                <w:rFonts w:ascii="Times New Roman" w:hAnsi="Times New Roman"/>
                <w:sz w:val="24"/>
                <w:szCs w:val="24"/>
                <w:lang w:eastAsia="uk-UA"/>
              </w:rPr>
              <w:t>8) доступ до відомостей та документів, визначених цим Законом та іншими законами;</w:t>
            </w:r>
          </w:p>
        </w:tc>
        <w:tc>
          <w:tcPr>
            <w:tcW w:w="6663" w:type="dxa"/>
          </w:tcPr>
          <w:p w:rsidR="00452B88" w:rsidRPr="00452B88" w:rsidRDefault="00452B88" w:rsidP="00452B88">
            <w:pPr>
              <w:shd w:val="clear" w:color="auto" w:fill="FFFFFF"/>
              <w:spacing w:after="100"/>
              <w:jc w:val="both"/>
              <w:rPr>
                <w:rFonts w:ascii="Times New Roman" w:hAnsi="Times New Roman"/>
                <w:sz w:val="24"/>
                <w:szCs w:val="24"/>
                <w:lang w:eastAsia="uk-UA"/>
              </w:rPr>
            </w:pPr>
          </w:p>
        </w:tc>
      </w:tr>
      <w:tr w:rsidR="00452B88" w:rsidRPr="00452B88" w:rsidTr="0018773B">
        <w:tc>
          <w:tcPr>
            <w:tcW w:w="6918" w:type="dxa"/>
          </w:tcPr>
          <w:p w:rsidR="00452B88" w:rsidRPr="00452B88" w:rsidRDefault="00452B88" w:rsidP="00452B88">
            <w:pPr>
              <w:shd w:val="clear" w:color="auto" w:fill="FFFFFF"/>
              <w:spacing w:after="100"/>
              <w:jc w:val="both"/>
              <w:rPr>
                <w:rFonts w:ascii="Times New Roman" w:hAnsi="Times New Roman"/>
                <w:sz w:val="24"/>
                <w:szCs w:val="24"/>
                <w:lang w:eastAsia="uk-UA"/>
              </w:rPr>
            </w:pPr>
            <w:r w:rsidRPr="00452B88">
              <w:rPr>
                <w:rFonts w:ascii="Times New Roman" w:hAnsi="Times New Roman"/>
                <w:sz w:val="24"/>
                <w:szCs w:val="24"/>
                <w:lang w:eastAsia="uk-UA"/>
              </w:rPr>
              <w:t>9) оприлюднення результатів надання адміністративних послуг;</w:t>
            </w:r>
          </w:p>
        </w:tc>
        <w:tc>
          <w:tcPr>
            <w:tcW w:w="6663" w:type="dxa"/>
          </w:tcPr>
          <w:p w:rsidR="00452B88" w:rsidRPr="00452B88" w:rsidRDefault="00452B88" w:rsidP="00452B88">
            <w:pPr>
              <w:shd w:val="clear" w:color="auto" w:fill="FFFFFF"/>
              <w:spacing w:after="100"/>
              <w:jc w:val="both"/>
              <w:rPr>
                <w:rFonts w:ascii="Times New Roman" w:hAnsi="Times New Roman"/>
                <w:sz w:val="24"/>
                <w:szCs w:val="24"/>
                <w:lang w:eastAsia="uk-UA"/>
              </w:rPr>
            </w:pPr>
          </w:p>
        </w:tc>
      </w:tr>
      <w:tr w:rsidR="00452B88" w:rsidRPr="00452B88" w:rsidTr="0018773B">
        <w:tc>
          <w:tcPr>
            <w:tcW w:w="6918" w:type="dxa"/>
          </w:tcPr>
          <w:p w:rsidR="00452B88" w:rsidRPr="00452B88" w:rsidRDefault="00452B88" w:rsidP="00452B88">
            <w:pPr>
              <w:shd w:val="clear" w:color="auto" w:fill="FFFFFF"/>
              <w:spacing w:after="100"/>
              <w:jc w:val="both"/>
              <w:rPr>
                <w:rFonts w:ascii="Times New Roman" w:hAnsi="Times New Roman"/>
                <w:sz w:val="24"/>
                <w:szCs w:val="24"/>
                <w:lang w:eastAsia="uk-UA"/>
              </w:rPr>
            </w:pPr>
            <w:r w:rsidRPr="00452B88">
              <w:rPr>
                <w:rFonts w:ascii="Times New Roman" w:hAnsi="Times New Roman"/>
                <w:sz w:val="24"/>
                <w:szCs w:val="24"/>
                <w:lang w:eastAsia="uk-UA"/>
              </w:rPr>
              <w:t>10) формування та подання запитів в електронній формі про надання витягів;</w:t>
            </w:r>
          </w:p>
        </w:tc>
        <w:tc>
          <w:tcPr>
            <w:tcW w:w="6663" w:type="dxa"/>
          </w:tcPr>
          <w:p w:rsidR="00452B88" w:rsidRPr="00452B88" w:rsidRDefault="00452B88" w:rsidP="00452B88">
            <w:pPr>
              <w:shd w:val="clear" w:color="auto" w:fill="FFFFFF"/>
              <w:spacing w:after="100"/>
              <w:jc w:val="both"/>
              <w:rPr>
                <w:rFonts w:ascii="Times New Roman" w:hAnsi="Times New Roman"/>
                <w:sz w:val="24"/>
                <w:szCs w:val="24"/>
                <w:lang w:eastAsia="uk-UA"/>
              </w:rPr>
            </w:pPr>
          </w:p>
        </w:tc>
      </w:tr>
      <w:tr w:rsidR="00452B88" w:rsidRPr="00452B88" w:rsidTr="0018773B">
        <w:tc>
          <w:tcPr>
            <w:tcW w:w="6918" w:type="dxa"/>
          </w:tcPr>
          <w:p w:rsidR="00452B88" w:rsidRPr="00452B88" w:rsidRDefault="00452B88" w:rsidP="00452B88">
            <w:pPr>
              <w:shd w:val="clear" w:color="auto" w:fill="FFFFFF"/>
              <w:spacing w:after="100"/>
              <w:jc w:val="both"/>
              <w:rPr>
                <w:rFonts w:ascii="Times New Roman" w:hAnsi="Times New Roman"/>
                <w:sz w:val="24"/>
                <w:szCs w:val="24"/>
                <w:lang w:eastAsia="uk-UA"/>
              </w:rPr>
            </w:pPr>
            <w:r w:rsidRPr="00452B88">
              <w:rPr>
                <w:rFonts w:ascii="Times New Roman" w:hAnsi="Times New Roman"/>
                <w:sz w:val="24"/>
                <w:szCs w:val="24"/>
                <w:lang w:eastAsia="uk-UA"/>
              </w:rPr>
              <w:t>11) перегляд, копіювання та роздрукування витягів із зазначених у пунктах 2.1-2.4 частини другої цієї статті реєстрів, інших документів відповідно до цього Закону;</w:t>
            </w:r>
          </w:p>
        </w:tc>
        <w:tc>
          <w:tcPr>
            <w:tcW w:w="6663" w:type="dxa"/>
          </w:tcPr>
          <w:p w:rsidR="00452B88" w:rsidRPr="00452B88" w:rsidRDefault="00452B88" w:rsidP="00452B88">
            <w:pPr>
              <w:shd w:val="clear" w:color="auto" w:fill="FFFFFF"/>
              <w:spacing w:after="100"/>
              <w:jc w:val="both"/>
              <w:rPr>
                <w:rFonts w:ascii="Times New Roman" w:hAnsi="Times New Roman"/>
                <w:sz w:val="24"/>
                <w:szCs w:val="24"/>
                <w:lang w:eastAsia="uk-UA"/>
              </w:rPr>
            </w:pPr>
          </w:p>
        </w:tc>
      </w:tr>
      <w:tr w:rsidR="00452B88" w:rsidRPr="00452B88" w:rsidTr="0018773B">
        <w:tc>
          <w:tcPr>
            <w:tcW w:w="6918" w:type="dxa"/>
          </w:tcPr>
          <w:p w:rsidR="00452B88" w:rsidRPr="00452B88" w:rsidRDefault="00452B88" w:rsidP="00452B88">
            <w:pPr>
              <w:shd w:val="clear" w:color="auto" w:fill="FFFFFF"/>
              <w:spacing w:after="100"/>
              <w:jc w:val="both"/>
              <w:rPr>
                <w:rFonts w:ascii="Times New Roman" w:hAnsi="Times New Roman"/>
                <w:sz w:val="24"/>
                <w:szCs w:val="24"/>
                <w:lang w:eastAsia="uk-UA"/>
              </w:rPr>
            </w:pPr>
            <w:r w:rsidRPr="00452B88">
              <w:rPr>
                <w:rFonts w:ascii="Times New Roman" w:hAnsi="Times New Roman"/>
                <w:sz w:val="24"/>
                <w:szCs w:val="24"/>
                <w:lang w:eastAsia="uk-UA"/>
              </w:rPr>
              <w:t>12) можливість здійснення оплати за надання передбачених цим Законом адміністративних послуг з використанням платіжних систем через мережу Інтернет;</w:t>
            </w:r>
          </w:p>
        </w:tc>
        <w:tc>
          <w:tcPr>
            <w:tcW w:w="6663" w:type="dxa"/>
          </w:tcPr>
          <w:p w:rsidR="00452B88" w:rsidRPr="00452B88" w:rsidRDefault="00452B88" w:rsidP="00452B88">
            <w:pPr>
              <w:shd w:val="clear" w:color="auto" w:fill="FFFFFF"/>
              <w:spacing w:after="100"/>
              <w:jc w:val="both"/>
              <w:rPr>
                <w:rFonts w:ascii="Times New Roman" w:hAnsi="Times New Roman"/>
                <w:sz w:val="24"/>
                <w:szCs w:val="24"/>
                <w:lang w:eastAsia="uk-UA"/>
              </w:rPr>
            </w:pPr>
          </w:p>
        </w:tc>
      </w:tr>
      <w:tr w:rsidR="00452B88" w:rsidRPr="00452B88" w:rsidTr="0018773B">
        <w:tc>
          <w:tcPr>
            <w:tcW w:w="6918" w:type="dxa"/>
          </w:tcPr>
          <w:p w:rsidR="00452B88" w:rsidRPr="00452B88" w:rsidRDefault="00452B88" w:rsidP="00452B88">
            <w:pPr>
              <w:shd w:val="clear" w:color="auto" w:fill="FFFFFF"/>
              <w:spacing w:after="100"/>
              <w:jc w:val="both"/>
              <w:rPr>
                <w:rFonts w:ascii="Times New Roman" w:hAnsi="Times New Roman"/>
                <w:sz w:val="24"/>
                <w:szCs w:val="24"/>
                <w:lang w:eastAsia="uk-UA"/>
              </w:rPr>
            </w:pPr>
            <w:r w:rsidRPr="00452B88">
              <w:rPr>
                <w:rFonts w:ascii="Times New Roman" w:hAnsi="Times New Roman"/>
                <w:sz w:val="24"/>
                <w:szCs w:val="24"/>
                <w:lang w:eastAsia="uk-UA"/>
              </w:rPr>
              <w:t>13) доступ державних органів, постачальників електронних комунікаційних мереж та послуг, користувачів радіочастотного спектра, користувачів ресурсів нумерації, користувачів послуг електронних комунікацій, інших зацікавлених осіб до інформації, наявної на електронній регуляторній платформі в обсягах та порядку відповідно до законодавства;</w:t>
            </w:r>
          </w:p>
        </w:tc>
        <w:tc>
          <w:tcPr>
            <w:tcW w:w="6663" w:type="dxa"/>
          </w:tcPr>
          <w:p w:rsidR="00452B88" w:rsidRPr="00452B88" w:rsidRDefault="00452B88" w:rsidP="00452B88">
            <w:pPr>
              <w:shd w:val="clear" w:color="auto" w:fill="FFFFFF"/>
              <w:spacing w:after="100"/>
              <w:jc w:val="both"/>
              <w:rPr>
                <w:rFonts w:ascii="Times New Roman" w:hAnsi="Times New Roman"/>
                <w:sz w:val="24"/>
                <w:szCs w:val="24"/>
                <w:lang w:eastAsia="uk-UA"/>
              </w:rPr>
            </w:pPr>
          </w:p>
        </w:tc>
      </w:tr>
      <w:tr w:rsidR="00452B88" w:rsidRPr="00452B88" w:rsidTr="0018773B">
        <w:tc>
          <w:tcPr>
            <w:tcW w:w="6918" w:type="dxa"/>
          </w:tcPr>
          <w:p w:rsidR="00452B88" w:rsidRPr="00452B88" w:rsidRDefault="00452B88" w:rsidP="00452B88">
            <w:pPr>
              <w:shd w:val="clear" w:color="auto" w:fill="FFFFFF"/>
              <w:spacing w:after="100"/>
              <w:jc w:val="both"/>
              <w:rPr>
                <w:rFonts w:ascii="Times New Roman" w:hAnsi="Times New Roman"/>
                <w:sz w:val="24"/>
                <w:szCs w:val="24"/>
                <w:lang w:eastAsia="uk-UA"/>
              </w:rPr>
            </w:pPr>
            <w:r w:rsidRPr="00452B88">
              <w:rPr>
                <w:rFonts w:ascii="Times New Roman" w:hAnsi="Times New Roman"/>
                <w:bCs/>
                <w:sz w:val="24"/>
                <w:szCs w:val="24"/>
                <w:lang w:eastAsia="uk-UA"/>
              </w:rPr>
              <w:t>14) відображення в особистих кабінетах постачальників електронних комунікаційних мереж та послуг, користувачів радіочастотного спектру, користувачів ресурсів нумерації терміну дії дозвільних документів та автоматичну розсилку нагадування про необхідність їх поновлення;</w:t>
            </w:r>
          </w:p>
        </w:tc>
        <w:tc>
          <w:tcPr>
            <w:tcW w:w="6663" w:type="dxa"/>
          </w:tcPr>
          <w:p w:rsidR="00452B88" w:rsidRPr="00452B88" w:rsidRDefault="00452B88" w:rsidP="00452B88">
            <w:pPr>
              <w:shd w:val="clear" w:color="auto" w:fill="FFFFFF"/>
              <w:spacing w:after="100"/>
              <w:jc w:val="both"/>
              <w:rPr>
                <w:rFonts w:ascii="Times New Roman" w:hAnsi="Times New Roman"/>
                <w:bCs/>
                <w:sz w:val="24"/>
                <w:szCs w:val="24"/>
                <w:lang w:eastAsia="uk-UA"/>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bCs/>
                <w:sz w:val="24"/>
                <w:szCs w:val="24"/>
              </w:rPr>
              <w:lastRenderedPageBreak/>
              <w:t xml:space="preserve">15) зберігання, обробка та забезпечення доступу через особистий кабінет до інформації та документів, наданих постачальником електронних комунікаційних мереж та/або послуг та користувачів радіочастотного спектру до </w:t>
            </w:r>
            <w:r w:rsidRPr="00452B88">
              <w:rPr>
                <w:rFonts w:ascii="Times New Roman" w:hAnsi="Times New Roman"/>
                <w:sz w:val="24"/>
                <w:szCs w:val="24"/>
              </w:rPr>
              <w:t xml:space="preserve">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bCs/>
                <w:sz w:val="24"/>
                <w:szCs w:val="24"/>
              </w:rPr>
              <w:t xml:space="preserve"> через електронну регуляторну платформу;</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hd w:val="clear" w:color="auto" w:fill="FFFFFF"/>
              <w:spacing w:after="100"/>
              <w:jc w:val="both"/>
              <w:rPr>
                <w:rFonts w:ascii="Times New Roman" w:hAnsi="Times New Roman"/>
                <w:sz w:val="24"/>
                <w:szCs w:val="24"/>
                <w:lang w:eastAsia="uk-UA"/>
              </w:rPr>
            </w:pPr>
            <w:r w:rsidRPr="00452B88">
              <w:rPr>
                <w:rFonts w:ascii="Times New Roman" w:hAnsi="Times New Roman"/>
                <w:sz w:val="24"/>
                <w:szCs w:val="24"/>
                <w:lang w:eastAsia="uk-UA"/>
              </w:rPr>
              <w:t xml:space="preserve">16) проведення інших операцій, визначених цим Законом та положенням про </w:t>
            </w:r>
            <w:r w:rsidRPr="00452B88">
              <w:rPr>
                <w:rFonts w:ascii="Times New Roman" w:hAnsi="Times New Roman"/>
                <w:bCs/>
                <w:sz w:val="24"/>
                <w:szCs w:val="24"/>
                <w:lang w:eastAsia="uk-UA"/>
              </w:rPr>
              <w:t xml:space="preserve">електронну регуляторну платформу, що </w:t>
            </w:r>
            <w:r w:rsidRPr="00452B88">
              <w:rPr>
                <w:rFonts w:ascii="Times New Roman" w:hAnsi="Times New Roman"/>
                <w:sz w:val="24"/>
                <w:szCs w:val="24"/>
                <w:lang w:eastAsia="uk-UA"/>
              </w:rPr>
              <w:t>затверджується регуляторним органом.</w:t>
            </w:r>
          </w:p>
        </w:tc>
        <w:tc>
          <w:tcPr>
            <w:tcW w:w="6663" w:type="dxa"/>
          </w:tcPr>
          <w:p w:rsidR="00452B88" w:rsidRPr="00452B88" w:rsidRDefault="00452B88" w:rsidP="00452B88">
            <w:pPr>
              <w:shd w:val="clear" w:color="auto" w:fill="FFFFFF"/>
              <w:spacing w:after="100"/>
              <w:jc w:val="both"/>
              <w:rPr>
                <w:rFonts w:ascii="Times New Roman" w:hAnsi="Times New Roman"/>
                <w:sz w:val="24"/>
                <w:szCs w:val="24"/>
                <w:lang w:eastAsia="uk-UA"/>
              </w:rPr>
            </w:pPr>
          </w:p>
        </w:tc>
      </w:tr>
      <w:tr w:rsidR="00452B88" w:rsidRPr="00452B88" w:rsidTr="0018773B">
        <w:tc>
          <w:tcPr>
            <w:tcW w:w="6918" w:type="dxa"/>
          </w:tcPr>
          <w:p w:rsidR="00452B88" w:rsidRPr="00452B88" w:rsidRDefault="00452B88" w:rsidP="00452B88">
            <w:pPr>
              <w:shd w:val="clear" w:color="auto" w:fill="FFFFFF"/>
              <w:spacing w:after="100"/>
              <w:jc w:val="both"/>
              <w:rPr>
                <w:rFonts w:ascii="Times New Roman" w:hAnsi="Times New Roman"/>
                <w:sz w:val="24"/>
                <w:szCs w:val="24"/>
                <w:lang w:eastAsia="uk-UA"/>
              </w:rPr>
            </w:pPr>
            <w:r w:rsidRPr="00452B88">
              <w:rPr>
                <w:rFonts w:ascii="Times New Roman" w:hAnsi="Times New Roman"/>
                <w:sz w:val="24"/>
                <w:szCs w:val="24"/>
              </w:rPr>
              <w:t xml:space="preserve">4. </w:t>
            </w:r>
            <w:r w:rsidRPr="00452B88">
              <w:rPr>
                <w:rFonts w:ascii="Times New Roman" w:hAnsi="Times New Roman"/>
                <w:sz w:val="24"/>
                <w:szCs w:val="24"/>
                <w:lang w:eastAsia="uk-UA"/>
              </w:rPr>
              <w:t xml:space="preserve">Доступ до відомостей </w:t>
            </w:r>
            <w:r w:rsidRPr="00452B88">
              <w:rPr>
                <w:rFonts w:ascii="Times New Roman" w:hAnsi="Times New Roman"/>
                <w:sz w:val="24"/>
                <w:szCs w:val="24"/>
              </w:rPr>
              <w:t>що міститься на е</w:t>
            </w:r>
            <w:r w:rsidRPr="00452B88">
              <w:rPr>
                <w:rFonts w:ascii="Times New Roman" w:hAnsi="Times New Roman"/>
                <w:bCs/>
                <w:sz w:val="24"/>
                <w:szCs w:val="24"/>
              </w:rPr>
              <w:t xml:space="preserve">лектронній регуляторній платформі, </w:t>
            </w:r>
            <w:r w:rsidRPr="00452B88">
              <w:rPr>
                <w:rFonts w:ascii="Times New Roman" w:hAnsi="Times New Roman"/>
                <w:sz w:val="24"/>
                <w:szCs w:val="24"/>
                <w:lang w:eastAsia="uk-UA"/>
              </w:rPr>
              <w:t>крім персональних даних та інформації з обмеженим доступом, здійснюється через мережу Інтернет та є відкритим, безоплатним,</w:t>
            </w:r>
            <w:r w:rsidRPr="00452B88">
              <w:rPr>
                <w:rFonts w:ascii="Times New Roman" w:hAnsi="Times New Roman"/>
                <w:sz w:val="24"/>
                <w:szCs w:val="24"/>
              </w:rPr>
              <w:t xml:space="preserve"> цілодобовим, доступним у форматі відкритих даних, а також повинен врахувати потреби осіб з порушенням зору. Суб’єкт, який подав таку інформацію має право безоплатного доступу до неї в повному обсязі, в тому числі до інформації з обмеженим доступом.</w:t>
            </w:r>
          </w:p>
        </w:tc>
        <w:tc>
          <w:tcPr>
            <w:tcW w:w="6663" w:type="dxa"/>
          </w:tcPr>
          <w:p w:rsidR="00452B88" w:rsidRPr="00452B88" w:rsidRDefault="00452B88" w:rsidP="00452B88">
            <w:pPr>
              <w:shd w:val="clear" w:color="auto" w:fill="FFFFFF"/>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hd w:val="clear" w:color="auto" w:fill="FFFFFF"/>
              <w:spacing w:after="100"/>
              <w:jc w:val="both"/>
              <w:rPr>
                <w:rFonts w:ascii="Times New Roman" w:hAnsi="Times New Roman"/>
                <w:sz w:val="24"/>
                <w:szCs w:val="24"/>
                <w:lang w:eastAsia="uk-UA"/>
              </w:rPr>
            </w:pPr>
            <w:r w:rsidRPr="00452B88">
              <w:rPr>
                <w:rFonts w:ascii="Times New Roman" w:hAnsi="Times New Roman"/>
                <w:sz w:val="24"/>
                <w:szCs w:val="24"/>
                <w:lang w:eastAsia="uk-UA"/>
              </w:rPr>
              <w:t>На е</w:t>
            </w:r>
            <w:r w:rsidRPr="00452B88">
              <w:rPr>
                <w:rFonts w:ascii="Times New Roman" w:hAnsi="Times New Roman"/>
                <w:bCs/>
                <w:sz w:val="24"/>
                <w:szCs w:val="24"/>
                <w:lang w:eastAsia="uk-UA"/>
              </w:rPr>
              <w:t>лектронній регуляторній платформі</w:t>
            </w:r>
            <w:r w:rsidRPr="00452B88">
              <w:rPr>
                <w:rFonts w:ascii="Times New Roman" w:hAnsi="Times New Roman"/>
                <w:sz w:val="24"/>
                <w:szCs w:val="24"/>
                <w:lang w:eastAsia="uk-UA"/>
              </w:rPr>
              <w:t xml:space="preserve"> забезпечується можливість пошуку, формування електронних витягів про постачальників електронних комунікаційних мереж та послуг, з урахуванням вимог законів щодо захисту інформації та захисту персональних даних.</w:t>
            </w:r>
          </w:p>
        </w:tc>
        <w:tc>
          <w:tcPr>
            <w:tcW w:w="6663" w:type="dxa"/>
          </w:tcPr>
          <w:p w:rsidR="00452B88" w:rsidRPr="00452B88" w:rsidRDefault="00452B88" w:rsidP="00452B88">
            <w:pPr>
              <w:shd w:val="clear" w:color="auto" w:fill="FFFFFF"/>
              <w:spacing w:after="100"/>
              <w:jc w:val="both"/>
              <w:rPr>
                <w:rFonts w:ascii="Times New Roman" w:hAnsi="Times New Roman"/>
                <w:sz w:val="24"/>
                <w:szCs w:val="24"/>
                <w:lang w:eastAsia="uk-UA"/>
              </w:rPr>
            </w:pPr>
          </w:p>
        </w:tc>
      </w:tr>
      <w:tr w:rsidR="00452B88" w:rsidRPr="00452B88" w:rsidTr="0018773B">
        <w:tc>
          <w:tcPr>
            <w:tcW w:w="6918" w:type="dxa"/>
          </w:tcPr>
          <w:p w:rsidR="00452B88" w:rsidRPr="00452B88" w:rsidRDefault="00452B88" w:rsidP="00452B88">
            <w:pPr>
              <w:shd w:val="clear" w:color="auto" w:fill="FFFFFF"/>
              <w:spacing w:after="100"/>
              <w:jc w:val="both"/>
              <w:rPr>
                <w:rFonts w:ascii="Times New Roman" w:hAnsi="Times New Roman"/>
                <w:sz w:val="24"/>
                <w:szCs w:val="24"/>
                <w:lang w:eastAsia="uk-UA"/>
              </w:rPr>
            </w:pPr>
            <w:r w:rsidRPr="00452B88">
              <w:rPr>
                <w:rFonts w:ascii="Times New Roman" w:hAnsi="Times New Roman"/>
                <w:sz w:val="24"/>
                <w:szCs w:val="24"/>
                <w:lang w:eastAsia="uk-UA"/>
              </w:rPr>
              <w:t>Регуляторний орган забезпечує консультативну підтримку користувачів електронної регуляторної платформи протягом робочого часу усіх робочих днів.</w:t>
            </w:r>
          </w:p>
        </w:tc>
        <w:tc>
          <w:tcPr>
            <w:tcW w:w="6663" w:type="dxa"/>
          </w:tcPr>
          <w:p w:rsidR="00452B88" w:rsidRPr="00452B88" w:rsidRDefault="00452B88" w:rsidP="00452B88">
            <w:pPr>
              <w:shd w:val="clear" w:color="auto" w:fill="FFFFFF"/>
              <w:spacing w:after="100"/>
              <w:jc w:val="both"/>
              <w:rPr>
                <w:rFonts w:ascii="Times New Roman" w:hAnsi="Times New Roman"/>
                <w:sz w:val="24"/>
                <w:szCs w:val="24"/>
                <w:lang w:eastAsia="uk-UA"/>
              </w:rPr>
            </w:pPr>
          </w:p>
        </w:tc>
      </w:tr>
      <w:tr w:rsidR="00452B88" w:rsidRPr="00452B88" w:rsidTr="0018773B">
        <w:tc>
          <w:tcPr>
            <w:tcW w:w="6918" w:type="dxa"/>
          </w:tcPr>
          <w:p w:rsidR="00452B88" w:rsidRPr="00452B88" w:rsidRDefault="00452B88" w:rsidP="00452B88">
            <w:pPr>
              <w:shd w:val="clear" w:color="auto" w:fill="FFFFFF"/>
              <w:spacing w:after="100"/>
              <w:jc w:val="both"/>
              <w:rPr>
                <w:rFonts w:ascii="Times New Roman" w:hAnsi="Times New Roman"/>
                <w:sz w:val="24"/>
                <w:szCs w:val="24"/>
                <w:lang w:eastAsia="uk-UA"/>
              </w:rPr>
            </w:pPr>
            <w:r w:rsidRPr="00452B88">
              <w:rPr>
                <w:rFonts w:ascii="Times New Roman" w:hAnsi="Times New Roman"/>
                <w:sz w:val="24"/>
                <w:szCs w:val="24"/>
                <w:lang w:eastAsia="uk-UA"/>
              </w:rPr>
              <w:t xml:space="preserve">5. </w:t>
            </w:r>
            <w:r w:rsidRPr="00452B88">
              <w:rPr>
                <w:rFonts w:ascii="Times New Roman" w:hAnsi="Times New Roman"/>
                <w:bCs/>
                <w:sz w:val="24"/>
                <w:szCs w:val="24"/>
                <w:lang w:eastAsia="uk-UA"/>
              </w:rPr>
              <w:t xml:space="preserve">Електронна регуляторна платформа є </w:t>
            </w:r>
            <w:r w:rsidRPr="00452B88">
              <w:rPr>
                <w:rFonts w:ascii="Times New Roman" w:hAnsi="Times New Roman"/>
                <w:sz w:val="24"/>
                <w:szCs w:val="24"/>
                <w:lang w:eastAsia="uk-UA"/>
              </w:rPr>
              <w:t>об’єктом права державної власності,</w:t>
            </w:r>
            <w:r w:rsidRPr="00452B88">
              <w:rPr>
                <w:rFonts w:ascii="Times New Roman" w:hAnsi="Times New Roman"/>
                <w:bCs/>
                <w:sz w:val="24"/>
                <w:szCs w:val="24"/>
                <w:lang w:eastAsia="uk-UA"/>
              </w:rPr>
              <w:t xml:space="preserve"> державним інформаційним ресурсом.</w:t>
            </w:r>
            <w:r w:rsidRPr="00452B88">
              <w:rPr>
                <w:rFonts w:ascii="Times New Roman" w:hAnsi="Times New Roman"/>
                <w:sz w:val="24"/>
                <w:szCs w:val="24"/>
                <w:lang w:eastAsia="uk-UA"/>
              </w:rPr>
              <w:t xml:space="preserve"> </w:t>
            </w:r>
          </w:p>
        </w:tc>
        <w:tc>
          <w:tcPr>
            <w:tcW w:w="6663" w:type="dxa"/>
          </w:tcPr>
          <w:p w:rsidR="00452B88" w:rsidRPr="00452B88" w:rsidRDefault="00452B88" w:rsidP="00452B88">
            <w:pPr>
              <w:shd w:val="clear" w:color="auto" w:fill="FFFFFF"/>
              <w:spacing w:after="100"/>
              <w:jc w:val="both"/>
              <w:rPr>
                <w:rFonts w:ascii="Times New Roman" w:hAnsi="Times New Roman"/>
                <w:sz w:val="24"/>
                <w:szCs w:val="24"/>
                <w:lang w:eastAsia="uk-UA"/>
              </w:rPr>
            </w:pPr>
          </w:p>
        </w:tc>
      </w:tr>
      <w:tr w:rsidR="00452B88" w:rsidRPr="00452B88" w:rsidTr="0018773B">
        <w:tc>
          <w:tcPr>
            <w:tcW w:w="6918" w:type="dxa"/>
          </w:tcPr>
          <w:p w:rsidR="00452B88" w:rsidRPr="00452B88" w:rsidRDefault="00452B88" w:rsidP="00452B88">
            <w:pPr>
              <w:shd w:val="clear" w:color="auto" w:fill="FFFFFF"/>
              <w:spacing w:after="100"/>
              <w:jc w:val="both"/>
              <w:rPr>
                <w:rFonts w:ascii="Times New Roman" w:hAnsi="Times New Roman"/>
                <w:sz w:val="24"/>
                <w:szCs w:val="24"/>
                <w:lang w:eastAsia="uk-UA"/>
              </w:rPr>
            </w:pPr>
            <w:r w:rsidRPr="00452B88">
              <w:rPr>
                <w:rFonts w:ascii="Times New Roman" w:hAnsi="Times New Roman"/>
                <w:sz w:val="24"/>
                <w:szCs w:val="24"/>
                <w:lang w:eastAsia="uk-UA"/>
              </w:rPr>
              <w:t>Створення та функціонування електронної регуляторної платформи забезпечує регуляторний орган, який є її держателем. Регуляторний орган затверджує положення про електронну регуляторну платформу.</w:t>
            </w:r>
          </w:p>
        </w:tc>
        <w:tc>
          <w:tcPr>
            <w:tcW w:w="6663" w:type="dxa"/>
          </w:tcPr>
          <w:p w:rsidR="00452B88" w:rsidRPr="00452B88" w:rsidRDefault="00452B88" w:rsidP="00452B88">
            <w:pPr>
              <w:shd w:val="clear" w:color="auto" w:fill="FFFFFF"/>
              <w:spacing w:after="100"/>
              <w:jc w:val="both"/>
              <w:rPr>
                <w:rFonts w:ascii="Times New Roman" w:hAnsi="Times New Roman"/>
                <w:sz w:val="24"/>
                <w:szCs w:val="24"/>
                <w:lang w:eastAsia="uk-UA"/>
              </w:rPr>
            </w:pPr>
          </w:p>
        </w:tc>
      </w:tr>
      <w:tr w:rsidR="00452B88" w:rsidRPr="00452B88" w:rsidTr="0018773B">
        <w:tc>
          <w:tcPr>
            <w:tcW w:w="6918" w:type="dxa"/>
          </w:tcPr>
          <w:p w:rsidR="00452B88" w:rsidRPr="00452B88" w:rsidRDefault="00452B88" w:rsidP="00452B88">
            <w:pPr>
              <w:shd w:val="clear" w:color="auto" w:fill="FFFFFF"/>
              <w:spacing w:after="100"/>
              <w:jc w:val="both"/>
              <w:rPr>
                <w:rFonts w:ascii="Times New Roman" w:hAnsi="Times New Roman"/>
                <w:sz w:val="24"/>
                <w:szCs w:val="24"/>
                <w:lang w:eastAsia="uk-UA"/>
              </w:rPr>
            </w:pPr>
            <w:r w:rsidRPr="00452B88">
              <w:rPr>
                <w:rFonts w:ascii="Times New Roman" w:hAnsi="Times New Roman"/>
                <w:sz w:val="24"/>
                <w:szCs w:val="24"/>
                <w:lang w:eastAsia="uk-UA"/>
              </w:rPr>
              <w:t xml:space="preserve">Під час створення електронної регуляторної платформи та її складових забезпечуються сумісність і взаємодія з іншими </w:t>
            </w:r>
            <w:r w:rsidRPr="00452B88">
              <w:rPr>
                <w:rFonts w:ascii="Times New Roman" w:hAnsi="Times New Roman"/>
                <w:sz w:val="24"/>
                <w:szCs w:val="24"/>
                <w:lang w:eastAsia="uk-UA"/>
              </w:rPr>
              <w:lastRenderedPageBreak/>
              <w:t>інформаційними системами та мережами, що складають інформаційний ресурс держави.</w:t>
            </w:r>
          </w:p>
        </w:tc>
        <w:tc>
          <w:tcPr>
            <w:tcW w:w="6663" w:type="dxa"/>
          </w:tcPr>
          <w:p w:rsidR="00452B88" w:rsidRPr="00452B88" w:rsidRDefault="00452B88" w:rsidP="00452B88">
            <w:pPr>
              <w:shd w:val="clear" w:color="auto" w:fill="FFFFFF"/>
              <w:spacing w:after="100"/>
              <w:jc w:val="both"/>
              <w:rPr>
                <w:rFonts w:ascii="Times New Roman" w:hAnsi="Times New Roman"/>
                <w:sz w:val="24"/>
                <w:szCs w:val="24"/>
                <w:lang w:eastAsia="uk-UA"/>
              </w:rPr>
            </w:pPr>
          </w:p>
        </w:tc>
      </w:tr>
      <w:tr w:rsidR="00452B88" w:rsidRPr="00452B88" w:rsidTr="0018773B">
        <w:tc>
          <w:tcPr>
            <w:tcW w:w="6918" w:type="dxa"/>
          </w:tcPr>
          <w:p w:rsidR="00452B88" w:rsidRPr="00452B88" w:rsidRDefault="00452B88" w:rsidP="00452B88">
            <w:pPr>
              <w:shd w:val="clear" w:color="auto" w:fill="FFFFFF"/>
              <w:spacing w:after="100"/>
              <w:jc w:val="both"/>
              <w:rPr>
                <w:rFonts w:ascii="Times New Roman" w:hAnsi="Times New Roman"/>
                <w:sz w:val="24"/>
                <w:szCs w:val="24"/>
                <w:lang w:eastAsia="uk-UA"/>
              </w:rPr>
            </w:pPr>
            <w:r w:rsidRPr="00452B88">
              <w:rPr>
                <w:rFonts w:ascii="Times New Roman" w:hAnsi="Times New Roman"/>
                <w:sz w:val="24"/>
                <w:szCs w:val="24"/>
                <w:lang w:eastAsia="uk-UA"/>
              </w:rPr>
              <w:t>Відомості, внесені до електронної регуляторної платформи, захищаються відповідно до вимог законодавства у сфері захисту інформації.</w:t>
            </w:r>
          </w:p>
        </w:tc>
        <w:tc>
          <w:tcPr>
            <w:tcW w:w="6663" w:type="dxa"/>
          </w:tcPr>
          <w:p w:rsidR="00452B88" w:rsidRPr="00452B88" w:rsidRDefault="00452B88" w:rsidP="00452B88">
            <w:pPr>
              <w:shd w:val="clear" w:color="auto" w:fill="FFFFFF"/>
              <w:spacing w:after="100"/>
              <w:jc w:val="both"/>
              <w:rPr>
                <w:rFonts w:ascii="Times New Roman" w:hAnsi="Times New Roman"/>
                <w:sz w:val="24"/>
                <w:szCs w:val="24"/>
                <w:lang w:eastAsia="uk-UA"/>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shd w:val="clear" w:color="auto" w:fill="FFFFFF"/>
              </w:rPr>
            </w:pPr>
            <w:r w:rsidRPr="00452B88">
              <w:rPr>
                <w:rFonts w:ascii="Times New Roman" w:hAnsi="Times New Roman"/>
                <w:sz w:val="24"/>
                <w:szCs w:val="24"/>
              </w:rPr>
              <w:t xml:space="preserve">6. Подання постачальниками електронних комунікацій мереж та/або послуг та користувачами радіочастотного спектру відповідно до цього Законом повідомлень, заяв звітів, інших документів та інформації до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та отримання від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рішень, ліцензій, дозволів, інших документів, здійснюється через електронний кабінет на електронній регуляторній платформі з застосуванням засобів кваліфікованого електронного підпису.</w:t>
            </w:r>
            <w:r w:rsidRPr="00452B88">
              <w:rPr>
                <w:rFonts w:ascii="Times New Roman" w:hAnsi="Times New Roman"/>
                <w:sz w:val="24"/>
                <w:szCs w:val="24"/>
                <w:shd w:val="clear" w:color="auto" w:fill="FFFFFF"/>
              </w:rPr>
              <w:t xml:space="preserve"> </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sz w:val="24"/>
                <w:szCs w:val="24"/>
              </w:rPr>
              <w:t xml:space="preserve">У разі неможливості використання електронної регуляторної платформи (призупинення її роботи більш ніж на одну добу), надсилання документів може здійснюватися одним із способів, зазначених в пунктах 2-4 частини сьомої цієї статті. При цьому встановлені законодавством чи регуляторним органом терміни подання відповідних документів подовжуються на три робочих дні.  </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7. Подання кінцевими користувачами електронних комунікаційних послуг, іншими особами, крім постачальників електронних комунікаційних мереж та послуг, користувачів радіочастотного спектру та користувачів ресурсів нумерації, звернень, заяв інших документів до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та отримання від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відповідей, інших документів, здійснюється за їхнім вибором:</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1) через електронну регуляторну платформу;</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2) в електронному вигляді за допомогою електронних комунікаційних мереж, з дотриманням вимог законодавства щодо електронних документів;</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sz w:val="24"/>
                <w:szCs w:val="24"/>
              </w:rPr>
              <w:lastRenderedPageBreak/>
              <w:t>3) поштовим відправленням;</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4) нарочним (за місцем розташування відповідного структурного підрозділу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Якщо в звернені не вказано бажаний спосіб отримання відповіді чи документів, застосовується пункт 3 цієї частини.</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8. За зверненням постачальників електронних комунікаційних мереж та послуг, користувачів радіочастотного спектру</w:t>
            </w:r>
            <w:r w:rsidRPr="00452B88" w:rsidDel="00123F57">
              <w:rPr>
                <w:rFonts w:ascii="Times New Roman" w:hAnsi="Times New Roman"/>
                <w:sz w:val="24"/>
                <w:szCs w:val="24"/>
              </w:rPr>
              <w:t xml:space="preserve"> </w:t>
            </w:r>
            <w:r w:rsidRPr="00452B88">
              <w:rPr>
                <w:rFonts w:ascii="Times New Roman" w:hAnsi="Times New Roman"/>
                <w:sz w:val="24"/>
                <w:szCs w:val="24"/>
              </w:rPr>
              <w:t xml:space="preserve">та користувачів ресурсів нумерації уповноважені посадові особи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протягом трьох робочих днів надають (надсилають) йому в паперовій формі на безоплатній основі витяги з реєстрів, дозвільні та інші документи на бланку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9. При розгляді відповідно до цього Закону повідомлень та заяв суб’єктів господарювання регуляторний орган використовує згідно із законом інформацію з Єдиного державного реєстру юридичних осіб, фізичних осіб-підприємців та громадських формувань, інших державних електронних баз даних та не може вимагати подання від суб’єктів господарювання наявної в них інформації.</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
                <w:sz w:val="24"/>
                <w:szCs w:val="24"/>
              </w:rPr>
            </w:pPr>
            <w:r w:rsidRPr="00452B88">
              <w:rPr>
                <w:rFonts w:ascii="Times New Roman" w:hAnsi="Times New Roman"/>
                <w:b/>
                <w:sz w:val="24"/>
                <w:szCs w:val="24"/>
              </w:rPr>
              <w:t xml:space="preserve">Стаття 12. Запити про надання інформації </w:t>
            </w:r>
          </w:p>
        </w:tc>
        <w:tc>
          <w:tcPr>
            <w:tcW w:w="6663" w:type="dxa"/>
          </w:tcPr>
          <w:p w:rsidR="00452B88" w:rsidRPr="00452B88" w:rsidRDefault="00452B88" w:rsidP="00452B88">
            <w:pPr>
              <w:spacing w:after="100"/>
              <w:jc w:val="both"/>
              <w:rPr>
                <w:rFonts w:ascii="Times New Roman" w:hAnsi="Times New Roman"/>
                <w:b/>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1. Регуляторний орган, центральний орган виконавчої влади в сферах електронних комунікацій та радіочастотного спектру відповідно до компетенції можуть вимагати в письмовій та/або електронній формі від постачальників електронних комунікаційних мереж та/або послуг та від користувачів радіочастотного спектра надання інформації, пов’язаної з умовами загальної авторизації, правами користування радіочастотним спектром і ресурсами нумерації та в інших випадках, передбачених цим Законом, зокрема, для цілей:</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lastRenderedPageBreak/>
              <w:t>1) державного нагляду (контролю) за додержанням законодавства про електронні комунікації та радіочастотний спектр, захисту прав користувачів електронних комунікаційних послуг;</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2) розгляду звернень та скарг щодо їх діяльності, яка регулюється цим Законом чи у разі наявності у регуляторного органу інформації щодо порушень ними законодавства про електронні комунікації та/або про радіочастотний спектр;</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3) підготовки та оприлюднення порівняльних оглядів умов надання, якості та ціни електронних комунікаційних послуг для споживачів;</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4) визначення певних ринків електронних комунікацій, здійснення їх аналізу, визначення постачальників електронних комунікаційних мереж та/або послуг із значним ринковим впливом, а також накладення, зміни та скасування регуляторних зобов’язань відповідно до цього Закону;</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5) забезпечення ефективного управління та користування радіочастотним спектром та ресурсами нумерації, а також перевірки дотримання умов ліцензій на користування радіочастотним спектром та дозволів на користування ресурсом нумерації;</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6) проведення географічних оглядів наявності мереж та дослідження доступності універсальних послуг;</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 xml:space="preserve">7) здійснення передбачених цим Законом повноважень з питань доступу та взаємоз’єднання електронних комунікаційних мереж. </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 xml:space="preserve">2. Зазначена у частині першій цієї статті інформація не може вимагатись від суб’єкта господарювання до включення його до реєстру постачальників електронних комунікаційних мереж та послуг, крім випадків, передбачених пунктами 1 та 2 частини першої цієї  статті. </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 xml:space="preserve">3. Запит про надання інформації повинен бути пропорційним до цілей його здійснення, обґрунтованим, містити інформацію про </w:t>
            </w:r>
            <w:r w:rsidRPr="00452B88">
              <w:rPr>
                <w:rFonts w:ascii="Times New Roman" w:hAnsi="Times New Roman"/>
                <w:bCs/>
                <w:sz w:val="24"/>
                <w:szCs w:val="24"/>
              </w:rPr>
              <w:lastRenderedPageBreak/>
              <w:t>мету з якою вона буде використовуватись, та підстави витребування інформації.</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 xml:space="preserve">Запит про надання інформації не повинен містити вимогу про надання інформації, оприлюдненої на електронній регуляторній платформі, чи такої що вже була подана до регуляторного </w:t>
            </w:r>
            <w:proofErr w:type="spellStart"/>
            <w:r w:rsidRPr="00452B88">
              <w:rPr>
                <w:rFonts w:ascii="Times New Roman" w:hAnsi="Times New Roman"/>
                <w:bCs/>
                <w:sz w:val="24"/>
                <w:szCs w:val="24"/>
              </w:rPr>
              <w:t>органа</w:t>
            </w:r>
            <w:proofErr w:type="spellEnd"/>
            <w:r w:rsidRPr="00452B88">
              <w:rPr>
                <w:rFonts w:ascii="Times New Roman" w:hAnsi="Times New Roman"/>
                <w:bCs/>
                <w:sz w:val="24"/>
                <w:szCs w:val="24"/>
              </w:rPr>
              <w:t>, чи наявної в інших державних електронних базах даних.</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 xml:space="preserve">4. Зазначені у цій статті суб’єкти господарювання повинні надавати на запити до регуляторного </w:t>
            </w:r>
            <w:proofErr w:type="spellStart"/>
            <w:r w:rsidRPr="00452B88">
              <w:rPr>
                <w:rFonts w:ascii="Times New Roman" w:hAnsi="Times New Roman"/>
                <w:bCs/>
                <w:sz w:val="24"/>
                <w:szCs w:val="24"/>
              </w:rPr>
              <w:t>органа</w:t>
            </w:r>
            <w:proofErr w:type="spellEnd"/>
            <w:r w:rsidRPr="00452B88">
              <w:rPr>
                <w:rFonts w:ascii="Times New Roman" w:hAnsi="Times New Roman"/>
                <w:bCs/>
                <w:sz w:val="24"/>
                <w:szCs w:val="24"/>
              </w:rPr>
              <w:t xml:space="preserve"> інформацію, в тому числі, фінансову та інформацію з обмеженим доступом яка запитується для виконання регуляторним органом повноважень передбачених цим Законом, відповідно до вказаних в запиті термінів, рівнів деталізації та змісту запиту. </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Регуляторний орган повинен забезпечити захист отриманої інформації з обмеженим доступом відповідно до законодавства.</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b/>
                <w:bCs/>
                <w:sz w:val="24"/>
                <w:szCs w:val="24"/>
              </w:rPr>
              <w:t xml:space="preserve">Розділ </w:t>
            </w:r>
            <w:r w:rsidRPr="00452B88">
              <w:rPr>
                <w:rFonts w:ascii="Times New Roman" w:hAnsi="Times New Roman"/>
                <w:b/>
                <w:bCs/>
                <w:sz w:val="24"/>
                <w:szCs w:val="24"/>
                <w:lang w:val="en-US"/>
              </w:rPr>
              <w:t>III</w:t>
            </w:r>
            <w:r w:rsidRPr="00452B88">
              <w:rPr>
                <w:rFonts w:ascii="Times New Roman" w:hAnsi="Times New Roman"/>
                <w:b/>
                <w:bCs/>
                <w:sz w:val="24"/>
                <w:szCs w:val="24"/>
              </w:rPr>
              <w:t>. ДЕРЖАВНИЙ НАГЛЯД (КОНТРОЛЬ) ЗА ДОДЕРЖАННЯМ ЗАКОНОДАВСТВА  У СФЕРАХ ЕЛЕКТРОННИХ КОМУНІКАЦІЙ ТА РАДІОЧАСТОТНОГО СПЕКТРА</w:t>
            </w:r>
          </w:p>
        </w:tc>
        <w:tc>
          <w:tcPr>
            <w:tcW w:w="6663" w:type="dxa"/>
          </w:tcPr>
          <w:p w:rsidR="00452B88" w:rsidRPr="00452B88" w:rsidRDefault="00452B88" w:rsidP="00452B88">
            <w:pPr>
              <w:spacing w:after="100"/>
              <w:jc w:val="both"/>
              <w:rPr>
                <w:rFonts w:ascii="Times New Roman" w:hAnsi="Times New Roman"/>
                <w:b/>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
                <w:bCs/>
                <w:sz w:val="24"/>
                <w:szCs w:val="24"/>
              </w:rPr>
            </w:pPr>
          </w:p>
        </w:tc>
        <w:tc>
          <w:tcPr>
            <w:tcW w:w="6663" w:type="dxa"/>
          </w:tcPr>
          <w:p w:rsidR="00452B88" w:rsidRPr="00452B88" w:rsidRDefault="00452B88" w:rsidP="00452B88">
            <w:pPr>
              <w:spacing w:after="100"/>
              <w:jc w:val="both"/>
              <w:rPr>
                <w:rFonts w:ascii="Times New Roman" w:hAnsi="Times New Roman"/>
                <w:b/>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shd w:val="clear" w:color="auto" w:fill="FFFFFF"/>
              </w:rPr>
            </w:pPr>
            <w:r w:rsidRPr="00452B88">
              <w:rPr>
                <w:rFonts w:ascii="Times New Roman" w:hAnsi="Times New Roman"/>
                <w:b/>
                <w:bCs/>
                <w:sz w:val="24"/>
                <w:szCs w:val="24"/>
              </w:rPr>
              <w:t>Стаття 13. Здійснення державного нагляду (контролю) за додержанням законодавства про електронні комунікації та радіочастотний спектр</w:t>
            </w:r>
          </w:p>
        </w:tc>
        <w:tc>
          <w:tcPr>
            <w:tcW w:w="6663" w:type="dxa"/>
          </w:tcPr>
          <w:p w:rsidR="00452B88" w:rsidRPr="00452B88" w:rsidRDefault="00452B88" w:rsidP="00452B88">
            <w:pPr>
              <w:spacing w:after="100"/>
              <w:jc w:val="both"/>
              <w:rPr>
                <w:rFonts w:ascii="Times New Roman" w:hAnsi="Times New Roman"/>
                <w:b/>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highlight w:val="yellow"/>
              </w:rPr>
            </w:pPr>
            <w:r w:rsidRPr="00452B88">
              <w:rPr>
                <w:rFonts w:ascii="Times New Roman" w:hAnsi="Times New Roman"/>
                <w:bCs/>
                <w:sz w:val="24"/>
                <w:szCs w:val="24"/>
              </w:rPr>
              <w:t xml:space="preserve">1. Регуляторний орган здійснює державний нагляд (контроль) за додержанням законодавства про електронні комунікації та радіочастотний спектр постачальниками електронних комунікаційних мереж та/або послуг, загальними користувачами радіочастотного спектру, а також особами, що здійснюють постачання електронних комунікаційних мереж та/або послуг без подання повідомлення про початок такої діяльності та/або </w:t>
            </w:r>
            <w:r w:rsidRPr="00452B88">
              <w:rPr>
                <w:rFonts w:ascii="Times New Roman" w:hAnsi="Times New Roman"/>
                <w:bCs/>
                <w:sz w:val="24"/>
                <w:szCs w:val="24"/>
              </w:rPr>
              <w:lastRenderedPageBreak/>
              <w:t>користування радіочастотним спектром без отримання ліцензії та/або без визначеного законодавством присвоєння радіочастоти.</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 xml:space="preserve">2. Державний нагляд (контроль) за додержанням законодавства про електронні комунікації та радіочастотний спектр суб’єктами господарювання, іншими особами здійснюється відповідно до Закону України «Про основні засади державного нагляду (контролю) у сфері господарської діяльності» з урахуванням особливостей, визначених цим Законом. </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3. Регуляторний орган зобов’язаний вносити відомості щодо державного нагляду (контролю) за додержанням законодавства про електронні комунікації та радіочастотний спектр, передбачені Законом України «Про основні засади державного нагляду (контролю) у сфері господарської діяльності» з урахуванням особливостей, визначених цим Законом, до інтегрованої автоматизованої системи державного нагляду (контролю).</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4. Державний нагляд (контроль) за додержанням законодавства про електронні комунікації та радіочастотний спектр здійснюється регуляторним органом двома способами:</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1) проведення позапланових перевірок;</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2) аналізу поданої постачальниками електронних комунікаційних мереж та послуг, користувачами радіочастотного спектру регуляторної звітності.</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 xml:space="preserve">5. Під час проведення позапланової перевірки у випадках і у порядку, визначених регуляторним органом, проводяться випробування шляхом вимірювання та/або спостереження щодо передбачених законодавством параметрів електронних комунікаційних мереж, якості електронних комунікаційних послуг, порядку маршрутизації трафіка </w:t>
            </w:r>
            <w:r w:rsidRPr="00452B88">
              <w:rPr>
                <w:rFonts w:ascii="Times New Roman" w:hAnsi="Times New Roman"/>
                <w:sz w:val="24"/>
                <w:szCs w:val="24"/>
              </w:rPr>
              <w:t xml:space="preserve">послуг міжособистісних електронних комунікацій з використанням нумерації </w:t>
            </w:r>
            <w:r w:rsidRPr="00452B88">
              <w:rPr>
                <w:rFonts w:ascii="Times New Roman" w:hAnsi="Times New Roman"/>
                <w:bCs/>
                <w:sz w:val="24"/>
                <w:szCs w:val="24"/>
              </w:rPr>
              <w:t xml:space="preserve">та обчислення показників якості електронних комунікаційних послуг. Для проведення випробувань та інших технічних </w:t>
            </w:r>
            <w:r w:rsidRPr="00452B88">
              <w:rPr>
                <w:rFonts w:ascii="Times New Roman" w:hAnsi="Times New Roman"/>
                <w:bCs/>
                <w:sz w:val="24"/>
                <w:szCs w:val="24"/>
              </w:rPr>
              <w:lastRenderedPageBreak/>
              <w:t>процедур під час позапланових перевірок регуляторний орган за необхідності залучає технічні засоби та персонал державного підприємства, що знаходиться у сфері його управління.</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 xml:space="preserve">6. У разі виявлення ознак невиконання вимог законодавства про електронні комунікації та/або радіочастотний спектр за результатами аналізу поданої постачальниками електронних комунікаційних мереж та послуг регуляторної звітності, уповноважені посадові особи регуляторного </w:t>
            </w:r>
            <w:proofErr w:type="spellStart"/>
            <w:r w:rsidRPr="00452B88">
              <w:rPr>
                <w:rFonts w:ascii="Times New Roman" w:hAnsi="Times New Roman"/>
                <w:bCs/>
                <w:sz w:val="24"/>
                <w:szCs w:val="24"/>
              </w:rPr>
              <w:t>органа</w:t>
            </w:r>
            <w:proofErr w:type="spellEnd"/>
            <w:r w:rsidRPr="00452B88">
              <w:rPr>
                <w:rFonts w:ascii="Times New Roman" w:hAnsi="Times New Roman"/>
                <w:bCs/>
                <w:sz w:val="24"/>
                <w:szCs w:val="24"/>
              </w:rPr>
              <w:t xml:space="preserve"> звертаються до відповідного постачальника електронних комунікаційних мереж та/або послуг з запитом про надання пояснення щодо виявлених ознак невиконання вимог законодавства у сфері електронних комунікацій та/або радіочастотного спектра, а постачальник електронних комунікаційних мереж та/або послуг зобов'язаний у строки, вказані у запиті, надати обґрунтовані пояснення по суті та за потреби підтвердити їх засвідченими в установленому порядку копіями документів (електронними копіями).</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 xml:space="preserve">Строк для надання відповіді регуляторному органу залежить від обсягу інформації і не може бути меншим десяти та перевищувати двадцять п’ять робочих днів з дня відправлення відповідного звернення. Такий строк може бути продовжений не більше ніж на десять робочих днів уповноваженою посадовою особою регуляторного </w:t>
            </w:r>
            <w:proofErr w:type="spellStart"/>
            <w:r w:rsidRPr="00452B88">
              <w:rPr>
                <w:rFonts w:ascii="Times New Roman" w:hAnsi="Times New Roman"/>
                <w:bCs/>
                <w:sz w:val="24"/>
                <w:szCs w:val="24"/>
              </w:rPr>
              <w:t>органа</w:t>
            </w:r>
            <w:proofErr w:type="spellEnd"/>
            <w:r w:rsidRPr="00452B88">
              <w:rPr>
                <w:rFonts w:ascii="Times New Roman" w:hAnsi="Times New Roman"/>
                <w:bCs/>
                <w:sz w:val="24"/>
                <w:szCs w:val="24"/>
              </w:rPr>
              <w:t xml:space="preserve"> за обґрунтованим зверненням постачальника електронних комунікаційних мереж та/або послуг.</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 xml:space="preserve">У разі отримання в установлені строки достатньої інформації, що підтверджує виконання постачальником електронних комунікаційних мереж та/або послуг вимог законодавства про електронні комунікації та радіочастотний спектр, уповноважена посадова особа регуляторного </w:t>
            </w:r>
            <w:proofErr w:type="spellStart"/>
            <w:r w:rsidRPr="00452B88">
              <w:rPr>
                <w:rFonts w:ascii="Times New Roman" w:hAnsi="Times New Roman"/>
                <w:bCs/>
                <w:sz w:val="24"/>
                <w:szCs w:val="24"/>
              </w:rPr>
              <w:t>органа</w:t>
            </w:r>
            <w:proofErr w:type="spellEnd"/>
            <w:r w:rsidRPr="00452B88">
              <w:rPr>
                <w:rFonts w:ascii="Times New Roman" w:hAnsi="Times New Roman"/>
                <w:bCs/>
                <w:sz w:val="24"/>
                <w:szCs w:val="24"/>
              </w:rPr>
              <w:t xml:space="preserve"> повідомляє про це відповідного постачальника електронних комунікаційних мереж та/або послуг протягом десяти робочих днів.</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 xml:space="preserve">За наявності отриманої в установлені строки достатньої інформації, що підтверджує порушення вимог законодавства про </w:t>
            </w:r>
            <w:r w:rsidRPr="00452B88">
              <w:rPr>
                <w:rFonts w:ascii="Times New Roman" w:hAnsi="Times New Roman"/>
                <w:bCs/>
                <w:sz w:val="24"/>
                <w:szCs w:val="24"/>
              </w:rPr>
              <w:lastRenderedPageBreak/>
              <w:t>електронні комунікації та/або радіочастотний спектр, регуляторним органом вживаються заходи реагування, передбачені статтею 17 цього Закону.</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 xml:space="preserve">У разі ненадходження в установлений строк запитуваної інформації або надходження інформації, недостатньої для прийняття рішення про наявність чи відсутність порушень вимог законодавства про електронні комунікації та радіочастотний спектр, уповноважена посадова особа регуляторного </w:t>
            </w:r>
            <w:proofErr w:type="spellStart"/>
            <w:r w:rsidRPr="00452B88">
              <w:rPr>
                <w:rFonts w:ascii="Times New Roman" w:hAnsi="Times New Roman"/>
                <w:bCs/>
                <w:sz w:val="24"/>
                <w:szCs w:val="24"/>
              </w:rPr>
              <w:t>органа</w:t>
            </w:r>
            <w:proofErr w:type="spellEnd"/>
            <w:r w:rsidRPr="00452B88">
              <w:rPr>
                <w:rFonts w:ascii="Times New Roman" w:hAnsi="Times New Roman"/>
                <w:bCs/>
                <w:sz w:val="24"/>
                <w:szCs w:val="24"/>
              </w:rPr>
              <w:t xml:space="preserve"> повторно звертається до постачальника електронних комунікаційних мереж та/або послуг з вимогою надати пояснення або уточнити надані пояснення щодо виявлених ознак невиконання вимог законодавства у сфері електронних комунікацій та/або радіочастотного спектру у встановлений відповідно до вимог цієї частини строк.</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 xml:space="preserve">У разі ненадходження в установлений строк запитуваної інформації або у разі надходження інформації, недостатньої для прийняття рішення про наявність чи відсутність порушень вимог законодавства про електронні комунікації та/або радіочастотний спектр, після повторного звернення уповноваженої посадової особи регуляторного </w:t>
            </w:r>
            <w:proofErr w:type="spellStart"/>
            <w:r w:rsidRPr="00452B88">
              <w:rPr>
                <w:rFonts w:ascii="Times New Roman" w:hAnsi="Times New Roman"/>
                <w:bCs/>
                <w:sz w:val="24"/>
                <w:szCs w:val="24"/>
              </w:rPr>
              <w:t>органа</w:t>
            </w:r>
            <w:proofErr w:type="spellEnd"/>
            <w:r w:rsidRPr="00452B88">
              <w:rPr>
                <w:rFonts w:ascii="Times New Roman" w:hAnsi="Times New Roman"/>
                <w:bCs/>
                <w:sz w:val="24"/>
                <w:szCs w:val="24"/>
              </w:rPr>
              <w:t>, регуляторний орган приймає рішення про проведення позапланової перевірки постачальника електронних комунікаційних мереж та/або послуг.</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 xml:space="preserve">7. Позапланова перевірка проводиться за рішенням регуляторного </w:t>
            </w:r>
            <w:proofErr w:type="spellStart"/>
            <w:r w:rsidRPr="00452B88">
              <w:rPr>
                <w:rFonts w:ascii="Times New Roman" w:hAnsi="Times New Roman"/>
                <w:bCs/>
                <w:sz w:val="24"/>
                <w:szCs w:val="24"/>
              </w:rPr>
              <w:t>органа</w:t>
            </w:r>
            <w:proofErr w:type="spellEnd"/>
            <w:r w:rsidRPr="00452B88">
              <w:rPr>
                <w:rFonts w:ascii="Times New Roman" w:hAnsi="Times New Roman"/>
                <w:bCs/>
                <w:sz w:val="24"/>
                <w:szCs w:val="24"/>
              </w:rPr>
              <w:t xml:space="preserve"> щодо питань, зазначених у цьому рішенні та згідно з оформленим посвідченням на проведення перевірки. У рішенні про проведення перевірки зазначаються підстава, предмет перевірки, строк проведення перевірки, найменування постачальника електронних комунікаційних мереж та/або послуг, користувача радіочастотного спектру щодо якого буде здійснена перевірка. </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
                <w:sz w:val="24"/>
                <w:szCs w:val="24"/>
              </w:rPr>
            </w:pPr>
            <w:r w:rsidRPr="00452B88">
              <w:rPr>
                <w:rFonts w:ascii="Times New Roman" w:hAnsi="Times New Roman"/>
                <w:bCs/>
                <w:sz w:val="24"/>
                <w:szCs w:val="24"/>
              </w:rPr>
              <w:t xml:space="preserve">8. Рішення регуляторного </w:t>
            </w:r>
            <w:proofErr w:type="spellStart"/>
            <w:r w:rsidRPr="00452B88">
              <w:rPr>
                <w:rFonts w:ascii="Times New Roman" w:hAnsi="Times New Roman"/>
                <w:bCs/>
                <w:sz w:val="24"/>
                <w:szCs w:val="24"/>
              </w:rPr>
              <w:t>органа</w:t>
            </w:r>
            <w:proofErr w:type="spellEnd"/>
            <w:r w:rsidRPr="00452B88">
              <w:rPr>
                <w:rFonts w:ascii="Times New Roman" w:hAnsi="Times New Roman"/>
                <w:bCs/>
                <w:sz w:val="24"/>
                <w:szCs w:val="24"/>
              </w:rPr>
              <w:t xml:space="preserve"> про проведення позапланової перевірки може прийматися виключно у таких випадках:</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lastRenderedPageBreak/>
              <w:t>1) надходження до р</w:t>
            </w:r>
            <w:r w:rsidRPr="00452B88">
              <w:rPr>
                <w:rFonts w:ascii="Times New Roman" w:hAnsi="Times New Roman"/>
                <w:sz w:val="24"/>
                <w:szCs w:val="24"/>
                <w:lang w:eastAsia="uk-UA"/>
              </w:rPr>
              <w:t>егуляторного органу обґрунтованого</w:t>
            </w:r>
            <w:r w:rsidRPr="00452B88">
              <w:rPr>
                <w:rFonts w:ascii="Times New Roman" w:hAnsi="Times New Roman"/>
                <w:sz w:val="24"/>
                <w:szCs w:val="24"/>
                <w:shd w:val="clear" w:color="auto" w:fill="FFFFFF"/>
              </w:rPr>
              <w:t xml:space="preserve"> </w:t>
            </w:r>
            <w:r w:rsidRPr="00452B88">
              <w:rPr>
                <w:rFonts w:ascii="Times New Roman" w:hAnsi="Times New Roman"/>
                <w:bCs/>
                <w:sz w:val="24"/>
                <w:szCs w:val="24"/>
              </w:rPr>
              <w:t xml:space="preserve">звернення </w:t>
            </w:r>
            <w:r w:rsidRPr="00452B88">
              <w:rPr>
                <w:rFonts w:ascii="Times New Roman" w:hAnsi="Times New Roman"/>
                <w:sz w:val="24"/>
                <w:szCs w:val="24"/>
                <w:shd w:val="clear" w:color="auto" w:fill="FFFFFF"/>
              </w:rPr>
              <w:t>з додаванням підтверджуючих документів чи їх копій (за наявності) від</w:t>
            </w:r>
            <w:r w:rsidRPr="00452B88">
              <w:rPr>
                <w:rFonts w:ascii="Times New Roman" w:hAnsi="Times New Roman"/>
                <w:bCs/>
                <w:sz w:val="24"/>
                <w:szCs w:val="24"/>
              </w:rPr>
              <w:t>:</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кінцевого користувача електронних комунікаційних послуг, користувачів радіочастотного спектра,</w:t>
            </w:r>
            <w:r w:rsidRPr="00452B88">
              <w:rPr>
                <w:rFonts w:ascii="Times New Roman" w:hAnsi="Times New Roman"/>
                <w:b/>
                <w:sz w:val="24"/>
                <w:szCs w:val="24"/>
              </w:rPr>
              <w:t xml:space="preserve"> </w:t>
            </w:r>
            <w:r w:rsidRPr="00452B88">
              <w:rPr>
                <w:rFonts w:ascii="Times New Roman" w:hAnsi="Times New Roman"/>
                <w:bCs/>
                <w:sz w:val="24"/>
                <w:szCs w:val="24"/>
              </w:rPr>
              <w:t xml:space="preserve">постачальників електронних комунікаційних мереж та/або послуг про порушення прав чи законних інтересів, передбачених законодавством про електронні комунікації та/або радіочастотний спектр (крім питань, що відносяться до питань позасудового врегулювання спорів </w:t>
            </w:r>
            <w:r w:rsidRPr="00452B88">
              <w:rPr>
                <w:rFonts w:ascii="Times New Roman" w:hAnsi="Times New Roman"/>
                <w:bCs/>
                <w:iCs/>
                <w:sz w:val="24"/>
                <w:szCs w:val="24"/>
              </w:rPr>
              <w:t>між постачальниками електронних комунікаційних мереж та/або послуг</w:t>
            </w:r>
            <w:r w:rsidRPr="00452B88">
              <w:rPr>
                <w:rFonts w:ascii="Times New Roman" w:hAnsi="Times New Roman"/>
                <w:bCs/>
                <w:sz w:val="24"/>
                <w:szCs w:val="24"/>
              </w:rPr>
              <w:t>, передбачених цим Законом);</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sz w:val="24"/>
                <w:szCs w:val="24"/>
                <w:shd w:val="clear" w:color="auto" w:fill="FFFFFF"/>
              </w:rPr>
              <w:t xml:space="preserve">правоохоронних органів (відповідно до їх компетенції) про порушення встановленого законодавством порядку маршрутизації трафіка міжособистісних електронних комунікацій з використанням нумерації, </w:t>
            </w:r>
            <w:r w:rsidRPr="00452B88">
              <w:rPr>
                <w:rFonts w:ascii="Times New Roman" w:hAnsi="Times New Roman"/>
                <w:sz w:val="24"/>
                <w:szCs w:val="24"/>
              </w:rPr>
              <w:t>умов застосування технічних засобів електронних комунікацій,</w:t>
            </w:r>
            <w:r w:rsidRPr="00452B88">
              <w:rPr>
                <w:rFonts w:ascii="Times New Roman" w:hAnsi="Times New Roman"/>
                <w:sz w:val="24"/>
                <w:szCs w:val="24"/>
                <w:shd w:val="clear" w:color="auto" w:fill="FFFFFF"/>
              </w:rPr>
              <w:t xml:space="preserve"> </w:t>
            </w:r>
            <w:r w:rsidRPr="00452B88">
              <w:rPr>
                <w:rFonts w:ascii="Times New Roman" w:hAnsi="Times New Roman"/>
                <w:sz w:val="24"/>
                <w:szCs w:val="24"/>
              </w:rPr>
              <w:t xml:space="preserve">використання ресурсу нумерації без відповідного дозволу; </w:t>
            </w:r>
            <w:r w:rsidRPr="00452B88">
              <w:rPr>
                <w:rFonts w:ascii="Times New Roman" w:hAnsi="Times New Roman"/>
                <w:bCs/>
                <w:sz w:val="24"/>
                <w:szCs w:val="24"/>
              </w:rPr>
              <w:t xml:space="preserve">У передбачених цим пунктом випадках позапланова перевірка здійснюється з питань, зазначених зверненні; </w:t>
            </w:r>
          </w:p>
        </w:tc>
        <w:tc>
          <w:tcPr>
            <w:tcW w:w="6663" w:type="dxa"/>
          </w:tcPr>
          <w:p w:rsidR="00452B88" w:rsidRPr="00452B88" w:rsidRDefault="00452B88" w:rsidP="00452B88">
            <w:pPr>
              <w:spacing w:after="100"/>
              <w:jc w:val="both"/>
              <w:rPr>
                <w:rFonts w:ascii="Times New Roman" w:hAnsi="Times New Roman"/>
                <w:sz w:val="24"/>
                <w:szCs w:val="24"/>
                <w:shd w:val="clear" w:color="auto" w:fill="FFFFFF"/>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2) на підставі письмової заяви постачальника електронних комунікаційних мереж та/або послуг, користувача радіочастотного спектру в смугах радіочастот загального користування про здійснення перевірки за його бажанням;</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 xml:space="preserve">3) у разі виявлення ознак порушення вимог законодавства про електронні комунікації та/або радіочастотний спектр за результатами аналізу регуляторної звітності, поданої постачальниками електронних комунікаційних мереж та/або послуг та ненадання на повторне звернення регуляторного </w:t>
            </w:r>
            <w:proofErr w:type="spellStart"/>
            <w:r w:rsidRPr="00452B88">
              <w:rPr>
                <w:rFonts w:ascii="Times New Roman" w:hAnsi="Times New Roman"/>
                <w:bCs/>
                <w:sz w:val="24"/>
                <w:szCs w:val="24"/>
              </w:rPr>
              <w:t>органа</w:t>
            </w:r>
            <w:proofErr w:type="spellEnd"/>
            <w:r w:rsidRPr="00452B88">
              <w:rPr>
                <w:rFonts w:ascii="Times New Roman" w:hAnsi="Times New Roman"/>
                <w:bCs/>
                <w:sz w:val="24"/>
                <w:szCs w:val="24"/>
              </w:rPr>
              <w:t xml:space="preserve"> постачальником електронних комунікаційних мереж та/або послуг в установлений строк інформації або надання таким постачальником інформації, недостатньої для прийняття рішення про наявність чи відсутність порушень законодавства про електронні комунікації</w:t>
            </w:r>
            <w:r w:rsidRPr="00452B88">
              <w:rPr>
                <w:rFonts w:ascii="Times New Roman" w:hAnsi="Times New Roman"/>
                <w:sz w:val="24"/>
                <w:szCs w:val="24"/>
              </w:rPr>
              <w:t xml:space="preserve"> </w:t>
            </w:r>
            <w:r w:rsidRPr="00452B88">
              <w:rPr>
                <w:rFonts w:ascii="Times New Roman" w:hAnsi="Times New Roman"/>
                <w:bCs/>
                <w:sz w:val="24"/>
                <w:szCs w:val="24"/>
              </w:rPr>
              <w:t>та радіочастотний спектр;</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lastRenderedPageBreak/>
              <w:t>4) у разі неподання суб’єктом господарювання документів регуляторної звітності в установлені строки без поважних причин або без надання письмових пояснень про причини, що перешкоджали поданню таких документів - з питань, що стосуються неподаної звітності;</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5) з метою перевірки дотримання умов, визначених в ліцензії на користування радіочастотним спектром та/або задіяння радіочастотного спектру чи ресурсу нумерації (не частіше, ніж раз на  рік);</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 xml:space="preserve">6) у разі наявності обґрунтованої інформації щодо ознак невиконання регуляторних зобов'язань, накладених на постачальників електронних комунікаційних мереж та/або послуг із значним ринковим впливом. У передбачених цим пунктом випадках позапланова перевірка здійснюється після надсилання регуляторним органом запиту до такого постачальника щодо виконання відповідних регулярних   зобов'язань та не раніше терміну для надання відповіді на такий запит; </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7) з метою перевірки виконання приписів або розпоряджень про усунення виявлених порушень законодавства</w:t>
            </w:r>
            <w:r w:rsidRPr="00452B88">
              <w:rPr>
                <w:rFonts w:ascii="Times New Roman" w:hAnsi="Times New Roman"/>
                <w:sz w:val="24"/>
                <w:szCs w:val="24"/>
              </w:rPr>
              <w:t xml:space="preserve"> </w:t>
            </w:r>
            <w:r w:rsidRPr="00452B88">
              <w:rPr>
                <w:rFonts w:ascii="Times New Roman" w:hAnsi="Times New Roman"/>
                <w:bCs/>
                <w:sz w:val="24"/>
                <w:szCs w:val="24"/>
              </w:rPr>
              <w:t>про електронні комунікації та радіочастотний спектр;</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8) надходження до р</w:t>
            </w:r>
            <w:r w:rsidRPr="00452B88">
              <w:rPr>
                <w:rFonts w:ascii="Times New Roman" w:hAnsi="Times New Roman"/>
                <w:sz w:val="24"/>
                <w:szCs w:val="24"/>
                <w:lang w:eastAsia="uk-UA"/>
              </w:rPr>
              <w:t xml:space="preserve">егуляторного </w:t>
            </w:r>
            <w:proofErr w:type="spellStart"/>
            <w:r w:rsidRPr="00452B88">
              <w:rPr>
                <w:rFonts w:ascii="Times New Roman" w:hAnsi="Times New Roman"/>
                <w:sz w:val="24"/>
                <w:szCs w:val="24"/>
                <w:lang w:eastAsia="uk-UA"/>
              </w:rPr>
              <w:t>органа</w:t>
            </w:r>
            <w:proofErr w:type="spellEnd"/>
            <w:r w:rsidRPr="00452B88">
              <w:rPr>
                <w:rFonts w:ascii="Times New Roman" w:hAnsi="Times New Roman"/>
                <w:sz w:val="24"/>
                <w:szCs w:val="24"/>
                <w:shd w:val="clear" w:color="auto" w:fill="FFFFFF"/>
              </w:rPr>
              <w:t xml:space="preserve"> </w:t>
            </w:r>
            <w:r w:rsidRPr="00452B88">
              <w:rPr>
                <w:rFonts w:ascii="Times New Roman" w:hAnsi="Times New Roman"/>
                <w:bCs/>
                <w:sz w:val="24"/>
                <w:szCs w:val="24"/>
              </w:rPr>
              <w:t>письмового звернення про здійснення діяльності в сфері електронних комунікацій чи експлуатації радіообладнання без подання повідомлення про початок діяльності в сфері електронних комунікацій, отримання у передбачених цим Законом випадках ліцензії на користування радіочастотним спектром або присвоєнь радіочастот;</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
                <w:sz w:val="24"/>
                <w:szCs w:val="24"/>
              </w:rPr>
            </w:pPr>
            <w:r w:rsidRPr="00452B88">
              <w:rPr>
                <w:rFonts w:ascii="Times New Roman" w:hAnsi="Times New Roman"/>
                <w:bCs/>
                <w:sz w:val="24"/>
                <w:szCs w:val="24"/>
                <w:lang w:eastAsia="uk-UA"/>
              </w:rPr>
              <w:t>9)</w:t>
            </w:r>
            <w:r w:rsidRPr="00452B88">
              <w:rPr>
                <w:rFonts w:ascii="Times New Roman" w:hAnsi="Times New Roman"/>
                <w:b/>
                <w:sz w:val="24"/>
                <w:szCs w:val="24"/>
                <w:lang w:eastAsia="uk-UA"/>
              </w:rPr>
              <w:t xml:space="preserve"> </w:t>
            </w:r>
            <w:r w:rsidRPr="00452B88">
              <w:rPr>
                <w:rFonts w:ascii="Times New Roman" w:hAnsi="Times New Roman"/>
                <w:bCs/>
                <w:sz w:val="24"/>
                <w:szCs w:val="24"/>
                <w:lang w:eastAsia="uk-UA"/>
              </w:rPr>
              <w:t>у разі виявлення за результатами радіочастотного моніторингу та виявлення радіозавад</w:t>
            </w:r>
            <w:r w:rsidRPr="00452B88">
              <w:rPr>
                <w:rFonts w:ascii="Times New Roman" w:hAnsi="Times New Roman"/>
                <w:bCs/>
                <w:sz w:val="24"/>
                <w:szCs w:val="24"/>
              </w:rPr>
              <w:t xml:space="preserve"> </w:t>
            </w:r>
            <w:r w:rsidRPr="00452B88">
              <w:rPr>
                <w:rFonts w:ascii="Times New Roman" w:hAnsi="Times New Roman"/>
                <w:bCs/>
                <w:sz w:val="24"/>
                <w:szCs w:val="24"/>
                <w:lang w:eastAsia="uk-UA"/>
              </w:rPr>
              <w:t>ознак порушення вимог законодавства про електронні комунікації та/або радіочастотний спектр;</w:t>
            </w:r>
            <w:r w:rsidRPr="00452B88">
              <w:rPr>
                <w:rFonts w:ascii="Times New Roman" w:hAnsi="Times New Roman"/>
                <w:b/>
                <w:sz w:val="24"/>
                <w:szCs w:val="24"/>
                <w:lang w:eastAsia="uk-UA"/>
              </w:rPr>
              <w:t xml:space="preserve"> </w:t>
            </w:r>
          </w:p>
        </w:tc>
        <w:tc>
          <w:tcPr>
            <w:tcW w:w="6663" w:type="dxa"/>
          </w:tcPr>
          <w:p w:rsidR="00452B88" w:rsidRPr="00452B88" w:rsidRDefault="00452B88" w:rsidP="00452B88">
            <w:pPr>
              <w:spacing w:after="100"/>
              <w:jc w:val="both"/>
              <w:rPr>
                <w:rFonts w:ascii="Times New Roman" w:hAnsi="Times New Roman"/>
                <w:bCs/>
                <w:sz w:val="24"/>
                <w:szCs w:val="24"/>
                <w:lang w:eastAsia="uk-UA"/>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lang w:eastAsia="uk-UA"/>
              </w:rPr>
            </w:pPr>
            <w:r w:rsidRPr="00452B88">
              <w:rPr>
                <w:rFonts w:ascii="Times New Roman" w:hAnsi="Times New Roman"/>
                <w:bCs/>
                <w:sz w:val="24"/>
                <w:szCs w:val="24"/>
              </w:rPr>
              <w:t>10</w:t>
            </w:r>
            <w:r w:rsidRPr="00452B88">
              <w:rPr>
                <w:rFonts w:ascii="Times New Roman" w:hAnsi="Times New Roman"/>
                <w:bCs/>
                <w:sz w:val="24"/>
                <w:szCs w:val="24"/>
                <w:lang w:eastAsia="uk-UA"/>
              </w:rPr>
              <w:t>) з метою перевірки дотримання встановлених законодавством значень критеріїв ефективності користування радіочастотним спектром;</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trike/>
                <w:sz w:val="24"/>
                <w:szCs w:val="24"/>
              </w:rPr>
            </w:pPr>
            <w:r w:rsidRPr="00452B88">
              <w:rPr>
                <w:rFonts w:ascii="Times New Roman" w:hAnsi="Times New Roman"/>
                <w:sz w:val="24"/>
                <w:szCs w:val="24"/>
              </w:rPr>
              <w:lastRenderedPageBreak/>
              <w:t xml:space="preserve">11) у випадку виявлення в ході позасудового розгляду спору ознак порушень законодавства у сфері електронних комунікацій. </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 xml:space="preserve">9. Повторне проведення позапланових заходів державного нагляду (контролю) за тим самим фактом (фактами), що був (були) підставою для проведеного позапланового заходу державного нагляду (контролю), </w:t>
            </w:r>
            <w:r w:rsidRPr="00452B88">
              <w:rPr>
                <w:rFonts w:ascii="Times New Roman" w:hAnsi="Times New Roman"/>
                <w:bCs/>
                <w:sz w:val="24"/>
                <w:szCs w:val="24"/>
                <w:lang w:eastAsia="uk-UA"/>
              </w:rPr>
              <w:t>крім випадків, передбачених пунктами 5, 6, 10 частини восьмої цієї статті,</w:t>
            </w:r>
            <w:r w:rsidRPr="00452B88">
              <w:rPr>
                <w:rFonts w:ascii="Times New Roman" w:hAnsi="Times New Roman"/>
                <w:b/>
                <w:sz w:val="24"/>
                <w:szCs w:val="24"/>
                <w:lang w:eastAsia="uk-UA"/>
              </w:rPr>
              <w:t xml:space="preserve"> </w:t>
            </w:r>
            <w:r w:rsidRPr="00452B88">
              <w:rPr>
                <w:rFonts w:ascii="Times New Roman" w:hAnsi="Times New Roman"/>
                <w:bCs/>
                <w:sz w:val="24"/>
                <w:szCs w:val="24"/>
              </w:rPr>
              <w:t xml:space="preserve">забороняється. Особи, які подали безпідставне звернення про порушення суб’єктом господарювання вимог законодавства про електронні комунікації та радіочастотний спектр, несуть відповідальність, передбачену законом. </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shd w:val="clear" w:color="auto" w:fill="FFFFFF"/>
              </w:rPr>
            </w:pPr>
            <w:r w:rsidRPr="00452B88">
              <w:rPr>
                <w:rFonts w:ascii="Times New Roman" w:hAnsi="Times New Roman"/>
                <w:bCs/>
                <w:sz w:val="24"/>
                <w:szCs w:val="24"/>
              </w:rPr>
              <w:t>10. Строк проведення позапланового заходу державного нагляду (контролю) не може перевищувати десяти робочих днів.</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shd w:val="clear" w:color="auto" w:fill="FFFFFF"/>
              </w:rPr>
            </w:pPr>
          </w:p>
        </w:tc>
        <w:tc>
          <w:tcPr>
            <w:tcW w:w="6663" w:type="dxa"/>
          </w:tcPr>
          <w:p w:rsidR="00452B88" w:rsidRPr="00452B88" w:rsidRDefault="00452B88" w:rsidP="00452B88">
            <w:pPr>
              <w:spacing w:after="100"/>
              <w:jc w:val="both"/>
              <w:rPr>
                <w:rFonts w:ascii="Times New Roman" w:hAnsi="Times New Roman"/>
                <w:sz w:val="24"/>
                <w:szCs w:val="24"/>
                <w:shd w:val="clear" w:color="auto" w:fill="FFFFFF"/>
              </w:rPr>
            </w:pPr>
          </w:p>
        </w:tc>
      </w:tr>
      <w:tr w:rsidR="00452B88" w:rsidRPr="00452B88" w:rsidTr="0018773B">
        <w:tc>
          <w:tcPr>
            <w:tcW w:w="6918" w:type="dxa"/>
          </w:tcPr>
          <w:p w:rsidR="00452B88" w:rsidRPr="00452B88" w:rsidRDefault="00452B88" w:rsidP="00452B88">
            <w:pPr>
              <w:spacing w:after="100"/>
              <w:jc w:val="both"/>
              <w:rPr>
                <w:rFonts w:ascii="Times New Roman" w:hAnsi="Times New Roman"/>
                <w:b/>
                <w:bCs/>
                <w:sz w:val="24"/>
                <w:szCs w:val="24"/>
              </w:rPr>
            </w:pPr>
            <w:r w:rsidRPr="00452B88">
              <w:rPr>
                <w:rFonts w:ascii="Times New Roman" w:hAnsi="Times New Roman"/>
                <w:b/>
                <w:bCs/>
                <w:sz w:val="24"/>
                <w:szCs w:val="24"/>
              </w:rPr>
              <w:t xml:space="preserve">Стаття 14. Права, обов’язки та відповідальність посадових осіб регуляторного </w:t>
            </w:r>
            <w:proofErr w:type="spellStart"/>
            <w:r w:rsidRPr="00452B88">
              <w:rPr>
                <w:rFonts w:ascii="Times New Roman" w:hAnsi="Times New Roman"/>
                <w:b/>
                <w:bCs/>
                <w:sz w:val="24"/>
                <w:szCs w:val="24"/>
              </w:rPr>
              <w:t>органа</w:t>
            </w:r>
            <w:proofErr w:type="spellEnd"/>
            <w:r w:rsidRPr="00452B88">
              <w:rPr>
                <w:rFonts w:ascii="Times New Roman" w:hAnsi="Times New Roman"/>
                <w:b/>
                <w:bCs/>
                <w:sz w:val="24"/>
                <w:szCs w:val="24"/>
              </w:rPr>
              <w:t xml:space="preserve"> щодо здійснення державного нагляду(контролю) та Генерального штабу Збройних Сил України</w:t>
            </w:r>
          </w:p>
        </w:tc>
        <w:tc>
          <w:tcPr>
            <w:tcW w:w="6663" w:type="dxa"/>
          </w:tcPr>
          <w:p w:rsidR="00452B88" w:rsidRPr="00452B88" w:rsidRDefault="00452B88" w:rsidP="00452B88">
            <w:pPr>
              <w:spacing w:after="100"/>
              <w:jc w:val="both"/>
              <w:rPr>
                <w:rFonts w:ascii="Times New Roman" w:hAnsi="Times New Roman"/>
                <w:b/>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1. Для здійснення державного нагляду (контролю) уповноважені посадові особи </w:t>
            </w:r>
            <w:r w:rsidRPr="00452B88">
              <w:rPr>
                <w:rFonts w:ascii="Times New Roman" w:hAnsi="Times New Roman"/>
                <w:bCs/>
                <w:sz w:val="24"/>
                <w:szCs w:val="24"/>
              </w:rPr>
              <w:t xml:space="preserve">регуляторного </w:t>
            </w:r>
            <w:proofErr w:type="spellStart"/>
            <w:r w:rsidRPr="00452B88">
              <w:rPr>
                <w:rFonts w:ascii="Times New Roman" w:hAnsi="Times New Roman"/>
                <w:bCs/>
                <w:sz w:val="24"/>
                <w:szCs w:val="24"/>
              </w:rPr>
              <w:t>органа</w:t>
            </w:r>
            <w:proofErr w:type="spellEnd"/>
            <w:r w:rsidRPr="00452B88">
              <w:rPr>
                <w:rFonts w:ascii="Times New Roman" w:hAnsi="Times New Roman"/>
                <w:bCs/>
                <w:sz w:val="24"/>
                <w:szCs w:val="24"/>
              </w:rPr>
              <w:t xml:space="preserve"> </w:t>
            </w:r>
            <w:r w:rsidRPr="00452B88">
              <w:rPr>
                <w:rFonts w:ascii="Times New Roman" w:hAnsi="Times New Roman"/>
                <w:sz w:val="24"/>
                <w:szCs w:val="24"/>
              </w:rPr>
              <w:t>мають право:</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1) здійснювати доступ відповідно до законодавства на територію і до приміщень постачальників електронних комунікаційних мереж та/або послуг, користувачів радіочастотного спектру, а також, у встановленому порядку, осіб, що здійснюють постачання електронних комунікаційних мереж та/або послуг без подання повідомлення про початок такої діяльності або користування  радіочастотним спектром без отримання у передбачених цим Законом випадках ліцензій на користування радіочастотним спектром, здійснення присвоєнь радіочастот;</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2) здійснювати огляд територій, приміщень, які використовуються для провадження діяльності в сфері електронних комунікацій та радіочастотного спектру, мереж та </w:t>
            </w:r>
            <w:r w:rsidRPr="00452B88">
              <w:rPr>
                <w:rFonts w:ascii="Times New Roman" w:hAnsi="Times New Roman"/>
                <w:sz w:val="24"/>
                <w:szCs w:val="24"/>
              </w:rPr>
              <w:lastRenderedPageBreak/>
              <w:t>засобів електронних комунікацій, радіообладнання/випромінювальних пристроїв, а також документів, що стосуються питання перевірки;</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3) перевіряти дотримання особами, зазначеним в пункті 1 цієї частини, вимог законодавства про електронні комунікації та радіочастотний спектр, умов ліцензій на користування радіочастотним спектром, регуляторних зобов’язань, накладених на постачальників електронних комунікаційних мереж та/або послуг із значним ринковим впливом, приписів та розпоряджень про усунення порушень законодавства про електроні комунікацій та радіочастотний спектр та інших рішень </w:t>
            </w:r>
            <w:r w:rsidRPr="00452B88">
              <w:rPr>
                <w:rFonts w:ascii="Times New Roman" w:hAnsi="Times New Roman"/>
                <w:bCs/>
                <w:sz w:val="24"/>
                <w:szCs w:val="24"/>
              </w:rPr>
              <w:t xml:space="preserve">регуляторного </w:t>
            </w:r>
            <w:proofErr w:type="spellStart"/>
            <w:r w:rsidRPr="00452B88">
              <w:rPr>
                <w:rFonts w:ascii="Times New Roman" w:hAnsi="Times New Roman"/>
                <w:bCs/>
                <w:sz w:val="24"/>
                <w:szCs w:val="24"/>
              </w:rPr>
              <w:t>органа</w:t>
            </w:r>
            <w:proofErr w:type="spellEnd"/>
            <w:r w:rsidRPr="00452B88">
              <w:rPr>
                <w:rFonts w:ascii="Times New Roman" w:hAnsi="Times New Roman"/>
                <w:sz w:val="24"/>
                <w:szCs w:val="24"/>
              </w:rPr>
              <w:t xml:space="preserve">, прийнятих відповідно до цього Закону; </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4) безоплатно отримувати інформацію, усні та письмові пояснення та інші матеріали, необхідні для перевірки дотримання вимог законодавства про електронні комунікації та радіочастотний спектр, від особи щодо якої здійснюється державний нагляд (контроль) та її посадових осіб;</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5) безоплатно отримувати від центральних та місцевих органів виконавчої влади, органів виконавчої влади Автономної Республіки Крим, органів місцевого самоврядування документи, матеріали, статистичну та іншу інформацію, необхідну для виконання функцій </w:t>
            </w:r>
            <w:r w:rsidRPr="00452B88">
              <w:rPr>
                <w:rFonts w:ascii="Times New Roman" w:hAnsi="Times New Roman"/>
                <w:bCs/>
                <w:sz w:val="24"/>
                <w:szCs w:val="24"/>
              </w:rPr>
              <w:t xml:space="preserve">регуляторного </w:t>
            </w:r>
            <w:proofErr w:type="spellStart"/>
            <w:r w:rsidRPr="00452B88">
              <w:rPr>
                <w:rFonts w:ascii="Times New Roman" w:hAnsi="Times New Roman"/>
                <w:bCs/>
                <w:sz w:val="24"/>
                <w:szCs w:val="24"/>
              </w:rPr>
              <w:t>органа</w:t>
            </w:r>
            <w:proofErr w:type="spellEnd"/>
            <w:r w:rsidRPr="00452B88">
              <w:rPr>
                <w:rFonts w:ascii="Times New Roman" w:hAnsi="Times New Roman"/>
                <w:sz w:val="24"/>
                <w:szCs w:val="24"/>
              </w:rPr>
              <w:t>;</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6) використовувати відповідно до законодавства технічні засоби для здійснення державного нагляду (контролю), фіксувати процес здійснення заходу чи кожну окрему дію засобами аудіо- та відеотехніки;</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7) залучати, у разі необхідності, до здійснення заходів державного нагляду (контролю) третіх осіб</w:t>
            </w:r>
            <w:r w:rsidRPr="00452B88">
              <w:rPr>
                <w:rFonts w:ascii="Times New Roman" w:hAnsi="Times New Roman"/>
                <w:bCs/>
                <w:sz w:val="24"/>
                <w:szCs w:val="24"/>
              </w:rPr>
              <w:t>;</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8) вимагати від особи, щодо якої здійснюється державний нагляд (контроль) усунення виявлених порушень, надавати в межах своїх повноважень постачальникам електронних комунікаційних мереж та/або послуг, користувачам радіочастотного спектру </w:t>
            </w:r>
            <w:r w:rsidRPr="00452B88">
              <w:rPr>
                <w:rFonts w:ascii="Times New Roman" w:hAnsi="Times New Roman"/>
                <w:sz w:val="24"/>
                <w:szCs w:val="24"/>
              </w:rPr>
              <w:lastRenderedPageBreak/>
              <w:t>обов’язкові для виконання приписи та розпорядження про усунення порушень законодавства про електроні комунікації та радіочастотний спектр;</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9) здійснювати у порядку, визначеному </w:t>
            </w:r>
            <w:r w:rsidRPr="00452B88">
              <w:rPr>
                <w:rFonts w:ascii="Times New Roman" w:hAnsi="Times New Roman"/>
                <w:bCs/>
                <w:sz w:val="24"/>
                <w:szCs w:val="24"/>
              </w:rPr>
              <w:t xml:space="preserve">регуляторним органом </w:t>
            </w:r>
            <w:r w:rsidRPr="00452B88">
              <w:rPr>
                <w:rFonts w:ascii="Times New Roman" w:hAnsi="Times New Roman"/>
                <w:sz w:val="24"/>
                <w:szCs w:val="24"/>
              </w:rPr>
              <w:t xml:space="preserve">випробування шляхом вимірювання та/або спостереження щодо передбачених законодавством параметрів електронних комунікаційних мереж, якості електронних комунікаційних послуг, порядку маршрутизації трафіка та обчислення показників якості послуг електронних комунікацій; </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10) вимагати припинення дій, які перешкоджають здійсненню державного нагляду (контролю);</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11) інші права, визначені Кодексом України про адміністративні правопорушення. </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2. Під час здійснення державного нагляду (контролю) </w:t>
            </w:r>
            <w:r w:rsidRPr="00452B88">
              <w:rPr>
                <w:rFonts w:ascii="Times New Roman" w:hAnsi="Times New Roman"/>
                <w:bCs/>
                <w:sz w:val="24"/>
                <w:szCs w:val="24"/>
              </w:rPr>
              <w:t xml:space="preserve">регуляторний орган </w:t>
            </w:r>
            <w:r w:rsidRPr="00452B88">
              <w:rPr>
                <w:rFonts w:ascii="Times New Roman" w:hAnsi="Times New Roman"/>
                <w:sz w:val="24"/>
                <w:szCs w:val="24"/>
              </w:rPr>
              <w:t>та його уповноважені посадові особи зобов’язані:</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1) повно, об’єктивно та неупереджено здійснювати державний нагляд (контроль) у межах повноважень, передбачених цим Законом;</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2) забезпечувати нерозголошення комерційної таємниці та конфіденційної інформації суб'єкта господарювання, що стає доступною у ході здійснення державного нагляду (контролю);</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3) не втручатися і не перешкоджати здійсненню господарської діяльності під час здійснення заходів державного нагляду (контролю), якщо це не загрожує життю та здоров'ю людей, не спричиняє небезпеки виникнення техногенних ситуацій, настання аварій, інших пошкоджень мереж електронних комунікацій, що можуть призвести до зупинення надання послуг електронних комунікацій; </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4) ознайомити з результатами державного нагляду (контролю), в строки, передбачені законом, керівника постачальника </w:t>
            </w:r>
            <w:r w:rsidRPr="00452B88">
              <w:rPr>
                <w:rFonts w:ascii="Times New Roman" w:hAnsi="Times New Roman"/>
                <w:sz w:val="24"/>
                <w:szCs w:val="24"/>
              </w:rPr>
              <w:lastRenderedPageBreak/>
              <w:t xml:space="preserve">електронних комунікаційних мереж та/або послуг, користувача радіочастотного спектру – юридичної особи, її відокремленого підрозділу або уповноважену ним особу чи фізичну особу або уповноважену нею особу; </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5) у межах своєї компетенції безоплатно надавати  особі, щодо якої здійснюється державний нагляд (контроль) консультаційну підтримку з питань здійснення державного нагляду (контролю);</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6) у разі якщо норма цього Закону, іншого закону, чи нормативно-правового </w:t>
            </w:r>
            <w:proofErr w:type="spellStart"/>
            <w:r w:rsidRPr="00452B88">
              <w:rPr>
                <w:rFonts w:ascii="Times New Roman" w:hAnsi="Times New Roman"/>
                <w:sz w:val="24"/>
                <w:szCs w:val="24"/>
              </w:rPr>
              <w:t>акта</w:t>
            </w:r>
            <w:proofErr w:type="spellEnd"/>
            <w:r w:rsidRPr="00452B88">
              <w:rPr>
                <w:rFonts w:ascii="Times New Roman" w:hAnsi="Times New Roman"/>
                <w:sz w:val="24"/>
                <w:szCs w:val="24"/>
              </w:rPr>
              <w:t xml:space="preserve">, або якщо норми різних законів чи різних нормативно-правових актів допускають неоднозначне (множинне) трактування прав і обов’язків суб’єкта господарювання чи іншої особи, щодо яких здійснюється державний нагляд (контроль) або повноважень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та його посадових осіб, трактувати таку норму в інтересах суб’єкта господарювання. При цьому повинні враховуватись положення статі 3 цього Закону щодо визначення законодавства про електронні комунікації та принципів його застосування; </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7) дотримуватися ділової етики у взаємовідносинах із особами, щодо яких здійснюється державний нагляд (контроль), утримуватися від необґрунтованих висновків щодо відповідності поведінки суб’єктів господарювання вимогам законодавства, неправомірного та необґрунтованого застосування санкцій до суб’єктів господарювання;</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8) не допускати здійснення заходів державного нагляду (контролю) та інших заходів, що не відповідають або не встановлені цим Законом.</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3. Посадові особи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несуть відповідальність за незаконні рішення, дії чи бездіяльність щодо державного нагляду відповідно до Закону України «Про основні засади державного нагляду (контролю) у сфері господарської діяльності» та інших законів.</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lastRenderedPageBreak/>
              <w:t>4. Порядок здійснення державного нагляду відносно спеціальних користувачів радіочастотного спектру визначається Генеральним штабом Збройних Сил України.</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
                <w:sz w:val="24"/>
                <w:szCs w:val="24"/>
              </w:rPr>
            </w:pPr>
            <w:r w:rsidRPr="00452B88">
              <w:rPr>
                <w:rFonts w:ascii="Times New Roman" w:hAnsi="Times New Roman"/>
                <w:b/>
                <w:sz w:val="24"/>
                <w:szCs w:val="24"/>
              </w:rPr>
              <w:t>Стаття 15. Права, обов’язки та відповідальність суб’єктів господарювання та користувачів радіочастотного спектру</w:t>
            </w:r>
          </w:p>
        </w:tc>
        <w:tc>
          <w:tcPr>
            <w:tcW w:w="6663" w:type="dxa"/>
          </w:tcPr>
          <w:p w:rsidR="00452B88" w:rsidRPr="00452B88" w:rsidRDefault="00452B88" w:rsidP="00452B88">
            <w:pPr>
              <w:spacing w:after="100"/>
              <w:jc w:val="both"/>
              <w:rPr>
                <w:rFonts w:ascii="Times New Roman" w:hAnsi="Times New Roman"/>
                <w:b/>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1. Суб’єкт господарювання, що здійснює діяльність у сфері електронних комунікацій та/або радіочастотного спектру, користувач радіочастотного спектру під час здійснення заходів державного нагляду (контролю) має право:</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1) бути поінформованим про свої права та обов’язки;</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2) вимагати від уповноважених посадових осіб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додержання вимог законодавства;</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3) перевіряти наявність у уповноважених посадових осіб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та осіб, залучених до проведення перевірки, службового посвідчення та посвідчення на проведення позапланової перевірки і одержувати копію посвідчення на проведення позапланової перевірки;</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4) не допускати уповноважених посадових осіб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до здійснення державного нагляду (контролю), якщо:</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4.1) уповноважена посадова особа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не надала копії документів, передбачених цим Законом, або якщо надані документи не відповідають вимогам цього Закону;</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4.2) уповноважена посадова особа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не внесла запис про здійснення заходу державного нагляду (контролю) до журналу реєстрації заходів державного нагляду (контролю) (за наявності такого журналу в суб’єкта, що перевіряється);</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4.3) тривалість позапланової перевірки перевищує граничну тривалість, встановлену цим Законом;</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lastRenderedPageBreak/>
              <w:t xml:space="preserve">4.4.) уповноважені посадові особи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здійснюють повторну позапланову перевірку за тим самим фактом (фактами), що був (були) підставою для проведеного позапланової перевірки, </w:t>
            </w:r>
            <w:r w:rsidRPr="00452B88">
              <w:rPr>
                <w:rFonts w:ascii="Times New Roman" w:hAnsi="Times New Roman"/>
                <w:bCs/>
                <w:sz w:val="24"/>
                <w:szCs w:val="24"/>
                <w:lang w:eastAsia="uk-UA"/>
              </w:rPr>
              <w:t>крім випадків, передбачених пунктами 5, 6, 10 частини восьмої статті 13 цього Закону</w:t>
            </w:r>
            <w:r w:rsidRPr="00452B88">
              <w:rPr>
                <w:rFonts w:ascii="Times New Roman" w:hAnsi="Times New Roman"/>
                <w:sz w:val="24"/>
                <w:szCs w:val="24"/>
              </w:rPr>
              <w:t>;</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5) бути присутнім під час здійснення заходів державного нагляду (контролю), залучати під час здійснення таких заходів третіх осіб;</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6) вимагати нерозголошення інформації, що становить комерційну таємницю або є конфіденційною інформацією суб’єкта господарювання;</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7) одержувати та ознайомлюватися з актами державного нагляду (контролю);</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8) надавати регуляторному органу в письмовій формі свої пояснення, зауваження або заперечення до </w:t>
            </w:r>
            <w:proofErr w:type="spellStart"/>
            <w:r w:rsidRPr="00452B88">
              <w:rPr>
                <w:rFonts w:ascii="Times New Roman" w:hAnsi="Times New Roman"/>
                <w:sz w:val="24"/>
                <w:szCs w:val="24"/>
              </w:rPr>
              <w:t>акта</w:t>
            </w:r>
            <w:proofErr w:type="spellEnd"/>
            <w:r w:rsidRPr="00452B88">
              <w:rPr>
                <w:rFonts w:ascii="Times New Roman" w:hAnsi="Times New Roman"/>
                <w:sz w:val="24"/>
                <w:szCs w:val="24"/>
              </w:rPr>
              <w:t>;</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9) оскаржувати в установленому законом порядку неправомірні дії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та його посадових осіб;</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10) отримувати консультативну допомогу від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з метою запобігання порушенням під час здійснення заходів державного нагляду (контролю);</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11) вести журнал реєстрації заходів державного нагляду (контролю) та вимагати від уповноважених посадових осіб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внесення до нього записів про здійснення таких заходів до початку їх проведення;</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12) вимагати припинення здійснення заходу державного нагляду (контролю) у разі:</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12.1) перевищення уповноваженою посадовою особою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визначеного цим Законом максимального строку здійснення такого заходу;</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12.2) з’ясування уповноваженими посадовими особами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під час здійснення позапланової перевірки </w:t>
            </w:r>
            <w:r w:rsidRPr="00452B88">
              <w:rPr>
                <w:rFonts w:ascii="Times New Roman" w:hAnsi="Times New Roman"/>
                <w:sz w:val="24"/>
                <w:szCs w:val="24"/>
              </w:rPr>
              <w:lastRenderedPageBreak/>
              <w:t>питань, інших ніж ті, необхідність перевірки яких стала підставою для здійснення такого заходу;</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13) фіксувати процес здійснення заходу  чи кожної окремої дії засобами аудіо- та відеотехніки.</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2. Суб’єкт господарювання, що здійснює діяльність у сферах електронних комунікацій та радіочастотного спектра, користувач радіочастотного спектра під час здійснення заходів державного нагляду (контролю) зобов'язаний:</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1) допускати уповноважених посадових осіб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до здійснення заходів державного нагляду (контролю) за умови дотримання ними порядку здійснення державного нагляду (контролю), передбаченого цим Законом;</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2) виконувати вимоги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його уповноважених посадових осіб, щодо усунення виявлених порушень вимог законодавства;</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3) надавати документи, пояснення в обсязі, який він вважає необхідним, довідки, відомості, матеріали з питань, що виникають під час державного нагляду (контролю), відповідно до закону, в тому числі інформацію щодо тактико-технічних характеристик, застосування, розміщення радіообладнання;</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4) одержувати примірник </w:t>
            </w:r>
            <w:proofErr w:type="spellStart"/>
            <w:r w:rsidRPr="00452B88">
              <w:rPr>
                <w:rFonts w:ascii="Times New Roman" w:hAnsi="Times New Roman"/>
                <w:sz w:val="24"/>
                <w:szCs w:val="24"/>
              </w:rPr>
              <w:t>акта</w:t>
            </w:r>
            <w:proofErr w:type="spellEnd"/>
            <w:r w:rsidRPr="00452B88">
              <w:rPr>
                <w:rFonts w:ascii="Times New Roman" w:hAnsi="Times New Roman"/>
                <w:sz w:val="24"/>
                <w:szCs w:val="24"/>
              </w:rPr>
              <w:t xml:space="preserve"> та/або припису, розпорядження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його уповноважених посадових осіб за результатами здійсненого позапланового заходу державного нагляду (контролю).</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
                <w:sz w:val="24"/>
                <w:szCs w:val="24"/>
              </w:rPr>
            </w:pPr>
          </w:p>
        </w:tc>
        <w:tc>
          <w:tcPr>
            <w:tcW w:w="6663" w:type="dxa"/>
          </w:tcPr>
          <w:p w:rsidR="00452B88" w:rsidRPr="00452B88" w:rsidRDefault="00452B88" w:rsidP="00452B88">
            <w:pPr>
              <w:spacing w:after="100"/>
              <w:jc w:val="both"/>
              <w:rPr>
                <w:rFonts w:ascii="Times New Roman" w:hAnsi="Times New Roman"/>
                <w:b/>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
                <w:bCs/>
                <w:sz w:val="24"/>
                <w:szCs w:val="24"/>
              </w:rPr>
            </w:pPr>
            <w:r w:rsidRPr="00452B88">
              <w:rPr>
                <w:rFonts w:ascii="Times New Roman" w:hAnsi="Times New Roman"/>
                <w:b/>
                <w:sz w:val="24"/>
                <w:szCs w:val="24"/>
              </w:rPr>
              <w:t xml:space="preserve">Стаття 16. </w:t>
            </w:r>
            <w:r w:rsidRPr="00452B88">
              <w:rPr>
                <w:rFonts w:ascii="Times New Roman" w:hAnsi="Times New Roman"/>
                <w:b/>
                <w:bCs/>
                <w:sz w:val="24"/>
                <w:szCs w:val="24"/>
              </w:rPr>
              <w:t xml:space="preserve">Розпорядчі документи регуляторного </w:t>
            </w:r>
            <w:proofErr w:type="spellStart"/>
            <w:r w:rsidRPr="00452B88">
              <w:rPr>
                <w:rFonts w:ascii="Times New Roman" w:hAnsi="Times New Roman"/>
                <w:b/>
                <w:bCs/>
                <w:sz w:val="24"/>
                <w:szCs w:val="24"/>
              </w:rPr>
              <w:t>органа</w:t>
            </w:r>
            <w:proofErr w:type="spellEnd"/>
            <w:r w:rsidRPr="00452B88">
              <w:rPr>
                <w:rFonts w:ascii="Times New Roman" w:hAnsi="Times New Roman"/>
                <w:b/>
                <w:bCs/>
                <w:sz w:val="24"/>
                <w:szCs w:val="24"/>
              </w:rPr>
              <w:t xml:space="preserve"> та його уповноважених посадових осіб щодо державного нагляду</w:t>
            </w:r>
          </w:p>
        </w:tc>
        <w:tc>
          <w:tcPr>
            <w:tcW w:w="6663" w:type="dxa"/>
          </w:tcPr>
          <w:p w:rsidR="00452B88" w:rsidRPr="00452B88" w:rsidRDefault="00452B88" w:rsidP="00452B88">
            <w:pPr>
              <w:spacing w:after="100"/>
              <w:jc w:val="both"/>
              <w:rPr>
                <w:rFonts w:ascii="Times New Roman" w:hAnsi="Times New Roman"/>
                <w:b/>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1. Для здійснення позапланової перевірки регуляторний орган приймає рішення, яке має містити найменування постачальника електронних комунікаційних мереж та/або послуг, користувача </w:t>
            </w:r>
            <w:r w:rsidRPr="00452B88">
              <w:rPr>
                <w:rFonts w:ascii="Times New Roman" w:hAnsi="Times New Roman"/>
                <w:sz w:val="24"/>
                <w:szCs w:val="24"/>
              </w:rPr>
              <w:lastRenderedPageBreak/>
              <w:t>радіочастотного спектру щодо якого буде здійснюватися захід, та предмет перевірки.</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2. На підставі рішення оформляється посвідчення на проведення позапланової перевірки, яке підписується уповноваженою регуляторним органом посадовою особою із зазначенням прізвища, ім’я та по батькові і засвідчується печаткою.</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3. У посвідченні  на проведення позапланової перевірки зазначаються:</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1) найменування постачальника електронних комунікаційних мереж та/або послуг, користувача радіочастотного спектру та/або його відокремленого підрозділу або прізвище, ім'я та по батькові фізичної особи - підприємця, щодо діяльності яких здійснюється захід;</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2) місцезнаходження постачальника електронних комунікаційних мереж та/або послуг, користувача радіочастотного спектра та/або його відокремленого підрозділу, щодо діяльності яких здійснюється перевірка;</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3) номер і дата рішення, на виконання якого здійснюється перевірка;</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4) перелік посадових осіб, які беруть участь у здійсненні перевірки, із зазначенням їх посади, прізвища, ім'я та по батькові;</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5) дата початку та дата закінчення перевірки;</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6) підстави для здійснення перевірки;</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7) предмет здійснення перевірки.</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4. Посвідчення є чинним лише протягом зазначеного в ньому строку здійснення позапланової перевірки.</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5. Перед початком здійснення позапланової перевірки уповноважені посадові особи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зобов'язані пред'явити керівнику постачальника електронних комунікаційних мереж та/або послуг, користувача </w:t>
            </w:r>
            <w:r w:rsidRPr="00452B88">
              <w:rPr>
                <w:rFonts w:ascii="Times New Roman" w:hAnsi="Times New Roman"/>
                <w:sz w:val="24"/>
                <w:szCs w:val="24"/>
              </w:rPr>
              <w:lastRenderedPageBreak/>
              <w:t xml:space="preserve">радіочастотного спектру - юридичної особи, її відокремленого підрозділу або уповноваженій ним особі (фізичній особі - підприємцю або уповноваженій ним особі) посвідчення та службове посвідчення, що засвідчує уповноважену посадову особу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і надати суб'єкту господарювання, що здійснює діяльність у сфері електронних комунікацій та радіочастотного спектру (користувачу радіочастотного спектру) копію посвідчення, ознайомити з підставою для проведення позапланової перевірки.</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Уповноважена посадова особа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без посвідчення на проведення позапланової перевірки та службового посвідчення не має права здійснювати державний нагляд (контроль).</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6. За результатами здійснення позапланової перевірки уповноважена посадова особа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складає акт, за формою, що затверджується регуляторним органом.</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7. Уповноважена посадова особа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зазначає в акті стан виконання вимог законодавства постачальником електронних комунікаційних мереж та/або послуг (користувачем радіочастотного спектру) а в разі невиконання - детальний опис виявленого порушення з посиланням на відповідну вимогу законодавства.</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В останній день перевірки два примірники </w:t>
            </w:r>
            <w:proofErr w:type="spellStart"/>
            <w:r w:rsidRPr="00452B88">
              <w:rPr>
                <w:rFonts w:ascii="Times New Roman" w:hAnsi="Times New Roman"/>
                <w:sz w:val="24"/>
                <w:szCs w:val="24"/>
              </w:rPr>
              <w:t>акта</w:t>
            </w:r>
            <w:proofErr w:type="spellEnd"/>
            <w:r w:rsidRPr="00452B88">
              <w:rPr>
                <w:rFonts w:ascii="Times New Roman" w:hAnsi="Times New Roman"/>
                <w:sz w:val="24"/>
                <w:szCs w:val="24"/>
              </w:rPr>
              <w:t xml:space="preserve"> підписуються посадовими особами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які здійснювали захід, та постачальником електронних комунікаційних мереж та/або послуг (користувачем радіочастотного спектру) або уповноваженою ним особою, якщо інше не передбачено законом.</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Якщо постачальник електронних комунікаційних мереж та/або послуг, (користувач радіочастотного спектру) не погоджується з актом, він підписує акт із зауваженнями, які є невід'ємною частиною </w:t>
            </w:r>
            <w:proofErr w:type="spellStart"/>
            <w:r w:rsidRPr="00452B88">
              <w:rPr>
                <w:rFonts w:ascii="Times New Roman" w:hAnsi="Times New Roman"/>
                <w:sz w:val="24"/>
                <w:szCs w:val="24"/>
              </w:rPr>
              <w:t>акта</w:t>
            </w:r>
            <w:proofErr w:type="spellEnd"/>
            <w:r w:rsidRPr="00452B88">
              <w:rPr>
                <w:rFonts w:ascii="Times New Roman" w:hAnsi="Times New Roman"/>
                <w:sz w:val="24"/>
                <w:szCs w:val="24"/>
              </w:rPr>
              <w:t xml:space="preserve"> перевірки. Зауваження можуть бути подані не пізніше трьох робочих днів з моменту підписання </w:t>
            </w:r>
            <w:proofErr w:type="spellStart"/>
            <w:r w:rsidRPr="00452B88">
              <w:rPr>
                <w:rFonts w:ascii="Times New Roman" w:hAnsi="Times New Roman"/>
                <w:sz w:val="24"/>
                <w:szCs w:val="24"/>
              </w:rPr>
              <w:t>акта</w:t>
            </w:r>
            <w:proofErr w:type="spellEnd"/>
            <w:r w:rsidRPr="00452B88">
              <w:rPr>
                <w:rFonts w:ascii="Times New Roman" w:hAnsi="Times New Roman"/>
                <w:sz w:val="24"/>
                <w:szCs w:val="24"/>
              </w:rPr>
              <w:t>.</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lastRenderedPageBreak/>
              <w:t xml:space="preserve">У разі відмови постачальника електронних комунікаційних мереж та/або послуг (користувача радіочастотного спектру) підписати акт уповноважена посадова особа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вносить до такого </w:t>
            </w:r>
            <w:proofErr w:type="spellStart"/>
            <w:r w:rsidRPr="00452B88">
              <w:rPr>
                <w:rFonts w:ascii="Times New Roman" w:hAnsi="Times New Roman"/>
                <w:sz w:val="24"/>
                <w:szCs w:val="24"/>
              </w:rPr>
              <w:t>акта</w:t>
            </w:r>
            <w:proofErr w:type="spellEnd"/>
            <w:r w:rsidRPr="00452B88">
              <w:rPr>
                <w:rFonts w:ascii="Times New Roman" w:hAnsi="Times New Roman"/>
                <w:sz w:val="24"/>
                <w:szCs w:val="24"/>
              </w:rPr>
              <w:t xml:space="preserve"> відповідний запис.</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Один примірник </w:t>
            </w:r>
            <w:proofErr w:type="spellStart"/>
            <w:r w:rsidRPr="00452B88">
              <w:rPr>
                <w:rFonts w:ascii="Times New Roman" w:hAnsi="Times New Roman"/>
                <w:sz w:val="24"/>
                <w:szCs w:val="24"/>
              </w:rPr>
              <w:t>акта</w:t>
            </w:r>
            <w:proofErr w:type="spellEnd"/>
            <w:r w:rsidRPr="00452B88">
              <w:rPr>
                <w:rFonts w:ascii="Times New Roman" w:hAnsi="Times New Roman"/>
                <w:sz w:val="24"/>
                <w:szCs w:val="24"/>
              </w:rPr>
              <w:t xml:space="preserve"> видається постачальнику електронних комунікаційних мереж та/або послуг (користувачу радіочастотного спектру) який перевірявся, інший зберігається у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8. З метою вжиття заходів щодо усунення виявлених під час позапланової перевірки порушень вимог законодавства про електронні комунікації та радіочастотний спектр на підставі </w:t>
            </w:r>
            <w:proofErr w:type="spellStart"/>
            <w:r w:rsidRPr="00452B88">
              <w:rPr>
                <w:rFonts w:ascii="Times New Roman" w:hAnsi="Times New Roman"/>
                <w:sz w:val="24"/>
                <w:szCs w:val="24"/>
              </w:rPr>
              <w:t>акта</w:t>
            </w:r>
            <w:proofErr w:type="spellEnd"/>
            <w:r w:rsidRPr="00452B88">
              <w:rPr>
                <w:rFonts w:ascii="Times New Roman" w:hAnsi="Times New Roman"/>
                <w:sz w:val="24"/>
                <w:szCs w:val="24"/>
              </w:rPr>
              <w:t xml:space="preserve"> перевірки складається припис або розпорядження про усунення виявлених порушень, за формою, затвердженою регуляторним органом. Посадова особа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має прийняти рішення про винесення припису про усунення виявлених порушень протягом 15 робочих днів від дня складення </w:t>
            </w:r>
            <w:proofErr w:type="spellStart"/>
            <w:r w:rsidRPr="00452B88">
              <w:rPr>
                <w:rFonts w:ascii="Times New Roman" w:hAnsi="Times New Roman"/>
                <w:sz w:val="24"/>
                <w:szCs w:val="24"/>
              </w:rPr>
              <w:t>акта</w:t>
            </w:r>
            <w:proofErr w:type="spellEnd"/>
            <w:r w:rsidRPr="00452B88">
              <w:rPr>
                <w:rFonts w:ascii="Times New Roman" w:hAnsi="Times New Roman"/>
                <w:sz w:val="24"/>
                <w:szCs w:val="24"/>
              </w:rPr>
              <w:t xml:space="preserve"> перевірки. </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9. Припис - обов'язкова для виконання у визначені строки письмова вимога уповноваженої посадової особи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постачальнику електронних комунікаційних мереж та/або послуг, користувачу радіочастотного спектра щодо усунення порушень вимог законодавства. Припис не передбачає застосування адміністративно- господарських санкцій щодо суб'єкта господарювання. Припис видається та підписується посадовою особою органу державного нагляду (контролю), яка здійснювала перевірку. Припис уповноваженої посадової особи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щодо усунення порушень складається у двох примірниках: один примірник не пізніше трьох робочих днів з дня складення припису надається постачальнику електронних комунікаційних мереж та/або послуг (користувачу радіочастотного спектру) чи уповноваженій ним особі для виконання, а другий примірник залишається у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lastRenderedPageBreak/>
              <w:t>У разі відмови постачальника електронних комунікаційних мереж та/або послуг (користувача радіочастотного спектру) або уповноваженої ним особи від отримання припису щодо усунення порушень вимог законодавства він направляється рекомендованим листом, а на копії припису, який залишається в органі державного нагляду (контролю), проставляються відповідний вихідний номер і дата направлення.</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10. Розпорядження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 обов'язкове для виконання письмове рішення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щодо усунення виявлених порушень у визначені строки. Розпорядження підписується головою регуляторного </w:t>
            </w:r>
            <w:proofErr w:type="spellStart"/>
            <w:r w:rsidRPr="00452B88">
              <w:rPr>
                <w:rFonts w:ascii="Times New Roman" w:hAnsi="Times New Roman"/>
                <w:sz w:val="24"/>
                <w:szCs w:val="24"/>
              </w:rPr>
              <w:t>органа</w:t>
            </w:r>
            <w:proofErr w:type="spellEnd"/>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Розпорядження може передбачати застосування до суб'єкта господарювання санкцій, передбачених законом. Розпорядження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щодо усунення порушень складається у двох примірниках: один примірник не пізніше п'яти робочих днів з дня прийняття рішення про його винесення направляється рекомендованим листом постачальнику електронних комунікаційних мереж та/або послуг (користувачу радіочастотного спектру) для виконання, а другий примірник залишається у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
                <w:bCs/>
                <w:sz w:val="24"/>
                <w:szCs w:val="24"/>
              </w:rPr>
            </w:pPr>
            <w:r w:rsidRPr="00452B88">
              <w:rPr>
                <w:rFonts w:ascii="Times New Roman" w:hAnsi="Times New Roman"/>
                <w:b/>
                <w:bCs/>
                <w:sz w:val="24"/>
                <w:szCs w:val="24"/>
              </w:rPr>
              <w:t>Стаття 17. Усунення порушень законодавства про електронні комунікації</w:t>
            </w:r>
            <w:r w:rsidRPr="00452B88">
              <w:rPr>
                <w:rFonts w:ascii="Times New Roman" w:hAnsi="Times New Roman"/>
                <w:sz w:val="24"/>
                <w:szCs w:val="24"/>
              </w:rPr>
              <w:t xml:space="preserve"> </w:t>
            </w:r>
            <w:r w:rsidRPr="00452B88">
              <w:rPr>
                <w:rFonts w:ascii="Times New Roman" w:hAnsi="Times New Roman"/>
                <w:b/>
                <w:bCs/>
                <w:sz w:val="24"/>
                <w:szCs w:val="24"/>
              </w:rPr>
              <w:t>та радіочастотний спектр</w:t>
            </w:r>
          </w:p>
        </w:tc>
        <w:tc>
          <w:tcPr>
            <w:tcW w:w="6663" w:type="dxa"/>
          </w:tcPr>
          <w:p w:rsidR="00452B88" w:rsidRPr="00452B88" w:rsidRDefault="00452B88" w:rsidP="00452B88">
            <w:pPr>
              <w:spacing w:after="100"/>
              <w:jc w:val="both"/>
              <w:rPr>
                <w:rFonts w:ascii="Times New Roman" w:hAnsi="Times New Roman"/>
                <w:b/>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1. Постачальник електронних комунікаційних мереж та/або послуг, користувач радіочастотного спектру, який одержав припис уповноваженої посадової особи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розпорядження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про усунення порушень законодавства про електронні комунікації та/або радіочастотний спектр, зобов’язаний у встановлений у приписі чи розпорядженні строк усунути порушення та подати регуляторному органу інформацію у письмовій формі про їх усунення.</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lastRenderedPageBreak/>
              <w:t xml:space="preserve">Строк усунення виявлених порушень зазначається у приписі відповідно до граничних строків усунення певних типів порушень законодавства про електронні комунікації та радіочастотний спектр, що встановлюються регуляторним органом. </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У разі документально підтвердженої неможливості усунення порушень протягом зазначеного в приписі строку, на підставі звернення суб’єкта господарювання регуляторний орган приймає рішення про подовження такого строку, але не більше, ніж на 60 робочих днів. </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2. У разі невиконання припису у встановлений у ньому строк, регуляторний орган в термін, що не перевищує 25 робочих днів з моменту встановлення факту невиконання припису, зафіксованого відповідним актом позапланової перевірки, приймає рішення про винесення розпорядження про усунення порушень, в якому:</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1) визначає відповідно до Закону заходи з усунення порушень та строки їх реалізації;</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2) накладає, за наявності підстав, адміністративно-господарські санкції, вживає інші заходи, передбачені законом;</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3) зобов’язує припинити діяльність з надання електронних комунікаційних мереж та/або послуг без повідомлення про початок такої діяльності та/або експлуатацію радіообладнання без присвоєнь радіочастот та вживає відповідні адміністративно господарські санкції;</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4) у разі встановлення факту експлуатації радіообладнання з порушенням зазначених у присвоєнні радіочастот параметрів, приймає, у разі необхідності, рішення про тимчасове зупинення чи зміну умов його експлуатації, на період до усунення виявлених порушень, а також про застосування технічних заходів з усунення радіозавад за рахунок користувача радіочастот, з вини якого створюються такі </w:t>
            </w:r>
            <w:proofErr w:type="spellStart"/>
            <w:r w:rsidRPr="00452B88">
              <w:rPr>
                <w:rFonts w:ascii="Times New Roman" w:hAnsi="Times New Roman"/>
                <w:sz w:val="24"/>
                <w:szCs w:val="24"/>
              </w:rPr>
              <w:t>радіозавади</w:t>
            </w:r>
            <w:proofErr w:type="spellEnd"/>
            <w:r w:rsidRPr="00452B88">
              <w:rPr>
                <w:rFonts w:ascii="Times New Roman" w:hAnsi="Times New Roman"/>
                <w:sz w:val="24"/>
                <w:szCs w:val="24"/>
              </w:rPr>
              <w:t>.</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lastRenderedPageBreak/>
              <w:t xml:space="preserve">Тимчасове зупинення чи зміна умов використання радіообладнання мовлення здійснюється регуляторним органом виключно у випадках встановлення факту загрози для життя або здоров’я людей, з обов’язковим інформуванням Національної ради України з питань телебачення і радіомовлення у триденний термін. </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3. У разі наявності у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інформації про здійснення діяльності у сфері електронних комунікацій та радіочастотного спектру без подання повідомлення про початок діяльності та/або користування радіочастотним спектром без присвоєнь радіочастот (у передбачених цим Законом випадках) </w:t>
            </w:r>
            <w:r w:rsidRPr="00452B88">
              <w:rPr>
                <w:rFonts w:ascii="Times New Roman" w:hAnsi="Times New Roman"/>
                <w:bCs/>
                <w:sz w:val="24"/>
                <w:szCs w:val="24"/>
                <w:lang w:eastAsia="uk-UA"/>
              </w:rPr>
              <w:t>та у разі неможливості проведення заходів державного нагляду (контролю)</w:t>
            </w:r>
            <w:r w:rsidRPr="00452B88">
              <w:rPr>
                <w:rFonts w:ascii="Times New Roman" w:hAnsi="Times New Roman"/>
                <w:bCs/>
                <w:sz w:val="24"/>
                <w:szCs w:val="24"/>
              </w:rPr>
              <w:t>,</w:t>
            </w:r>
            <w:r w:rsidRPr="00452B88">
              <w:rPr>
                <w:rFonts w:ascii="Times New Roman" w:hAnsi="Times New Roman"/>
                <w:sz w:val="24"/>
                <w:szCs w:val="24"/>
              </w:rPr>
              <w:t xml:space="preserve"> з метою встановлення власників незаконно діючих засобів електронних комунікацій, радіообладнання/випромінювальних пристроїв та їх вилучення, а також усунення порушень законодавства про електронні комунікації та радіочастотний спектр, регуляторний орган забезпечує проведення спільних заходів у порядку взаємодії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та правоохоронних органів, який визначається їх спільними нормативно-правовими актами. Під час проведення спільних заходів уповноважені регуляторним органом посадові особи мають право надавати в межах своїх повноважень обов’язкові для виконання приписи щодо усунення порушень законодавства про електроні комунікації та радіочастотний спектр, складати в установленому законом порядку протоколи про вчинення адміністративного правопорушення вживати інших заходів, передбачених законом, у тому числі відносно власників (балансоутримувачів) споруд або земельних ділянок, на яких встановлені незаконно діючі засоби електронних комунікацій, радіообладнання (у разі, якщо вони відмовляються надати інформацію про власника незаконно діючого радіообладнання)</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4. У разі наявності доказів того, що порушення умов, визначених статтею 51 цього Закону та/або умов відповідної ліцензії, </w:t>
            </w:r>
            <w:r w:rsidRPr="00452B88">
              <w:rPr>
                <w:rFonts w:ascii="Times New Roman" w:hAnsi="Times New Roman"/>
                <w:sz w:val="24"/>
                <w:szCs w:val="24"/>
              </w:rPr>
              <w:lastRenderedPageBreak/>
              <w:t xml:space="preserve">становлять загрозу для громадської безпеки, громадського здоров'я або ризики створення серйозних економічних або операційних проблем для інших користувачів радіочастотного спектра, регуляторний орган у встановленому ним порядку вживає невідкладних тимчасових заходів для усунення вказаних загроз та ризиків на період до прийняття остаточного рішення шляхом обмеження передбачених ліцензією прав користування радіочастотним спектром, в тому числі їх призупинення чи визначення певних технічних параметрів користування радіочастотним спектром. </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Такі заходи застосовуються на термін, що не перевищує двадцять робочих днів.  </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У разі якщо вказані заходи не були завершені у вказаний термін, він може бути продовжений рішенням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не більше, ніж на три місяці.</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До вжиття передбачених цією частиною заходів регуляторний орган зобов'язаний запропонувати користувачу радіочастотного спектру, щодо якого вони вживаються, надати у встановлений строк пояснення, а також запропонувати заходи з усунення відповідних загроз чи ризиків.</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
                <w:sz w:val="24"/>
                <w:szCs w:val="24"/>
              </w:rPr>
            </w:pPr>
          </w:p>
        </w:tc>
        <w:tc>
          <w:tcPr>
            <w:tcW w:w="6663" w:type="dxa"/>
          </w:tcPr>
          <w:p w:rsidR="00452B88" w:rsidRPr="00452B88" w:rsidRDefault="00452B88" w:rsidP="00452B88">
            <w:pPr>
              <w:spacing w:after="100"/>
              <w:jc w:val="both"/>
              <w:rPr>
                <w:rFonts w:ascii="Times New Roman" w:hAnsi="Times New Roman"/>
                <w:b/>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b/>
                <w:sz w:val="24"/>
                <w:szCs w:val="24"/>
              </w:rPr>
              <w:t xml:space="preserve">Стаття 18. </w:t>
            </w:r>
            <w:r w:rsidRPr="00452B88">
              <w:rPr>
                <w:rFonts w:ascii="Times New Roman" w:hAnsi="Times New Roman"/>
                <w:b/>
                <w:bCs/>
                <w:sz w:val="24"/>
                <w:szCs w:val="24"/>
              </w:rPr>
              <w:t xml:space="preserve">Оскарження рішень регуляторного </w:t>
            </w:r>
            <w:proofErr w:type="spellStart"/>
            <w:r w:rsidRPr="00452B88">
              <w:rPr>
                <w:rFonts w:ascii="Times New Roman" w:hAnsi="Times New Roman"/>
                <w:b/>
                <w:bCs/>
                <w:sz w:val="24"/>
                <w:szCs w:val="24"/>
              </w:rPr>
              <w:t>органа</w:t>
            </w:r>
            <w:proofErr w:type="spellEnd"/>
            <w:r w:rsidRPr="00452B88">
              <w:rPr>
                <w:rFonts w:ascii="Times New Roman" w:hAnsi="Times New Roman"/>
                <w:b/>
                <w:bCs/>
                <w:sz w:val="24"/>
                <w:szCs w:val="24"/>
              </w:rPr>
              <w:t xml:space="preserve"> та його уповноважених посадових осіб щодо здійснення державного нагляду (контролю)</w:t>
            </w:r>
          </w:p>
        </w:tc>
        <w:tc>
          <w:tcPr>
            <w:tcW w:w="6663" w:type="dxa"/>
          </w:tcPr>
          <w:p w:rsidR="00452B88" w:rsidRPr="00452B88" w:rsidRDefault="00452B88" w:rsidP="00452B88">
            <w:pPr>
              <w:spacing w:after="100"/>
              <w:jc w:val="both"/>
              <w:rPr>
                <w:rFonts w:ascii="Times New Roman" w:hAnsi="Times New Roman"/>
                <w:b/>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1. Постачальники електронних комунікаційних мереж та/або послуг, користувачі радіочастотного спектра, щодо яких здійснюються заходи державного нагляду (контролю), мають право звернутися до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із скаргою на незаконні дії його посадових осіб при здійсненні державного нагляду (контролю). Така скарга може бути подана під час проведення заходів державного нагляду (контролю) або в термін, що не перевищує десяти робочих днів після їх завершення.</w:t>
            </w:r>
            <w:r w:rsidRPr="00452B88">
              <w:rPr>
                <w:rFonts w:ascii="Times New Roman" w:hAnsi="Times New Roman"/>
                <w:bCs/>
                <w:sz w:val="24"/>
                <w:szCs w:val="24"/>
              </w:rPr>
              <w:t xml:space="preserve"> </w:t>
            </w:r>
            <w:r w:rsidRPr="00452B88">
              <w:rPr>
                <w:rFonts w:ascii="Times New Roman" w:hAnsi="Times New Roman"/>
                <w:bCs/>
                <w:sz w:val="24"/>
                <w:szCs w:val="24"/>
              </w:rPr>
              <w:lastRenderedPageBreak/>
              <w:t>Подання скарги не зупиняє здійснення заходів нагляду (контролю) чи заходів з усунення порушень, що оскаржуються.</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sz w:val="24"/>
                <w:szCs w:val="24"/>
              </w:rPr>
              <w:t xml:space="preserve">2. Постачальники електронних комунікаційних мереж та/або послуг, користувачі радіочастотного спектра, </w:t>
            </w:r>
            <w:r w:rsidRPr="00452B88">
              <w:rPr>
                <w:rFonts w:ascii="Times New Roman" w:hAnsi="Times New Roman"/>
                <w:bCs/>
                <w:sz w:val="24"/>
                <w:szCs w:val="24"/>
              </w:rPr>
              <w:t>щодо яких здійснюються заходи державного нагляду (контролю), мають право оскаржити результати заходів державного нагляду (контролю) та прийняті відповідно до них рішення у судовому порядку.</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eastAsia="SimSun" w:hAnsi="Times New Roman"/>
                <w:sz w:val="24"/>
                <w:szCs w:val="24"/>
                <w:lang w:eastAsia="zh-CN"/>
              </w:rPr>
            </w:pPr>
            <w:r w:rsidRPr="00452B88">
              <w:rPr>
                <w:rFonts w:ascii="Times New Roman" w:hAnsi="Times New Roman"/>
                <w:sz w:val="24"/>
                <w:szCs w:val="24"/>
              </w:rPr>
              <w:t xml:space="preserve">3. </w:t>
            </w:r>
            <w:r w:rsidRPr="00452B88">
              <w:rPr>
                <w:rFonts w:ascii="Times New Roman" w:eastAsia="SimSun" w:hAnsi="Times New Roman"/>
                <w:sz w:val="24"/>
                <w:szCs w:val="24"/>
                <w:lang w:eastAsia="zh-CN"/>
              </w:rPr>
              <w:t xml:space="preserve">У разі оскарження в судовому порядку припису уповноваженої посадової особи </w:t>
            </w:r>
            <w:r w:rsidRPr="00452B88">
              <w:rPr>
                <w:rFonts w:ascii="Times New Roman" w:hAnsi="Times New Roman"/>
                <w:sz w:val="24"/>
                <w:szCs w:val="24"/>
              </w:rPr>
              <w:t xml:space="preserve">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w:t>
            </w:r>
            <w:r w:rsidRPr="00452B88">
              <w:rPr>
                <w:rFonts w:ascii="Times New Roman" w:eastAsia="SimSun" w:hAnsi="Times New Roman"/>
                <w:sz w:val="24"/>
                <w:szCs w:val="24"/>
                <w:lang w:eastAsia="zh-CN"/>
              </w:rPr>
              <w:t xml:space="preserve">чи розпорядження </w:t>
            </w:r>
            <w:r w:rsidRPr="00452B88">
              <w:rPr>
                <w:rFonts w:ascii="Times New Roman" w:hAnsi="Times New Roman"/>
                <w:sz w:val="24"/>
                <w:szCs w:val="24"/>
              </w:rPr>
              <w:t xml:space="preserve">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w:t>
            </w:r>
            <w:r w:rsidRPr="00452B88">
              <w:rPr>
                <w:rFonts w:ascii="Times New Roman" w:eastAsia="SimSun" w:hAnsi="Times New Roman"/>
                <w:sz w:val="24"/>
                <w:szCs w:val="24"/>
                <w:lang w:eastAsia="zh-CN"/>
              </w:rPr>
              <w:t>перевірка виконання вимог такого припису або розпорядження не може проводитись до набрання чинності остаточним рішенням суду з цього питання.</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eastAsia="SimSun" w:hAnsi="Times New Roman"/>
                <w:sz w:val="24"/>
                <w:szCs w:val="24"/>
                <w:lang w:eastAsia="zh-CN"/>
              </w:rPr>
            </w:pPr>
          </w:p>
        </w:tc>
        <w:tc>
          <w:tcPr>
            <w:tcW w:w="6663" w:type="dxa"/>
          </w:tcPr>
          <w:p w:rsidR="00452B88" w:rsidRPr="00452B88" w:rsidRDefault="00452B88" w:rsidP="00452B88">
            <w:pPr>
              <w:spacing w:after="100"/>
              <w:jc w:val="both"/>
              <w:rPr>
                <w:rFonts w:ascii="Times New Roman" w:eastAsia="SimSun" w:hAnsi="Times New Roman"/>
                <w:sz w:val="24"/>
                <w:szCs w:val="24"/>
                <w:lang w:eastAsia="zh-CN"/>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bookmarkStart w:id="1" w:name="_Hlk25676756"/>
            <w:r w:rsidRPr="00452B88">
              <w:rPr>
                <w:rFonts w:ascii="Times New Roman" w:hAnsi="Times New Roman"/>
                <w:b/>
                <w:bCs/>
                <w:sz w:val="24"/>
                <w:szCs w:val="24"/>
              </w:rPr>
              <w:t>Розділ І</w:t>
            </w:r>
            <w:r w:rsidRPr="00452B88">
              <w:rPr>
                <w:rFonts w:ascii="Times New Roman" w:hAnsi="Times New Roman"/>
                <w:b/>
                <w:bCs/>
                <w:sz w:val="24"/>
                <w:szCs w:val="24"/>
                <w:lang w:val="en-US"/>
              </w:rPr>
              <w:t>V</w:t>
            </w:r>
            <w:r w:rsidRPr="00452B88">
              <w:rPr>
                <w:rFonts w:ascii="Times New Roman" w:hAnsi="Times New Roman"/>
                <w:b/>
                <w:bCs/>
                <w:sz w:val="24"/>
                <w:szCs w:val="24"/>
              </w:rPr>
              <w:t>. ЗАГАЛЬНА АВТОРИЗАЦІЯ</w:t>
            </w:r>
            <w:bookmarkEnd w:id="1"/>
          </w:p>
        </w:tc>
        <w:tc>
          <w:tcPr>
            <w:tcW w:w="6663" w:type="dxa"/>
          </w:tcPr>
          <w:p w:rsidR="00452B88" w:rsidRPr="00452B88" w:rsidRDefault="00452B88" w:rsidP="00452B88">
            <w:pPr>
              <w:spacing w:after="100"/>
              <w:jc w:val="both"/>
              <w:rPr>
                <w:rFonts w:ascii="Times New Roman" w:hAnsi="Times New Roman"/>
                <w:b/>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b/>
                <w:bCs/>
                <w:sz w:val="24"/>
                <w:szCs w:val="24"/>
                <w:lang w:eastAsia="uk-UA"/>
              </w:rPr>
            </w:pPr>
            <w:r w:rsidRPr="00452B88">
              <w:rPr>
                <w:rFonts w:ascii="Times New Roman" w:hAnsi="Times New Roman"/>
                <w:b/>
                <w:bCs/>
                <w:sz w:val="24"/>
                <w:szCs w:val="24"/>
                <w:lang w:eastAsia="uk-UA"/>
              </w:rPr>
              <w:t>Стаття 19. Повідомлення про початок здійснення діяльності у сфері електронних комунікацій</w:t>
            </w:r>
          </w:p>
        </w:tc>
        <w:tc>
          <w:tcPr>
            <w:tcW w:w="6663" w:type="dxa"/>
          </w:tcPr>
          <w:p w:rsidR="00452B88" w:rsidRPr="00452B88" w:rsidRDefault="00452B88" w:rsidP="0045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b/>
                <w:bCs/>
                <w:sz w:val="24"/>
                <w:szCs w:val="24"/>
                <w:lang w:eastAsia="uk-UA"/>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1. Господарська діяльність у сфері електронних комунікацій здійснюється на засадах загальної авторизації, за виключенням передбачених цим Законом випадків користування радіочастотним спектром та ресурсами нумерації.</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2. Суб’єкти господарювання, які мають намір здійснювати господарську діяльність як постачальники електронних комунікаційних мереж та/або послуг, повинні до початку такої діяльності надіслати до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повідомлення про початок здійснення діяльності у сфері електронних комунікацій (далі – повідомлення).</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Обов’язок з надання повідомлення не поширюється на надання послуг міжособистісних електронних комунікацій без використання нумерації. </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lastRenderedPageBreak/>
              <w:t xml:space="preserve">3. Повідомлення надсилається шляхом заповнення електронної форми на електронній регуляторній платформі із застосуванням засобу кваліфікованого електронного підпису та повинно місити наступну інформацію: </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1) повне найменування юридичної особи або прізвище, ім'я, по батькові фізичної особи – підприємця;</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2) ідентифікаційний код в Єдиному державному реєстрі підприємств і організацій України – для юридичної особи,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у паспорті про право здійснювати платежі за серією та номером паспорту) – для фізичних осіб – підприємців;</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3) місцезнаходження для юридичної особи або місце проживання </w:t>
            </w:r>
            <w:r w:rsidRPr="00452B88">
              <w:rPr>
                <w:rFonts w:ascii="Times New Roman" w:hAnsi="Times New Roman"/>
                <w:b/>
                <w:bCs/>
                <w:sz w:val="24"/>
                <w:szCs w:val="24"/>
              </w:rPr>
              <w:t xml:space="preserve">– </w:t>
            </w:r>
            <w:r w:rsidRPr="00452B88">
              <w:rPr>
                <w:rFonts w:ascii="Times New Roman" w:hAnsi="Times New Roman"/>
                <w:sz w:val="24"/>
                <w:szCs w:val="24"/>
              </w:rPr>
              <w:t xml:space="preserve">для фізичної особи-підприємця; </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4) відомості про керівника юридичної особи та, за бажанням суб’єкта господарювання про інших осіб, уповноважених вчиняти дії від його імені; </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5) контактні дані: номер (номери) телефону, електронна та поштова адреси, адреса веб-сайту де розміщена інформація про електронні комунікаційні послуги;</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6) виду електронних комунікаційних послуг та/або доступу до електронних комунікаційних мереж, які планується надавати, що вказується з урахуванням орієнтовного переліку видів роздрібних, оптових електронних комунікаційних послуг та доступу до електронних комунікаційних мереж, що затверджується регуляторним органом</w:t>
            </w:r>
            <w:r w:rsidRPr="00452B88">
              <w:rPr>
                <w:rFonts w:ascii="Times New Roman" w:hAnsi="Times New Roman"/>
                <w:sz w:val="24"/>
                <w:szCs w:val="24"/>
                <w:lang w:eastAsia="uk-UA"/>
              </w:rPr>
              <w:t>.</w:t>
            </w:r>
            <w:r w:rsidRPr="00452B88">
              <w:rPr>
                <w:rFonts w:ascii="Times New Roman" w:hAnsi="Times New Roman"/>
                <w:sz w:val="24"/>
                <w:szCs w:val="24"/>
              </w:rPr>
              <w:t xml:space="preserve"> Інформація вноситься до повідомлення шляхом проставляння відмітки напроти найменування відповідного типу та виду послуг чи доступу. У </w:t>
            </w:r>
            <w:r w:rsidRPr="00452B88">
              <w:rPr>
                <w:rFonts w:ascii="Times New Roman" w:hAnsi="Times New Roman"/>
                <w:sz w:val="24"/>
                <w:szCs w:val="24"/>
              </w:rPr>
              <w:lastRenderedPageBreak/>
              <w:t>разі відсутності в орієнтовному переліку певного найменування, воно зазначається в довільній формі;</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7) територія, на якій планується надання електронних комунікаційних послуг та/або доступу до мереж (інформація вноситься шляхом проставляння відмітки напроти відповідних адміністративно-територіальних одиниць);</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8) передбачувана дата початку діяльності.</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9B2EF6"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При формуванні електронної форми повідомлення за пунктами 1, 3, 4 частини першої цієї статті використовуються дані з Єдиного державного реєстру юридичних осіб, фізичних осіб-підприємців та громадських формувань шляхом автоматизованого обміну інформацією. При зміні зазначених даних в Єдиному державному реєстрі юридичних осіб, фізичних осіб-підприємців та громадських формувань відповідні зміни повинні автоматично відображатись у р</w:t>
            </w:r>
            <w:r w:rsidRPr="00452B88">
              <w:rPr>
                <w:rFonts w:ascii="Times New Roman" w:hAnsi="Times New Roman"/>
                <w:bCs/>
                <w:sz w:val="24"/>
                <w:szCs w:val="24"/>
              </w:rPr>
              <w:t>еєстрі постачальників</w:t>
            </w:r>
            <w:r w:rsidRPr="00452B88">
              <w:rPr>
                <w:rFonts w:ascii="Times New Roman" w:hAnsi="Times New Roman"/>
                <w:sz w:val="24"/>
                <w:szCs w:val="24"/>
              </w:rPr>
              <w:t xml:space="preserve"> електронних комунікаційних</w:t>
            </w:r>
            <w:r w:rsidRPr="00452B88">
              <w:rPr>
                <w:rFonts w:ascii="Times New Roman" w:hAnsi="Times New Roman"/>
                <w:bCs/>
                <w:sz w:val="24"/>
                <w:szCs w:val="24"/>
              </w:rPr>
              <w:t xml:space="preserve"> </w:t>
            </w:r>
            <w:r w:rsidRPr="00452B88">
              <w:rPr>
                <w:rFonts w:ascii="Times New Roman" w:hAnsi="Times New Roman"/>
                <w:sz w:val="24"/>
                <w:szCs w:val="24"/>
              </w:rPr>
              <w:t>мереж та послуг.</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При формуванні електронної форми повідомлення електронна регуляторна платформа забезпечує перевірку повноти та коректності її заповнення.</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4. Після надсилання відповідно до цієї статті повідомлення суб’єкт господарювання має право на здійснення діяльності з надання електронних комунікаційних послуг та/або доступу до мереж відповідно до цього Закону.</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5. Після надсилання повідомлення суб’єкту господарювання надсилається через електронний кабінет витяг з реєстру постачальників електронних комунікаційних мереж та послуг та декларація, передбачена частиною шостою цієї статі про підтвердження того, що суб’єкт господарювання подав повідомлення відповідно до цієї статті.</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6. Декларація надається за встановленою регуляторним органом формою та повинна містити детальний опис вимог законодавства та умов, за яких суб’єкт господарювання має право подавати </w:t>
            </w:r>
            <w:r w:rsidRPr="00452B88">
              <w:rPr>
                <w:rFonts w:ascii="Times New Roman" w:hAnsi="Times New Roman"/>
                <w:sz w:val="24"/>
                <w:szCs w:val="24"/>
              </w:rPr>
              <w:lastRenderedPageBreak/>
              <w:t>заявки на право встановлювати на земельних ділянках та об’єктах інфраструктури елементи електронних комунікаційних мереж, вести переговори про взаємоз’єднання мереж, отримувати доступ або взаємоз’єднання мереж для того, щоб полегшити здійснення вказаних прав в інших органах державної влади, місцевого самоврядування або з іншими суб’єктами господарювання.</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7. У разі зміни відомостей, зазначених у пунктах 5-8 частини першої цієї статті, суб’єкт господарювання зобов’язаний внести відповідні зміни до електронної форми повідомлення на електронній регуляторній платформі не пізніше десяти робочих днів з дня настання таких змін.</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У разі припинення діяльності з надання електронних комунікаційних послуг (послуги) кінцевим користувачам, суб’єкт господарювання не пізніше, ніж за три місці до припинення такої діяльності повинен надати інформацію про це до регуляторного органу для оприлюднення на електронній регуляторній платформі.</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lang w:eastAsia="uk-UA"/>
              </w:rPr>
            </w:pPr>
            <w:r w:rsidRPr="00452B88">
              <w:rPr>
                <w:rFonts w:ascii="Times New Roman" w:hAnsi="Times New Roman"/>
                <w:sz w:val="24"/>
                <w:szCs w:val="24"/>
                <w:lang w:eastAsia="uk-UA"/>
              </w:rPr>
              <w:t>8. За подання повідомлення про початок здійснення діяльності у сфері електронних комунікацій, внесення змін до відомостей, зазначених у повідомленні, внесення відомостей до реєстру постачальників електронних комунікаційних мереж та послуг, отримання витягів з вказаного реєстру та декларації, передбаченої частиною шостою цієї статті плата не справляється.</w:t>
            </w:r>
          </w:p>
        </w:tc>
        <w:tc>
          <w:tcPr>
            <w:tcW w:w="6663" w:type="dxa"/>
          </w:tcPr>
          <w:p w:rsidR="00452B88" w:rsidRPr="00452B88" w:rsidRDefault="00452B88" w:rsidP="0045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lang w:eastAsia="uk-UA"/>
              </w:rPr>
            </w:pPr>
          </w:p>
        </w:tc>
      </w:tr>
      <w:tr w:rsidR="00452B88" w:rsidRPr="00452B88" w:rsidTr="0018773B">
        <w:tc>
          <w:tcPr>
            <w:tcW w:w="6918" w:type="dxa"/>
          </w:tcPr>
          <w:p w:rsidR="00452B88" w:rsidRPr="00452B88" w:rsidRDefault="00452B88" w:rsidP="0045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lang w:eastAsia="uk-UA"/>
              </w:rPr>
            </w:pPr>
          </w:p>
        </w:tc>
        <w:tc>
          <w:tcPr>
            <w:tcW w:w="6663" w:type="dxa"/>
          </w:tcPr>
          <w:p w:rsidR="00452B88" w:rsidRPr="00452B88" w:rsidRDefault="00452B88" w:rsidP="0045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lang w:eastAsia="uk-UA"/>
              </w:rPr>
            </w:pPr>
          </w:p>
        </w:tc>
      </w:tr>
      <w:tr w:rsidR="00452B88" w:rsidRPr="00452B88" w:rsidTr="0018773B">
        <w:tc>
          <w:tcPr>
            <w:tcW w:w="6918" w:type="dxa"/>
          </w:tcPr>
          <w:p w:rsidR="00452B88" w:rsidRPr="00452B88" w:rsidRDefault="00452B88" w:rsidP="0045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lang w:eastAsia="uk-UA"/>
              </w:rPr>
            </w:pPr>
            <w:r w:rsidRPr="00452B88">
              <w:rPr>
                <w:rFonts w:ascii="Times New Roman" w:hAnsi="Times New Roman"/>
                <w:b/>
                <w:bCs/>
                <w:sz w:val="24"/>
                <w:szCs w:val="24"/>
                <w:lang w:eastAsia="uk-UA"/>
              </w:rPr>
              <w:t>Стаття 20. Реєстр постачальників електронних комунікаційних мереж та послуг</w:t>
            </w:r>
          </w:p>
        </w:tc>
        <w:tc>
          <w:tcPr>
            <w:tcW w:w="6663" w:type="dxa"/>
          </w:tcPr>
          <w:p w:rsidR="00452B88" w:rsidRPr="00452B88" w:rsidRDefault="00452B88" w:rsidP="0045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b/>
                <w:bCs/>
                <w:sz w:val="24"/>
                <w:szCs w:val="24"/>
                <w:lang w:eastAsia="uk-UA"/>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1. Реєстр постачальників електронних комунікаційних мереж та послуг ведеться регуляторним органом в електронному вигляді за встановленими ним порядком та формою.</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sz w:val="24"/>
                <w:szCs w:val="24"/>
              </w:rPr>
              <w:t>2. Реєстр містить такі відомості:</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sz w:val="24"/>
                <w:szCs w:val="24"/>
              </w:rPr>
              <w:t>1) порядковий номер запису в реєстрі;</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sz w:val="24"/>
                <w:szCs w:val="24"/>
              </w:rPr>
              <w:lastRenderedPageBreak/>
              <w:t>2) дата внесення запису до реєстру (дата надходження повідомлення  відповідно до статі 19 цього Закону);</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sz w:val="24"/>
                <w:szCs w:val="24"/>
              </w:rPr>
              <w:t>3) інформація, зазначена в повідомленні відповідно до частини третьої статті 19 цього Закону;</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sz w:val="24"/>
                <w:szCs w:val="24"/>
              </w:rPr>
              <w:t xml:space="preserve">4) інформація про надані права користування радіочастотним спектром (із зазначенням смуг (номіналів) радіочастот) та ресурсами нумерації (із зазначенням виділеної нумерації) та рішення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щодо надання, продовження терміну дії, переоформлення чи анулювання відповідних ліцензій та дозволів; </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5) інші наявні в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w:t>
            </w:r>
            <w:r w:rsidRPr="00452B88">
              <w:rPr>
                <w:rFonts w:ascii="Times New Roman" w:hAnsi="Times New Roman"/>
                <w:sz w:val="24"/>
                <w:szCs w:val="24"/>
                <w:lang w:eastAsia="uk-UA"/>
              </w:rPr>
              <w:t xml:space="preserve">відомості, передбачені </w:t>
            </w:r>
            <w:r w:rsidRPr="00452B88">
              <w:rPr>
                <w:rFonts w:ascii="Times New Roman" w:hAnsi="Times New Roman"/>
                <w:sz w:val="24"/>
                <w:szCs w:val="24"/>
              </w:rPr>
              <w:t xml:space="preserve">формою такого реєстру. </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3. Виключення з реєстру здійснюється:</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1) на підставі заяви суб’єкта господарювання, що подається через електронний кабінет на електронній регуляторній платформі. Така заява повинна бути подана за три місяці до припинення діяльності у сфері електронних комунікацій (крім випадків відсутності користувачів послуг такого постачальника);</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2) на підставі даних Єдиного державного реєстру юридичних осіб, фізичних осіб-підприємців та громадських формувань про припинення діяльності юридичної особи чи припинення підприємницької діяльності фізичної особи – підприємця.</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4. Плата за включення до реєстру чи виключення з нього не справляється.</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5. На електронній регуляторній платформі повинна безоплатно забезпечуватись можливість пошуку в реєстрі даних, зокрема, за найменуванням суб’єкта господарювання, видами послуг та іншими наявними параметрами, а також формування та отримання витягів з реєстру.</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
                <w:bCs/>
                <w:sz w:val="24"/>
                <w:szCs w:val="24"/>
              </w:rPr>
            </w:pPr>
          </w:p>
        </w:tc>
        <w:tc>
          <w:tcPr>
            <w:tcW w:w="6663" w:type="dxa"/>
          </w:tcPr>
          <w:p w:rsidR="00452B88" w:rsidRPr="00452B88" w:rsidRDefault="00452B88" w:rsidP="00452B88">
            <w:pPr>
              <w:spacing w:after="100"/>
              <w:jc w:val="both"/>
              <w:rPr>
                <w:rFonts w:ascii="Times New Roman" w:hAnsi="Times New Roman"/>
                <w:b/>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
                <w:bCs/>
                <w:sz w:val="24"/>
                <w:szCs w:val="24"/>
              </w:rPr>
            </w:pPr>
          </w:p>
        </w:tc>
        <w:tc>
          <w:tcPr>
            <w:tcW w:w="6663" w:type="dxa"/>
          </w:tcPr>
          <w:p w:rsidR="00452B88" w:rsidRPr="00452B88" w:rsidRDefault="00452B88" w:rsidP="00452B88">
            <w:pPr>
              <w:spacing w:after="100"/>
              <w:jc w:val="both"/>
              <w:rPr>
                <w:rFonts w:ascii="Times New Roman" w:hAnsi="Times New Roman"/>
                <w:b/>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
                <w:bCs/>
                <w:sz w:val="24"/>
                <w:szCs w:val="24"/>
              </w:rPr>
            </w:pPr>
            <w:r w:rsidRPr="00452B88">
              <w:rPr>
                <w:rFonts w:ascii="Times New Roman" w:hAnsi="Times New Roman"/>
                <w:b/>
                <w:bCs/>
                <w:sz w:val="24"/>
                <w:szCs w:val="24"/>
              </w:rPr>
              <w:t>Стаття 21. Умови загальної авторизації у сфері електронних комунікацій</w:t>
            </w:r>
          </w:p>
        </w:tc>
        <w:tc>
          <w:tcPr>
            <w:tcW w:w="6663" w:type="dxa"/>
          </w:tcPr>
          <w:p w:rsidR="00452B88" w:rsidRPr="00452B88" w:rsidRDefault="00452B88" w:rsidP="00452B88">
            <w:pPr>
              <w:spacing w:after="100"/>
              <w:jc w:val="both"/>
              <w:rPr>
                <w:rFonts w:ascii="Times New Roman" w:hAnsi="Times New Roman"/>
                <w:b/>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1. Суб’єктам господарювання забезпечується свобода постачання електронних комунікаційних мереж та послуг з дотриманням вимог, передбачених цим Законом.</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Електронна комунікаційна послуга включає, зокрема, такі типи послуг:</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послуга доступу до мережі Інтернет; </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послуга міжособистісної електронної комунікації; </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послуги, що складаються повністю або головним чином з передачі сигналів, в тому числі:</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для здійснення міжмашинної взаємодії; </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
                <w:sz w:val="24"/>
                <w:szCs w:val="24"/>
              </w:rPr>
            </w:pPr>
            <w:r w:rsidRPr="00452B88">
              <w:rPr>
                <w:rFonts w:ascii="Times New Roman" w:hAnsi="Times New Roman"/>
                <w:sz w:val="24"/>
                <w:szCs w:val="24"/>
              </w:rPr>
              <w:t>для мовлення.</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2 На господарську діяльність з надання електронних комунікаційних послуг та доступу до електронних комунікаційних мереж поширюються лише:</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1) умови загальної авторизації, передбачені частиною третьою цієї статті; </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2) встановлені цим Законом вимоги щодо регулювання питань:</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2.1) користування радіочастотним спектром та ресурсами нумерації; надання універсальних послуг;</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2.2) забезпечення доступу та взаємоз’єднання мереж, спільного використання фізичної інфраструктури електронних комунікацій;</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2.3) забезпечення умовного доступу до цифрових телевізійних та радіослужб;</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lastRenderedPageBreak/>
              <w:t xml:space="preserve">2.4) накладення регуляторних зобов’язань на постачальників електронних комунікаційних мереж та/або послуг з істотним ринковим впливом. </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3. Постачальники</w:t>
            </w:r>
            <w:r w:rsidRPr="00452B88">
              <w:rPr>
                <w:rFonts w:ascii="Times New Roman" w:hAnsi="Times New Roman"/>
                <w:sz w:val="24"/>
                <w:szCs w:val="24"/>
              </w:rPr>
              <w:t xml:space="preserve"> електронних комунікаційних мереж та/або послуг зобов’язані дотримуватись таких умов загальної авторизації:</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 xml:space="preserve">1) надавати повідомлення про початок здійснення діяльності у сфері електронних комунікацій та інформацію про зміну </w:t>
            </w:r>
            <w:proofErr w:type="spellStart"/>
            <w:r w:rsidRPr="00452B88">
              <w:rPr>
                <w:rFonts w:ascii="Times New Roman" w:hAnsi="Times New Roman"/>
                <w:bCs/>
                <w:sz w:val="24"/>
                <w:szCs w:val="24"/>
              </w:rPr>
              <w:t>зазанчених</w:t>
            </w:r>
            <w:proofErr w:type="spellEnd"/>
            <w:r w:rsidRPr="00452B88">
              <w:rPr>
                <w:rFonts w:ascii="Times New Roman" w:hAnsi="Times New Roman"/>
                <w:bCs/>
                <w:sz w:val="24"/>
                <w:szCs w:val="24"/>
              </w:rPr>
              <w:t xml:space="preserve"> у ньому даних, відповідно до статті 19 цього Закону;</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 xml:space="preserve">2) надавати передбачену законом регуляторну звітність та інформацію на запити </w:t>
            </w:r>
            <w:r w:rsidRPr="00452B88">
              <w:rPr>
                <w:rFonts w:ascii="Times New Roman" w:hAnsi="Times New Roman"/>
                <w:sz w:val="24"/>
                <w:szCs w:val="24"/>
              </w:rPr>
              <w:t xml:space="preserve">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w:t>
            </w:r>
            <w:r w:rsidRPr="00452B88">
              <w:rPr>
                <w:rFonts w:ascii="Times New Roman" w:hAnsi="Times New Roman"/>
                <w:bCs/>
                <w:sz w:val="24"/>
                <w:szCs w:val="24"/>
              </w:rPr>
              <w:t xml:space="preserve">та інших органів державної влади в межах їх компетенції, відповідно до статей 12, 23 цього Закону;  </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3) здійснювати захист персональних даних при замовленні та наданні електронних комунікаційних послуг відповідно до Закону України «Про захист персональних даних»;</w:t>
            </w:r>
            <w:r w:rsidRPr="00452B88">
              <w:rPr>
                <w:rFonts w:ascii="Times New Roman" w:hAnsi="Times New Roman"/>
                <w:sz w:val="24"/>
                <w:szCs w:val="24"/>
              </w:rPr>
              <w:t xml:space="preserve"> </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sz w:val="24"/>
                <w:szCs w:val="24"/>
              </w:rPr>
              <w:t>4) здійснювати захист конфіденційності електронних комунікацій відповідно до Конституції України та закону;</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5) забезпечувати прозорість в розкритті інформації для цілей забезпечення наскрізного підключення, надавати регуляторному органу інформацію, необхідну для перевірки точності такого розкриття, а також виконувати інші зобов’язання, пов’язані з доступом та </w:t>
            </w:r>
            <w:proofErr w:type="spellStart"/>
            <w:r w:rsidRPr="00452B88">
              <w:rPr>
                <w:rFonts w:ascii="Times New Roman" w:hAnsi="Times New Roman"/>
                <w:sz w:val="24"/>
                <w:szCs w:val="24"/>
              </w:rPr>
              <w:t>взаємоз’єднанням</w:t>
            </w:r>
            <w:proofErr w:type="spellEnd"/>
            <w:r w:rsidRPr="00452B88">
              <w:rPr>
                <w:rFonts w:ascii="Times New Roman" w:hAnsi="Times New Roman"/>
                <w:sz w:val="24"/>
                <w:szCs w:val="24"/>
              </w:rPr>
              <w:t xml:space="preserve"> відповідно до цього Закону. Дія цього пункту поширюється лише на діяльність з надання доступу до електронних комунікаційних мереж; </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6) виконувати обов’язки, пов’язані з наданням електронних комунікаційних послуг кінцевим користувачам, крім послуг міжособистісних електронних комунікацій без використання нумерації, відповідно цього Закону;</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7) виконувати обов’язки, пов’язані з користуванням радіочастотним спектром відповідно до статті 50 цього Закону;</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lastRenderedPageBreak/>
              <w:t>8) виконувати обов’язки, пов’язані з користуванням ресурсом нумерації відповідно статті 82 цього Закону;</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9) дотримуватись технічних регламентів та технічних вимог (технічних специфікацій) відповідно до закону; </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10) надавати доступ до своїх електронних комунікаційних мереж уповноваженим законом органам державної влади (їх посадови особам) для правомірного зняття інформації в електронних комунікаційних мережах у випадках та в порядку, встановлених законом;</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11) забезпечувати відповідно до закону передачу повідомлень від органів державної влади до громадськості для попередження про надзвичайні ситуації;</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12) забезпечувати відповідно до закону зв’язок користувачів із службами екстреної допомоги, та зв’язок між екстреними службами та органами державної влади, органами місцевого самоврядування під час надзвичайних ситуацій. </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hd w:val="clear" w:color="auto" w:fill="FFFFFF"/>
              <w:spacing w:after="100"/>
              <w:jc w:val="both"/>
              <w:rPr>
                <w:rFonts w:ascii="Times New Roman" w:hAnsi="Times New Roman"/>
                <w:sz w:val="24"/>
                <w:szCs w:val="24"/>
              </w:rPr>
            </w:pPr>
            <w:r w:rsidRPr="00452B88">
              <w:rPr>
                <w:rFonts w:ascii="Times New Roman" w:hAnsi="Times New Roman"/>
                <w:sz w:val="24"/>
                <w:szCs w:val="24"/>
              </w:rPr>
              <w:t xml:space="preserve">4. Частина третя цієї статті містить виключний перелік умов загальної авторизації. Умови загальної авторизації не включають зобов’язання, що застосовуються до постачальників електронних комунікаційних мереж та послуг згідно із законодавством в інших сферах. </w:t>
            </w:r>
          </w:p>
        </w:tc>
        <w:tc>
          <w:tcPr>
            <w:tcW w:w="6663" w:type="dxa"/>
          </w:tcPr>
          <w:p w:rsidR="00452B88" w:rsidRPr="00452B88" w:rsidRDefault="00452B88" w:rsidP="00452B88">
            <w:pPr>
              <w:shd w:val="clear" w:color="auto" w:fill="FFFFFF"/>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hd w:val="clear" w:color="auto" w:fill="FFFFFF"/>
              <w:spacing w:after="100"/>
              <w:jc w:val="both"/>
              <w:rPr>
                <w:rFonts w:ascii="Times New Roman" w:hAnsi="Times New Roman"/>
                <w:sz w:val="24"/>
                <w:szCs w:val="24"/>
              </w:rPr>
            </w:pPr>
            <w:r w:rsidRPr="00452B88">
              <w:rPr>
                <w:rFonts w:ascii="Times New Roman" w:hAnsi="Times New Roman"/>
                <w:sz w:val="24"/>
                <w:szCs w:val="24"/>
              </w:rPr>
              <w:t>5. До прав користування радіочастотним спектром або ресурсами нумерації застосовуються лише умови загальної авторизації, пов’язані з цими правами, зазначені у статтях 50 та 82 цього Закону, відповідно.</w:t>
            </w:r>
          </w:p>
        </w:tc>
        <w:tc>
          <w:tcPr>
            <w:tcW w:w="6663" w:type="dxa"/>
          </w:tcPr>
          <w:p w:rsidR="00452B88" w:rsidRPr="00452B88" w:rsidRDefault="00452B88" w:rsidP="00452B88">
            <w:pPr>
              <w:shd w:val="clear" w:color="auto" w:fill="FFFFFF"/>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hd w:val="clear" w:color="auto" w:fill="FFFFFF"/>
              <w:spacing w:after="100"/>
              <w:jc w:val="both"/>
              <w:rPr>
                <w:rFonts w:ascii="Times New Roman" w:hAnsi="Times New Roman"/>
                <w:sz w:val="24"/>
                <w:szCs w:val="24"/>
              </w:rPr>
            </w:pPr>
            <w:r w:rsidRPr="00452B88">
              <w:rPr>
                <w:rFonts w:ascii="Times New Roman" w:hAnsi="Times New Roman"/>
                <w:sz w:val="24"/>
                <w:szCs w:val="24"/>
              </w:rPr>
              <w:t xml:space="preserve">6. Постачальників електронних комунікаційних мереж та/або послуг під час здійснення заходів державного нагляду (контролю) мають права та обов’язки, передбачені статтею 15 цього Закону. </w:t>
            </w:r>
          </w:p>
        </w:tc>
        <w:tc>
          <w:tcPr>
            <w:tcW w:w="6663" w:type="dxa"/>
          </w:tcPr>
          <w:p w:rsidR="00452B88" w:rsidRPr="00452B88" w:rsidRDefault="00452B88" w:rsidP="00452B88">
            <w:pPr>
              <w:shd w:val="clear" w:color="auto" w:fill="FFFFFF"/>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7. Умови та процедури щодо загальної авторизації можуть бути змінені лише в об’єктивно обґрунтованих випадках, </w:t>
            </w:r>
            <w:proofErr w:type="spellStart"/>
            <w:r w:rsidRPr="00452B88">
              <w:rPr>
                <w:rFonts w:ascii="Times New Roman" w:hAnsi="Times New Roman"/>
                <w:sz w:val="24"/>
                <w:szCs w:val="24"/>
              </w:rPr>
              <w:t>пропорційно</w:t>
            </w:r>
            <w:proofErr w:type="spellEnd"/>
            <w:r w:rsidRPr="00452B88">
              <w:rPr>
                <w:rFonts w:ascii="Times New Roman" w:hAnsi="Times New Roman"/>
                <w:sz w:val="24"/>
                <w:szCs w:val="24"/>
              </w:rPr>
              <w:t xml:space="preserve"> та з урахуванням завдань, передбачених статтею 4 цього Закону. </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
                <w:bCs/>
                <w:sz w:val="24"/>
                <w:szCs w:val="24"/>
              </w:rPr>
            </w:pPr>
          </w:p>
        </w:tc>
        <w:tc>
          <w:tcPr>
            <w:tcW w:w="6663" w:type="dxa"/>
          </w:tcPr>
          <w:p w:rsidR="00452B88" w:rsidRPr="00452B88" w:rsidRDefault="00452B88" w:rsidP="00452B88">
            <w:pPr>
              <w:spacing w:after="100"/>
              <w:jc w:val="both"/>
              <w:rPr>
                <w:rFonts w:ascii="Times New Roman" w:hAnsi="Times New Roman"/>
                <w:b/>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
                <w:bCs/>
                <w:sz w:val="24"/>
                <w:szCs w:val="24"/>
              </w:rPr>
            </w:pPr>
          </w:p>
        </w:tc>
        <w:tc>
          <w:tcPr>
            <w:tcW w:w="6663" w:type="dxa"/>
          </w:tcPr>
          <w:p w:rsidR="00452B88" w:rsidRPr="00452B88" w:rsidRDefault="00452B88" w:rsidP="00452B88">
            <w:pPr>
              <w:spacing w:after="100"/>
              <w:jc w:val="both"/>
              <w:rPr>
                <w:rFonts w:ascii="Times New Roman" w:hAnsi="Times New Roman"/>
                <w:b/>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b/>
                <w:bCs/>
                <w:sz w:val="24"/>
                <w:szCs w:val="24"/>
              </w:rPr>
              <w:t>Стаття 22. Права постачальників електронних комунікаційних мереж та послуг</w:t>
            </w:r>
          </w:p>
        </w:tc>
        <w:tc>
          <w:tcPr>
            <w:tcW w:w="6663" w:type="dxa"/>
          </w:tcPr>
          <w:p w:rsidR="00452B88" w:rsidRPr="00452B88" w:rsidRDefault="00452B88" w:rsidP="00452B88">
            <w:pPr>
              <w:spacing w:after="100"/>
              <w:jc w:val="both"/>
              <w:rPr>
                <w:rFonts w:ascii="Times New Roman" w:hAnsi="Times New Roman"/>
                <w:b/>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1. Постачальники електронних комунікаційних мереж та/або послуг мають права на: </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1) постачання електронних комунікаційних послуг та/або доступу до мереж відповідно до цього Закону;</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2) отримання у встановленому законодавством порядку доступу до земельних ділянок та інфраструктури для розгортання (створення) та експлуатації електронних комунікаційних мереж, а також на планування та розвиток власних електронних комунікаційних мереж;</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3) отримання та використання відповідно до цього Закону радіочастотного спектра для надання електронних комунікаційних послуг та доступу до електронних комунікаційних мереж;</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4) отримання та використання відповідно до цього Закону ресурсів нумерації з національного плану нумерації для надання електронних комунікаційних послуг та/або доступу до мереж;</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5) постачальники електронних комунікаційних мереж та/або послуг, які надають послуги кінцевим користувачам мають право на: </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5.1) ведення переговорів щодо взаємоз’єднання мереж з іншими постачальниками електронних комунікаційних мереж та/або послуг та, якщо це відповідає законодавству, отримання доступу та/або взаємоз’єднання своїх електронних комунікаційних мереж з електронними комунікаційними мережами інших постачальників електронних комунікаційних мереж та/або послуг; </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lastRenderedPageBreak/>
              <w:t>5.2) призначення у випадках та порядку, встановлених цим Законом, для надання універсальної послуги (послуг) на певних територіях, призначених для забезпечення доступом до універсальних послуг та на отримання компенсації збитків (витрат), у разі їх  наявності, від розгортання мереж для забезпечення такого доступу;</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452B88">
              <w:rPr>
                <w:rFonts w:ascii="Times New Roman" w:hAnsi="Times New Roman"/>
                <w:sz w:val="24"/>
                <w:szCs w:val="24"/>
              </w:rPr>
              <w:t>6) об</w:t>
            </w:r>
            <w:r w:rsidRPr="00452B88">
              <w:rPr>
                <w:rFonts w:ascii="Times New Roman" w:eastAsia="SimSun" w:hAnsi="Times New Roman"/>
                <w:sz w:val="24"/>
                <w:szCs w:val="24"/>
                <w:lang w:eastAsia="zh-CN"/>
              </w:rPr>
              <w:t>’</w:t>
            </w:r>
            <w:r w:rsidRPr="00452B88">
              <w:rPr>
                <w:rFonts w:ascii="Times New Roman" w:hAnsi="Times New Roman"/>
                <w:sz w:val="24"/>
                <w:szCs w:val="24"/>
              </w:rPr>
              <w:t>єднання електронних комунікаційних послуг у тарифні плани та пакети послуг і отримання від кінцевих користувачів  оплати вартості пакетів послуг;</w:t>
            </w:r>
          </w:p>
        </w:tc>
        <w:tc>
          <w:tcPr>
            <w:tcW w:w="6663" w:type="dxa"/>
          </w:tcPr>
          <w:p w:rsidR="00452B88" w:rsidRPr="00452B88" w:rsidRDefault="00452B88" w:rsidP="0045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452B88">
              <w:rPr>
                <w:rFonts w:ascii="Times New Roman" w:hAnsi="Times New Roman"/>
                <w:sz w:val="24"/>
                <w:szCs w:val="24"/>
              </w:rPr>
              <w:t xml:space="preserve">7) </w:t>
            </w:r>
            <w:r w:rsidRPr="00452B88">
              <w:rPr>
                <w:rFonts w:ascii="Times New Roman" w:eastAsia="SimSun" w:hAnsi="Times New Roman"/>
                <w:sz w:val="24"/>
                <w:szCs w:val="24"/>
                <w:lang w:eastAsia="zh-CN"/>
              </w:rPr>
              <w:t xml:space="preserve">спільне </w:t>
            </w:r>
            <w:r w:rsidRPr="00452B88">
              <w:rPr>
                <w:rFonts w:ascii="Times New Roman" w:hAnsi="Times New Roman"/>
                <w:sz w:val="24"/>
                <w:szCs w:val="24"/>
              </w:rPr>
              <w:t>використання інфраструктури електронних комунікаційних мереж та її елементів на договірних засадах відповідно до цього Закону;</w:t>
            </w:r>
          </w:p>
        </w:tc>
        <w:tc>
          <w:tcPr>
            <w:tcW w:w="6663" w:type="dxa"/>
          </w:tcPr>
          <w:p w:rsidR="00452B88" w:rsidRPr="00452B88" w:rsidRDefault="00452B88" w:rsidP="0045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452B88">
              <w:rPr>
                <w:rFonts w:ascii="Times New Roman" w:hAnsi="Times New Roman"/>
                <w:sz w:val="24"/>
                <w:szCs w:val="24"/>
              </w:rPr>
              <w:t>8) установлення технічних засобів електронних комунікацій в приміщеннях, що належать їм на належних правових підставах, з дозволу власника приміщення та розміщення на елементах інфраструктури об'єктів будівництва, транспорту та електроенергетики технічних засобів електронних комунікацій на договірних засадах в порядку, встановленому законодавством;</w:t>
            </w:r>
          </w:p>
        </w:tc>
        <w:tc>
          <w:tcPr>
            <w:tcW w:w="6663" w:type="dxa"/>
          </w:tcPr>
          <w:p w:rsidR="00452B88" w:rsidRPr="00452B88" w:rsidRDefault="00452B88" w:rsidP="0045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452B88">
              <w:rPr>
                <w:rFonts w:ascii="Times New Roman" w:hAnsi="Times New Roman"/>
                <w:sz w:val="24"/>
                <w:szCs w:val="24"/>
              </w:rPr>
              <w:t>9) припинення діяльності у сфері електронних комунікацій або часткового припинення діяльності з надання електронних комунікаційних послуг або певного їх виду або на певній території, відповідно до цього Закону;</w:t>
            </w:r>
          </w:p>
        </w:tc>
        <w:tc>
          <w:tcPr>
            <w:tcW w:w="6663" w:type="dxa"/>
          </w:tcPr>
          <w:p w:rsidR="00452B88" w:rsidRPr="00452B88" w:rsidRDefault="00452B88" w:rsidP="0045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10) інші права, встановлені цим Законом.</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hd w:val="clear" w:color="auto" w:fill="FFFFFF"/>
              <w:spacing w:after="100"/>
              <w:jc w:val="both"/>
              <w:rPr>
                <w:rFonts w:ascii="Times New Roman" w:hAnsi="Times New Roman"/>
                <w:sz w:val="24"/>
                <w:szCs w:val="24"/>
                <w:lang w:eastAsia="uk-UA"/>
              </w:rPr>
            </w:pPr>
            <w:r w:rsidRPr="00452B88">
              <w:rPr>
                <w:rFonts w:ascii="Times New Roman" w:hAnsi="Times New Roman"/>
                <w:sz w:val="24"/>
                <w:szCs w:val="24"/>
                <w:lang w:eastAsia="uk-UA"/>
              </w:rPr>
              <w:t>2. Право власності та право на технічне обслуговування і експлуатацію електронних комунікаційних мереж може належати будь-якій фізичній особі – суб’єкту підприємницької діяльності або юридичній особі, незалежно від форм власності, які є резидентами України.</w:t>
            </w:r>
          </w:p>
        </w:tc>
        <w:tc>
          <w:tcPr>
            <w:tcW w:w="6663" w:type="dxa"/>
          </w:tcPr>
          <w:p w:rsidR="00452B88" w:rsidRPr="00452B88" w:rsidRDefault="00452B88" w:rsidP="00452B88">
            <w:pPr>
              <w:shd w:val="clear" w:color="auto" w:fill="FFFFFF"/>
              <w:spacing w:after="100"/>
              <w:jc w:val="both"/>
              <w:rPr>
                <w:rFonts w:ascii="Times New Roman" w:hAnsi="Times New Roman"/>
                <w:sz w:val="24"/>
                <w:szCs w:val="24"/>
                <w:lang w:eastAsia="uk-UA"/>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Надання електронних комунікаційних мереж та послуг на території України є виключним правом юридичних осіб та </w:t>
            </w:r>
            <w:r w:rsidRPr="00452B88">
              <w:rPr>
                <w:rFonts w:ascii="Times New Roman" w:hAnsi="Times New Roman"/>
                <w:sz w:val="24"/>
                <w:szCs w:val="24"/>
              </w:rPr>
              <w:lastRenderedPageBreak/>
              <w:t>фізичних осіб – підприємців, які зареєстровані відповідно до законодавства України (резиденти України).</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lang w:eastAsia="uk-UA"/>
              </w:rPr>
            </w:pPr>
            <w:r w:rsidRPr="00452B88">
              <w:rPr>
                <w:rFonts w:ascii="Times New Roman" w:hAnsi="Times New Roman"/>
                <w:bCs/>
                <w:sz w:val="24"/>
                <w:szCs w:val="24"/>
              </w:rPr>
              <w:t>3</w:t>
            </w:r>
            <w:r w:rsidRPr="00452B88">
              <w:rPr>
                <w:rFonts w:ascii="Times New Roman" w:hAnsi="Times New Roman"/>
                <w:sz w:val="24"/>
                <w:szCs w:val="24"/>
                <w:lang w:eastAsia="uk-UA"/>
              </w:rPr>
              <w:t>. З метою поліпшення якості електронних комунікаційних послуг постачальники електронних комунікаційних мереж та/або послуг із залученням інших зацікавлених сторін та у координації з регуляторним органом можуть розробляти відповідно до законодавства кодекси (стандарти) поведінки, які можуть використовуватись (на добровільних засадах) при наданні електронних комунікаційних послуг, а також здійснювати моніторинг їх виконання.</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
                <w:bCs/>
                <w:sz w:val="24"/>
                <w:szCs w:val="24"/>
              </w:rPr>
            </w:pPr>
          </w:p>
        </w:tc>
        <w:tc>
          <w:tcPr>
            <w:tcW w:w="6663" w:type="dxa"/>
          </w:tcPr>
          <w:p w:rsidR="00452B88" w:rsidRPr="00452B88" w:rsidRDefault="00452B88" w:rsidP="00452B88">
            <w:pPr>
              <w:spacing w:after="100"/>
              <w:jc w:val="both"/>
              <w:rPr>
                <w:rFonts w:ascii="Times New Roman" w:hAnsi="Times New Roman"/>
                <w:b/>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b/>
                <w:bCs/>
                <w:sz w:val="24"/>
                <w:szCs w:val="24"/>
              </w:rPr>
              <w:t>Стаття 23. Регуляторна звітність</w:t>
            </w:r>
          </w:p>
        </w:tc>
        <w:tc>
          <w:tcPr>
            <w:tcW w:w="6663" w:type="dxa"/>
          </w:tcPr>
          <w:p w:rsidR="00452B88" w:rsidRPr="00452B88" w:rsidRDefault="00452B88" w:rsidP="00452B88">
            <w:pPr>
              <w:spacing w:after="100"/>
              <w:jc w:val="both"/>
              <w:rPr>
                <w:rFonts w:ascii="Times New Roman" w:hAnsi="Times New Roman"/>
                <w:b/>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 xml:space="preserve">1. Постачальники електронних комунікаційних мереж та/або послуг, загальні користувачі радіочастотного спектру зобов’язані складати та безоплатно надавати до </w:t>
            </w:r>
            <w:r w:rsidRPr="00452B88">
              <w:rPr>
                <w:rFonts w:ascii="Times New Roman" w:hAnsi="Times New Roman"/>
                <w:sz w:val="24"/>
                <w:szCs w:val="24"/>
                <w:lang w:eastAsia="uk-UA"/>
              </w:rPr>
              <w:t xml:space="preserve">регуляторного </w:t>
            </w:r>
            <w:proofErr w:type="spellStart"/>
            <w:r w:rsidRPr="00452B88">
              <w:rPr>
                <w:rFonts w:ascii="Times New Roman" w:hAnsi="Times New Roman"/>
                <w:sz w:val="24"/>
                <w:szCs w:val="24"/>
                <w:lang w:eastAsia="uk-UA"/>
              </w:rPr>
              <w:t>органа</w:t>
            </w:r>
            <w:proofErr w:type="spellEnd"/>
            <w:r w:rsidRPr="00452B88">
              <w:rPr>
                <w:rFonts w:ascii="Times New Roman" w:hAnsi="Times New Roman"/>
                <w:sz w:val="24"/>
                <w:szCs w:val="24"/>
                <w:lang w:eastAsia="uk-UA"/>
              </w:rPr>
              <w:t xml:space="preserve"> </w:t>
            </w:r>
            <w:r w:rsidRPr="00452B88">
              <w:rPr>
                <w:rFonts w:ascii="Times New Roman" w:hAnsi="Times New Roman"/>
                <w:bCs/>
                <w:sz w:val="24"/>
                <w:szCs w:val="24"/>
              </w:rPr>
              <w:t>в передбачених цим Законом цілях регуляторну звітність щодо здійснення діяльності в сферах електронних комунікацій та радіочастотного спектра, певних її видів.</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 xml:space="preserve">Регуляторна звітність подається через електронну регуляторну платформу відповідно до встановлених </w:t>
            </w:r>
            <w:r w:rsidRPr="00452B88">
              <w:rPr>
                <w:rFonts w:ascii="Times New Roman" w:hAnsi="Times New Roman"/>
                <w:sz w:val="24"/>
                <w:szCs w:val="24"/>
                <w:lang w:eastAsia="uk-UA"/>
              </w:rPr>
              <w:t>регуляторним органом</w:t>
            </w:r>
            <w:r w:rsidRPr="00452B88">
              <w:rPr>
                <w:rFonts w:ascii="Times New Roman" w:hAnsi="Times New Roman"/>
                <w:bCs/>
                <w:sz w:val="24"/>
                <w:szCs w:val="24"/>
              </w:rPr>
              <w:t xml:space="preserve"> </w:t>
            </w:r>
            <w:r w:rsidRPr="00452B88">
              <w:rPr>
                <w:rFonts w:ascii="Times New Roman" w:hAnsi="Times New Roman"/>
                <w:sz w:val="24"/>
                <w:szCs w:val="24"/>
              </w:rPr>
              <w:t>інструкцій щодо їх заповнення, строків і порядку подання.</w:t>
            </w:r>
            <w:r w:rsidRPr="00452B88">
              <w:rPr>
                <w:rFonts w:ascii="Times New Roman" w:hAnsi="Times New Roman"/>
                <w:bCs/>
                <w:sz w:val="24"/>
                <w:szCs w:val="24"/>
              </w:rPr>
              <w:t xml:space="preserve"> </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lang w:eastAsia="uk-UA"/>
              </w:rPr>
              <w:t xml:space="preserve">Регуляторний орган </w:t>
            </w:r>
            <w:r w:rsidRPr="00452B88">
              <w:rPr>
                <w:rFonts w:ascii="Times New Roman" w:hAnsi="Times New Roman"/>
                <w:bCs/>
                <w:sz w:val="24"/>
                <w:szCs w:val="24"/>
              </w:rPr>
              <w:t xml:space="preserve">встановлює регуляторну звітність </w:t>
            </w:r>
            <w:r w:rsidRPr="00452B88">
              <w:rPr>
                <w:rFonts w:ascii="Times New Roman" w:hAnsi="Times New Roman"/>
                <w:sz w:val="24"/>
                <w:szCs w:val="24"/>
              </w:rPr>
              <w:t>для виконання своїх повноважень передбачених цим Законом.</w:t>
            </w:r>
          </w:p>
        </w:tc>
        <w:tc>
          <w:tcPr>
            <w:tcW w:w="6663" w:type="dxa"/>
          </w:tcPr>
          <w:p w:rsidR="00452B88" w:rsidRPr="00452B88" w:rsidRDefault="00452B88" w:rsidP="00452B88">
            <w:pPr>
              <w:spacing w:after="100"/>
              <w:jc w:val="both"/>
              <w:rPr>
                <w:rFonts w:ascii="Times New Roman" w:hAnsi="Times New Roman"/>
                <w:sz w:val="24"/>
                <w:szCs w:val="24"/>
                <w:lang w:eastAsia="uk-UA"/>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 xml:space="preserve">2. Постачальники електронних комунікаційних мереж та/або послуг, які здійснюють діяльність також в сферах господарської діяльності, інших ніж електронні комунікації, в цілях подання регуляторної звітності, в тому числі, необхідної для аналізу ринків електронних комунікацій, повинні вести окремий бухгалтерський облік діяльності, пов’язаної з наданням електронних комунікаційних мереж та/або послуг, із метою визначення всіх складових елементів витрат і доходів, пов’язаних з такою діяльністю, підстав та методів, що використовуються для </w:t>
            </w:r>
            <w:r w:rsidRPr="00452B88">
              <w:rPr>
                <w:rFonts w:ascii="Times New Roman" w:hAnsi="Times New Roman"/>
                <w:bCs/>
                <w:sz w:val="24"/>
                <w:szCs w:val="24"/>
              </w:rPr>
              <w:lastRenderedPageBreak/>
              <w:t xml:space="preserve">їх розрахунку, в тому числі, деталізовану розбивку основних засобів та структурних витрат, згідно з законодавством про фінансовий та бухгалтерський облік. </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На суб’єктів підприємницької діяльності, яким відповідно  до законодавства надано дозвіл на ведення спрощеного обліку доходів і витрат зазначені в цій частині вимоги поширюються в частині окремого обліку доходів.</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
                <w:bCs/>
                <w:sz w:val="24"/>
                <w:szCs w:val="24"/>
              </w:rPr>
            </w:pPr>
          </w:p>
        </w:tc>
        <w:tc>
          <w:tcPr>
            <w:tcW w:w="6663" w:type="dxa"/>
          </w:tcPr>
          <w:p w:rsidR="00452B88" w:rsidRPr="00452B88" w:rsidRDefault="00452B88" w:rsidP="00452B88">
            <w:pPr>
              <w:spacing w:after="100"/>
              <w:jc w:val="both"/>
              <w:rPr>
                <w:rFonts w:ascii="Times New Roman" w:hAnsi="Times New Roman"/>
                <w:b/>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
                <w:bCs/>
                <w:sz w:val="24"/>
                <w:szCs w:val="24"/>
              </w:rPr>
              <w:t>Стаття 24. Географічні огляди розгортання мереж широкосмугового доступу та доступності універсальних послуг</w:t>
            </w:r>
          </w:p>
        </w:tc>
        <w:tc>
          <w:tcPr>
            <w:tcW w:w="6663" w:type="dxa"/>
          </w:tcPr>
          <w:p w:rsidR="00452B88" w:rsidRPr="00452B88" w:rsidRDefault="00FF144A" w:rsidP="00452B88">
            <w:pPr>
              <w:spacing w:after="100"/>
              <w:jc w:val="both"/>
              <w:rPr>
                <w:rFonts w:ascii="Times New Roman" w:hAnsi="Times New Roman"/>
                <w:b/>
                <w:bCs/>
                <w:sz w:val="24"/>
                <w:szCs w:val="24"/>
              </w:rPr>
            </w:pPr>
            <w:r w:rsidRPr="00452B88">
              <w:rPr>
                <w:rFonts w:ascii="Times New Roman" w:hAnsi="Times New Roman"/>
                <w:b/>
                <w:bCs/>
                <w:sz w:val="24"/>
                <w:szCs w:val="24"/>
              </w:rPr>
              <w:t>Стаття 24. Географічні огляди розгортання мереж широкосмугового доступу та доступності універсальних послуг</w:t>
            </w:r>
          </w:p>
        </w:tc>
      </w:tr>
      <w:tr w:rsidR="00FF144A" w:rsidRPr="00452B88" w:rsidTr="0018773B">
        <w:tc>
          <w:tcPr>
            <w:tcW w:w="6918" w:type="dxa"/>
          </w:tcPr>
          <w:p w:rsidR="00FF144A" w:rsidRPr="00452B88" w:rsidRDefault="00FF144A" w:rsidP="00452B88">
            <w:pPr>
              <w:spacing w:after="100"/>
              <w:jc w:val="both"/>
              <w:rPr>
                <w:rFonts w:ascii="Times New Roman" w:hAnsi="Times New Roman"/>
                <w:bCs/>
                <w:sz w:val="24"/>
                <w:szCs w:val="24"/>
              </w:rPr>
            </w:pPr>
          </w:p>
        </w:tc>
        <w:tc>
          <w:tcPr>
            <w:tcW w:w="6663" w:type="dxa"/>
          </w:tcPr>
          <w:p w:rsidR="00FF144A" w:rsidRPr="00D51233" w:rsidRDefault="00FF144A" w:rsidP="00452B88">
            <w:pPr>
              <w:spacing w:after="100"/>
              <w:jc w:val="both"/>
              <w:rPr>
                <w:rFonts w:ascii="Times New Roman" w:hAnsi="Times New Roman"/>
                <w:b/>
                <w:sz w:val="24"/>
                <w:szCs w:val="24"/>
              </w:rPr>
            </w:pPr>
            <w:r w:rsidRPr="00D51233">
              <w:rPr>
                <w:rFonts w:ascii="Times New Roman" w:hAnsi="Times New Roman"/>
                <w:b/>
                <w:sz w:val="24"/>
                <w:szCs w:val="24"/>
              </w:rPr>
              <w:t>1. Географічні огляди розгортання мереж широкосмугового доступу та доступності універсальних послуг проводяться відповідно до   географічних меж ринка електронних комунікацій.</w:t>
            </w:r>
          </w:p>
        </w:tc>
      </w:tr>
      <w:tr w:rsidR="00452B88" w:rsidRPr="00452B88" w:rsidTr="0018773B">
        <w:tc>
          <w:tcPr>
            <w:tcW w:w="6918" w:type="dxa"/>
          </w:tcPr>
          <w:p w:rsidR="00452B88" w:rsidRPr="00452B88" w:rsidRDefault="00452B88" w:rsidP="00452B88">
            <w:pPr>
              <w:spacing w:after="100"/>
              <w:jc w:val="both"/>
              <w:rPr>
                <w:rFonts w:ascii="Times New Roman" w:hAnsi="Times New Roman"/>
                <w:b/>
                <w:sz w:val="24"/>
                <w:szCs w:val="24"/>
              </w:rPr>
            </w:pPr>
            <w:r w:rsidRPr="00452B88">
              <w:rPr>
                <w:rFonts w:ascii="Times New Roman" w:hAnsi="Times New Roman"/>
                <w:bCs/>
                <w:sz w:val="24"/>
                <w:szCs w:val="24"/>
              </w:rPr>
              <w:t>1. Р</w:t>
            </w:r>
            <w:r w:rsidRPr="00452B88">
              <w:rPr>
                <w:rFonts w:ascii="Times New Roman" w:hAnsi="Times New Roman"/>
                <w:sz w:val="24"/>
                <w:szCs w:val="24"/>
                <w:lang w:eastAsia="uk-UA"/>
              </w:rPr>
              <w:t xml:space="preserve">егуляторний орган </w:t>
            </w:r>
            <w:r w:rsidRPr="00452B88">
              <w:rPr>
                <w:rFonts w:ascii="Times New Roman" w:hAnsi="Times New Roman"/>
                <w:bCs/>
                <w:sz w:val="24"/>
                <w:szCs w:val="24"/>
              </w:rPr>
              <w:t>проводить географічні огляди доступності на всій території України мереж широкосмугового доступу (фіксованих та мобільних) та послуг голосових електронних комунікацій у фіксованому місці, а також оновлює їх не менше ніж раз на рік.</w:t>
            </w:r>
          </w:p>
        </w:tc>
        <w:tc>
          <w:tcPr>
            <w:tcW w:w="6663" w:type="dxa"/>
          </w:tcPr>
          <w:p w:rsidR="00452B88" w:rsidRPr="00452B88" w:rsidRDefault="00AC3E4B" w:rsidP="00452B88">
            <w:pPr>
              <w:spacing w:after="100"/>
              <w:jc w:val="both"/>
              <w:rPr>
                <w:rFonts w:ascii="Times New Roman" w:hAnsi="Times New Roman"/>
                <w:bCs/>
                <w:sz w:val="24"/>
                <w:szCs w:val="24"/>
              </w:rPr>
            </w:pPr>
            <w:r>
              <w:rPr>
                <w:rFonts w:ascii="Times New Roman" w:hAnsi="Times New Roman"/>
                <w:bCs/>
                <w:sz w:val="24"/>
                <w:szCs w:val="24"/>
              </w:rPr>
              <w:t>2</w:t>
            </w:r>
            <w:r w:rsidR="00D51233" w:rsidRPr="00D51233">
              <w:rPr>
                <w:rFonts w:ascii="Times New Roman" w:hAnsi="Times New Roman"/>
                <w:bCs/>
                <w:sz w:val="24"/>
                <w:szCs w:val="24"/>
              </w:rPr>
              <w:t xml:space="preserve">. Регуляторний орган проводить географічні огляди доступності на всій території України мереж широкосмугового доступу (фіксованих та мобільних) та послуг голосових електронних комунікацій у фіксованому місці, а також оновлює їх не менше ніж раз на </w:t>
            </w:r>
            <w:r w:rsidR="00D51233" w:rsidRPr="00D51233">
              <w:rPr>
                <w:rFonts w:ascii="Times New Roman" w:hAnsi="Times New Roman"/>
                <w:b/>
                <w:sz w:val="24"/>
                <w:szCs w:val="24"/>
              </w:rPr>
              <w:t>три роки..</w:t>
            </w:r>
          </w:p>
        </w:tc>
      </w:tr>
      <w:tr w:rsidR="00D51233" w:rsidRPr="00452B88" w:rsidTr="0018773B">
        <w:tc>
          <w:tcPr>
            <w:tcW w:w="6918" w:type="dxa"/>
          </w:tcPr>
          <w:p w:rsidR="00D51233" w:rsidRPr="00452B88" w:rsidRDefault="00D51233" w:rsidP="00D51233">
            <w:pPr>
              <w:spacing w:after="100"/>
              <w:jc w:val="both"/>
              <w:rPr>
                <w:rFonts w:ascii="Times New Roman" w:hAnsi="Times New Roman"/>
                <w:bCs/>
                <w:sz w:val="24"/>
                <w:szCs w:val="24"/>
              </w:rPr>
            </w:pPr>
            <w:r w:rsidRPr="00452B88">
              <w:rPr>
                <w:rFonts w:ascii="Times New Roman" w:hAnsi="Times New Roman"/>
                <w:bCs/>
                <w:sz w:val="24"/>
                <w:szCs w:val="24"/>
              </w:rPr>
              <w:t>2. Географічний огляд повинен включати:</w:t>
            </w:r>
          </w:p>
        </w:tc>
        <w:tc>
          <w:tcPr>
            <w:tcW w:w="6663" w:type="dxa"/>
          </w:tcPr>
          <w:p w:rsidR="00D51233" w:rsidRPr="00452B88" w:rsidRDefault="00AC3E4B" w:rsidP="00D51233">
            <w:pPr>
              <w:spacing w:after="100"/>
              <w:jc w:val="both"/>
              <w:rPr>
                <w:rFonts w:ascii="Times New Roman" w:hAnsi="Times New Roman"/>
                <w:bCs/>
                <w:sz w:val="24"/>
                <w:szCs w:val="24"/>
              </w:rPr>
            </w:pPr>
            <w:r>
              <w:rPr>
                <w:rFonts w:ascii="Times New Roman" w:hAnsi="Times New Roman"/>
                <w:bCs/>
                <w:sz w:val="24"/>
                <w:szCs w:val="24"/>
              </w:rPr>
              <w:t>3</w:t>
            </w:r>
            <w:r w:rsidR="00D51233" w:rsidRPr="00452B88">
              <w:rPr>
                <w:rFonts w:ascii="Times New Roman" w:hAnsi="Times New Roman"/>
                <w:bCs/>
                <w:sz w:val="24"/>
                <w:szCs w:val="24"/>
              </w:rPr>
              <w:t>. Географічний огляд повинен включати:</w:t>
            </w:r>
          </w:p>
        </w:tc>
      </w:tr>
      <w:tr w:rsidR="00D51233" w:rsidRPr="00452B88" w:rsidTr="0018773B">
        <w:tc>
          <w:tcPr>
            <w:tcW w:w="6918" w:type="dxa"/>
          </w:tcPr>
          <w:p w:rsidR="00D51233" w:rsidRPr="00452B88" w:rsidRDefault="00D51233" w:rsidP="00D51233">
            <w:pPr>
              <w:spacing w:after="100"/>
              <w:jc w:val="both"/>
              <w:rPr>
                <w:rFonts w:ascii="Times New Roman" w:hAnsi="Times New Roman"/>
                <w:bCs/>
                <w:sz w:val="24"/>
                <w:szCs w:val="24"/>
              </w:rPr>
            </w:pPr>
            <w:r w:rsidRPr="00452B88">
              <w:rPr>
                <w:rFonts w:ascii="Times New Roman" w:hAnsi="Times New Roman"/>
                <w:bCs/>
                <w:sz w:val="24"/>
                <w:szCs w:val="24"/>
              </w:rPr>
              <w:t>1) обстеження поточного географічного охоплення території України електронними комунікаційними мережами та послугами, передбаченими частиною першою цієї статті;</w:t>
            </w:r>
          </w:p>
        </w:tc>
        <w:tc>
          <w:tcPr>
            <w:tcW w:w="6663" w:type="dxa"/>
          </w:tcPr>
          <w:p w:rsidR="00D51233" w:rsidRPr="00452B88" w:rsidRDefault="00D51233" w:rsidP="00D51233">
            <w:pPr>
              <w:spacing w:after="100"/>
              <w:jc w:val="both"/>
              <w:rPr>
                <w:rFonts w:ascii="Times New Roman" w:hAnsi="Times New Roman"/>
                <w:bCs/>
                <w:sz w:val="24"/>
                <w:szCs w:val="24"/>
              </w:rPr>
            </w:pPr>
            <w:r w:rsidRPr="00452B88">
              <w:rPr>
                <w:rFonts w:ascii="Times New Roman" w:hAnsi="Times New Roman"/>
                <w:bCs/>
                <w:sz w:val="24"/>
                <w:szCs w:val="24"/>
              </w:rPr>
              <w:t xml:space="preserve">1) обстеження поточного географічного охоплення </w:t>
            </w:r>
            <w:r w:rsidR="00404CF1" w:rsidRPr="00404CF1">
              <w:rPr>
                <w:rFonts w:ascii="Times New Roman" w:hAnsi="Times New Roman"/>
                <w:b/>
                <w:sz w:val="24"/>
                <w:szCs w:val="24"/>
              </w:rPr>
              <w:t>певної</w:t>
            </w:r>
            <w:r w:rsidR="00404CF1">
              <w:rPr>
                <w:rFonts w:ascii="Times New Roman" w:hAnsi="Times New Roman"/>
                <w:bCs/>
                <w:sz w:val="24"/>
                <w:szCs w:val="24"/>
              </w:rPr>
              <w:t xml:space="preserve"> </w:t>
            </w:r>
            <w:r w:rsidRPr="00452B88">
              <w:rPr>
                <w:rFonts w:ascii="Times New Roman" w:hAnsi="Times New Roman"/>
                <w:bCs/>
                <w:sz w:val="24"/>
                <w:szCs w:val="24"/>
              </w:rPr>
              <w:t>території України електронними комунікаційними мережами та послугами, передбаченими частиною першою цієї статті;</w:t>
            </w:r>
          </w:p>
        </w:tc>
      </w:tr>
      <w:tr w:rsidR="00AC3E4B" w:rsidRPr="00452B88" w:rsidTr="0018773B">
        <w:tc>
          <w:tcPr>
            <w:tcW w:w="6918" w:type="dxa"/>
          </w:tcPr>
          <w:p w:rsidR="00AC3E4B" w:rsidRPr="00452B88" w:rsidRDefault="00AC3E4B" w:rsidP="00AC3E4B">
            <w:pPr>
              <w:spacing w:after="100"/>
              <w:jc w:val="both"/>
              <w:rPr>
                <w:rFonts w:ascii="Times New Roman" w:hAnsi="Times New Roman"/>
                <w:bCs/>
                <w:sz w:val="24"/>
                <w:szCs w:val="24"/>
              </w:rPr>
            </w:pPr>
            <w:r w:rsidRPr="00452B88">
              <w:rPr>
                <w:rFonts w:ascii="Times New Roman" w:hAnsi="Times New Roman"/>
                <w:bCs/>
                <w:sz w:val="24"/>
                <w:szCs w:val="24"/>
              </w:rPr>
              <w:t xml:space="preserve">2) прогноз охоплення, не менше, ніж на наступний за здійсненням огляду рік, території України електронними комунікаційними мережами та послугами, передбаченими частиною першою цієї статті, в тому числі, інформацію про заплановані розгортання таких мереж, їх значні оновлення або розширення, а також про заплановане надання послуг голосових електронних комунікацій у фіксованому місці.  </w:t>
            </w:r>
          </w:p>
        </w:tc>
        <w:tc>
          <w:tcPr>
            <w:tcW w:w="6663" w:type="dxa"/>
          </w:tcPr>
          <w:p w:rsidR="00AC3E4B" w:rsidRPr="00452B88" w:rsidRDefault="00AC3E4B" w:rsidP="00AC3E4B">
            <w:pPr>
              <w:spacing w:after="100"/>
              <w:jc w:val="both"/>
              <w:rPr>
                <w:rFonts w:ascii="Times New Roman" w:hAnsi="Times New Roman"/>
                <w:bCs/>
                <w:sz w:val="24"/>
                <w:szCs w:val="24"/>
              </w:rPr>
            </w:pPr>
            <w:r w:rsidRPr="00452B88">
              <w:rPr>
                <w:rFonts w:ascii="Times New Roman" w:hAnsi="Times New Roman"/>
                <w:bCs/>
                <w:sz w:val="24"/>
                <w:szCs w:val="24"/>
              </w:rPr>
              <w:t xml:space="preserve">2) прогноз охоплення, не менше, ніж на наступний за здійсненням огляду рік, території України електронними комунікаційними мережами та послугами, передбаченими частиною першою цієї статті, в тому числі, інформацію про заплановані розгортання таких мереж, їх значні оновлення або розширення, а також про заплановане надання послуг голосових електронних комунікацій у фіксованому місці.  </w:t>
            </w:r>
          </w:p>
        </w:tc>
      </w:tr>
      <w:tr w:rsidR="00AC3E4B" w:rsidRPr="009B2EF6" w:rsidTr="0018773B">
        <w:tc>
          <w:tcPr>
            <w:tcW w:w="6918" w:type="dxa"/>
          </w:tcPr>
          <w:p w:rsidR="00AC3E4B" w:rsidRPr="00452B88" w:rsidRDefault="00AC3E4B" w:rsidP="00AC3E4B">
            <w:pPr>
              <w:spacing w:after="100"/>
              <w:jc w:val="both"/>
              <w:rPr>
                <w:rFonts w:ascii="Times New Roman" w:hAnsi="Times New Roman"/>
                <w:bCs/>
                <w:sz w:val="24"/>
                <w:szCs w:val="24"/>
              </w:rPr>
            </w:pPr>
            <w:r w:rsidRPr="00452B88">
              <w:rPr>
                <w:rFonts w:ascii="Times New Roman" w:hAnsi="Times New Roman"/>
                <w:bCs/>
                <w:sz w:val="24"/>
                <w:szCs w:val="24"/>
              </w:rPr>
              <w:lastRenderedPageBreak/>
              <w:t>Такі географічні огляди включають набір даних, деталізований по кожному населеному пункту, які характеризують доступність відповідних електронних комунікаційних мереж та послуг, в тому числі, щодо наявності електронних комунікаційних мереж, їх пропускної здатності, постачальників таких мереж та/або послуг та якості послуг, які можуть відображатись, в тому числі за допомогою цифрових інструментів на багаторівневій карті (геоінформаційній системі).</w:t>
            </w:r>
          </w:p>
        </w:tc>
        <w:tc>
          <w:tcPr>
            <w:tcW w:w="6663" w:type="dxa"/>
          </w:tcPr>
          <w:p w:rsidR="00AC3E4B" w:rsidRPr="00452B88" w:rsidRDefault="00AC3E4B" w:rsidP="00AC3E4B">
            <w:pPr>
              <w:spacing w:after="100"/>
              <w:jc w:val="both"/>
              <w:rPr>
                <w:rFonts w:ascii="Times New Roman" w:hAnsi="Times New Roman"/>
                <w:bCs/>
                <w:sz w:val="24"/>
                <w:szCs w:val="24"/>
              </w:rPr>
            </w:pPr>
            <w:r w:rsidRPr="00452B88">
              <w:rPr>
                <w:rFonts w:ascii="Times New Roman" w:hAnsi="Times New Roman"/>
                <w:bCs/>
                <w:sz w:val="24"/>
                <w:szCs w:val="24"/>
              </w:rPr>
              <w:t>Такі географічні огляди включають набір даних, деталізований по кожному населеному пункту, які характеризують доступність відповідних електронних комунікаційних мереж та послуг, в тому числі, щодо наявності електронних комунікаційних мереж, їх пропускної здатності, постачальників таких мереж та/або послуг та якості послуг, які можуть відображатись, в тому числі за допомогою цифрових інструментів на багаторівневій карті (геоінформаційній системі).</w:t>
            </w:r>
          </w:p>
        </w:tc>
      </w:tr>
      <w:tr w:rsidR="00AC3E4B" w:rsidRPr="00452B88" w:rsidTr="0018773B">
        <w:tc>
          <w:tcPr>
            <w:tcW w:w="6918" w:type="dxa"/>
          </w:tcPr>
          <w:p w:rsidR="00AC3E4B" w:rsidRPr="00452B88" w:rsidRDefault="00AC3E4B" w:rsidP="00AC3E4B">
            <w:pPr>
              <w:spacing w:after="100"/>
              <w:jc w:val="both"/>
              <w:rPr>
                <w:rFonts w:ascii="Times New Roman" w:hAnsi="Times New Roman"/>
                <w:bCs/>
                <w:sz w:val="24"/>
                <w:szCs w:val="24"/>
              </w:rPr>
            </w:pPr>
            <w:r w:rsidRPr="00452B88">
              <w:rPr>
                <w:rFonts w:ascii="Times New Roman" w:hAnsi="Times New Roman"/>
                <w:bCs/>
                <w:sz w:val="24"/>
                <w:szCs w:val="24"/>
              </w:rPr>
              <w:t xml:space="preserve">3. Методику проведення та оновлення географічних оглядів, передбачених частиною першою цієї статті, встановлює </w:t>
            </w:r>
            <w:r w:rsidRPr="00452B88">
              <w:rPr>
                <w:rFonts w:ascii="Times New Roman" w:hAnsi="Times New Roman"/>
                <w:sz w:val="24"/>
                <w:szCs w:val="24"/>
                <w:lang w:eastAsia="uk-UA"/>
              </w:rPr>
              <w:t xml:space="preserve">регуляторний орган </w:t>
            </w:r>
            <w:r w:rsidRPr="00452B88">
              <w:rPr>
                <w:rFonts w:ascii="Times New Roman" w:hAnsi="Times New Roman"/>
                <w:bCs/>
                <w:sz w:val="24"/>
                <w:szCs w:val="24"/>
              </w:rPr>
              <w:t xml:space="preserve">за погодженням з </w:t>
            </w:r>
            <w:r w:rsidRPr="00452B88">
              <w:rPr>
                <w:rFonts w:ascii="Times New Roman" w:hAnsi="Times New Roman"/>
                <w:sz w:val="24"/>
                <w:szCs w:val="24"/>
              </w:rPr>
              <w:t>центральним органом виконавчої влади в сферах електронних комунікацій та радіочастотного спектра</w:t>
            </w:r>
            <w:r w:rsidRPr="00452B88">
              <w:rPr>
                <w:rFonts w:ascii="Times New Roman" w:hAnsi="Times New Roman"/>
                <w:bCs/>
                <w:sz w:val="24"/>
                <w:szCs w:val="24"/>
              </w:rPr>
              <w:t>.</w:t>
            </w:r>
          </w:p>
        </w:tc>
        <w:tc>
          <w:tcPr>
            <w:tcW w:w="6663" w:type="dxa"/>
          </w:tcPr>
          <w:p w:rsidR="00AC3E4B" w:rsidRPr="00452B88" w:rsidRDefault="00AC3E4B" w:rsidP="00AC3E4B">
            <w:pPr>
              <w:spacing w:after="100"/>
              <w:jc w:val="both"/>
              <w:rPr>
                <w:rFonts w:ascii="Times New Roman" w:hAnsi="Times New Roman"/>
                <w:bCs/>
                <w:sz w:val="24"/>
                <w:szCs w:val="24"/>
              </w:rPr>
            </w:pPr>
            <w:r>
              <w:rPr>
                <w:rFonts w:ascii="Times New Roman" w:hAnsi="Times New Roman"/>
                <w:bCs/>
                <w:sz w:val="24"/>
                <w:szCs w:val="24"/>
              </w:rPr>
              <w:t>4</w:t>
            </w:r>
            <w:r w:rsidRPr="00452B88">
              <w:rPr>
                <w:rFonts w:ascii="Times New Roman" w:hAnsi="Times New Roman"/>
                <w:bCs/>
                <w:sz w:val="24"/>
                <w:szCs w:val="24"/>
              </w:rPr>
              <w:t xml:space="preserve">. Методику проведення та оновлення географічних оглядів, передбачених частиною першою цієї статті, встановлює </w:t>
            </w:r>
            <w:r w:rsidRPr="00452B88">
              <w:rPr>
                <w:rFonts w:ascii="Times New Roman" w:hAnsi="Times New Roman"/>
                <w:sz w:val="24"/>
                <w:szCs w:val="24"/>
                <w:lang w:eastAsia="uk-UA"/>
              </w:rPr>
              <w:t xml:space="preserve">регуляторний орган </w:t>
            </w:r>
            <w:r w:rsidRPr="00452B88">
              <w:rPr>
                <w:rFonts w:ascii="Times New Roman" w:hAnsi="Times New Roman"/>
                <w:bCs/>
                <w:sz w:val="24"/>
                <w:szCs w:val="24"/>
              </w:rPr>
              <w:t xml:space="preserve">за погодженням з </w:t>
            </w:r>
            <w:r w:rsidRPr="00452B88">
              <w:rPr>
                <w:rFonts w:ascii="Times New Roman" w:hAnsi="Times New Roman"/>
                <w:sz w:val="24"/>
                <w:szCs w:val="24"/>
              </w:rPr>
              <w:t>центральним органом виконавчої влади в сферах електронних комунікацій та радіочастотного спектра</w:t>
            </w:r>
            <w:r w:rsidRPr="00452B88">
              <w:rPr>
                <w:rFonts w:ascii="Times New Roman" w:hAnsi="Times New Roman"/>
                <w:bCs/>
                <w:sz w:val="24"/>
                <w:szCs w:val="24"/>
              </w:rPr>
              <w:t>.</w:t>
            </w:r>
          </w:p>
        </w:tc>
      </w:tr>
      <w:tr w:rsidR="00AC3E4B" w:rsidRPr="009B2EF6" w:rsidTr="0018773B">
        <w:tc>
          <w:tcPr>
            <w:tcW w:w="6918" w:type="dxa"/>
          </w:tcPr>
          <w:p w:rsidR="00AC3E4B" w:rsidRPr="00452B88" w:rsidRDefault="00AC3E4B" w:rsidP="00AC3E4B">
            <w:pPr>
              <w:spacing w:after="100"/>
              <w:jc w:val="both"/>
              <w:rPr>
                <w:rFonts w:ascii="Times New Roman" w:hAnsi="Times New Roman"/>
                <w:bCs/>
                <w:sz w:val="24"/>
                <w:szCs w:val="24"/>
              </w:rPr>
            </w:pPr>
            <w:r w:rsidRPr="00452B88">
              <w:rPr>
                <w:rFonts w:ascii="Times New Roman" w:hAnsi="Times New Roman"/>
                <w:bCs/>
                <w:sz w:val="24"/>
                <w:szCs w:val="24"/>
              </w:rPr>
              <w:t xml:space="preserve">З метою проведення географічних оглядів </w:t>
            </w:r>
            <w:r w:rsidRPr="00452B88">
              <w:rPr>
                <w:rFonts w:ascii="Times New Roman" w:hAnsi="Times New Roman"/>
                <w:sz w:val="24"/>
                <w:szCs w:val="24"/>
                <w:lang w:eastAsia="uk-UA"/>
              </w:rPr>
              <w:t xml:space="preserve">регуляторний орган </w:t>
            </w:r>
            <w:r w:rsidRPr="00452B88">
              <w:rPr>
                <w:rFonts w:ascii="Times New Roman" w:hAnsi="Times New Roman"/>
                <w:bCs/>
                <w:sz w:val="24"/>
                <w:szCs w:val="24"/>
              </w:rPr>
              <w:t xml:space="preserve">має право вимагати від постачальників електронних комунікаційних мереж та/або послуг, органів державної влади та органів місцевого самоврядування надання інформації, зазначеної в частині другій цієї статті, відповідно до вказаної методики. </w:t>
            </w:r>
          </w:p>
        </w:tc>
        <w:tc>
          <w:tcPr>
            <w:tcW w:w="6663" w:type="dxa"/>
          </w:tcPr>
          <w:p w:rsidR="00AC3E4B" w:rsidRPr="00452B88" w:rsidRDefault="00AC3E4B" w:rsidP="00AC3E4B">
            <w:pPr>
              <w:spacing w:after="100"/>
              <w:jc w:val="both"/>
              <w:rPr>
                <w:rFonts w:ascii="Times New Roman" w:hAnsi="Times New Roman"/>
                <w:bCs/>
                <w:sz w:val="24"/>
                <w:szCs w:val="24"/>
              </w:rPr>
            </w:pPr>
            <w:r w:rsidRPr="00452B88">
              <w:rPr>
                <w:rFonts w:ascii="Times New Roman" w:hAnsi="Times New Roman"/>
                <w:bCs/>
                <w:sz w:val="24"/>
                <w:szCs w:val="24"/>
              </w:rPr>
              <w:t xml:space="preserve">З метою проведення географічних оглядів </w:t>
            </w:r>
            <w:r w:rsidRPr="00452B88">
              <w:rPr>
                <w:rFonts w:ascii="Times New Roman" w:hAnsi="Times New Roman"/>
                <w:sz w:val="24"/>
                <w:szCs w:val="24"/>
                <w:lang w:eastAsia="uk-UA"/>
              </w:rPr>
              <w:t xml:space="preserve">регуляторний орган </w:t>
            </w:r>
            <w:r w:rsidRPr="00452B88">
              <w:rPr>
                <w:rFonts w:ascii="Times New Roman" w:hAnsi="Times New Roman"/>
                <w:bCs/>
                <w:sz w:val="24"/>
                <w:szCs w:val="24"/>
              </w:rPr>
              <w:t xml:space="preserve">має право вимагати від постачальників електронних комунікаційних мереж та/або послуг, органів державної влади та органів місцевого самоврядування надання інформації, зазначеної в частині другій цієї статті, відповідно до вказаної методики. </w:t>
            </w:r>
          </w:p>
        </w:tc>
      </w:tr>
      <w:tr w:rsidR="00AC3E4B" w:rsidRPr="00452B88" w:rsidTr="0018773B">
        <w:tc>
          <w:tcPr>
            <w:tcW w:w="6918" w:type="dxa"/>
          </w:tcPr>
          <w:p w:rsidR="00AC3E4B" w:rsidRPr="00452B88" w:rsidRDefault="00AC3E4B" w:rsidP="00AC3E4B">
            <w:pPr>
              <w:spacing w:after="100"/>
              <w:jc w:val="both"/>
              <w:rPr>
                <w:rFonts w:ascii="Times New Roman" w:hAnsi="Times New Roman"/>
                <w:bCs/>
                <w:sz w:val="24"/>
                <w:szCs w:val="24"/>
              </w:rPr>
            </w:pPr>
            <w:r w:rsidRPr="00452B88">
              <w:rPr>
                <w:rFonts w:ascii="Times New Roman" w:hAnsi="Times New Roman"/>
                <w:bCs/>
                <w:sz w:val="24"/>
                <w:szCs w:val="24"/>
              </w:rPr>
              <w:t xml:space="preserve">Органи державної влади, органи місцевого самоврядування  зобов’язані надавати на запит регуляторного </w:t>
            </w:r>
            <w:proofErr w:type="spellStart"/>
            <w:r w:rsidRPr="00452B88">
              <w:rPr>
                <w:rFonts w:ascii="Times New Roman" w:hAnsi="Times New Roman"/>
                <w:bCs/>
                <w:sz w:val="24"/>
                <w:szCs w:val="24"/>
              </w:rPr>
              <w:t>органа</w:t>
            </w:r>
            <w:proofErr w:type="spellEnd"/>
            <w:r w:rsidRPr="00452B88">
              <w:rPr>
                <w:rFonts w:ascii="Times New Roman" w:hAnsi="Times New Roman"/>
                <w:bCs/>
                <w:sz w:val="24"/>
                <w:szCs w:val="24"/>
              </w:rPr>
              <w:t xml:space="preserve"> передбачену частино другою цієї статті. </w:t>
            </w:r>
          </w:p>
        </w:tc>
        <w:tc>
          <w:tcPr>
            <w:tcW w:w="6663" w:type="dxa"/>
          </w:tcPr>
          <w:p w:rsidR="00AC3E4B" w:rsidRPr="00452B88" w:rsidRDefault="00AC3E4B" w:rsidP="00AC3E4B">
            <w:pPr>
              <w:spacing w:after="100"/>
              <w:jc w:val="both"/>
              <w:rPr>
                <w:rFonts w:ascii="Times New Roman" w:hAnsi="Times New Roman"/>
                <w:bCs/>
                <w:sz w:val="24"/>
                <w:szCs w:val="24"/>
              </w:rPr>
            </w:pPr>
            <w:r w:rsidRPr="00452B88">
              <w:rPr>
                <w:rFonts w:ascii="Times New Roman" w:hAnsi="Times New Roman"/>
                <w:bCs/>
                <w:sz w:val="24"/>
                <w:szCs w:val="24"/>
              </w:rPr>
              <w:t xml:space="preserve">Органи державної влади, органи місцевого самоврядування  зобов’язані надавати на запит регуляторного </w:t>
            </w:r>
            <w:proofErr w:type="spellStart"/>
            <w:r w:rsidRPr="00452B88">
              <w:rPr>
                <w:rFonts w:ascii="Times New Roman" w:hAnsi="Times New Roman"/>
                <w:bCs/>
                <w:sz w:val="24"/>
                <w:szCs w:val="24"/>
              </w:rPr>
              <w:t>органа</w:t>
            </w:r>
            <w:proofErr w:type="spellEnd"/>
            <w:r w:rsidRPr="00452B88">
              <w:rPr>
                <w:rFonts w:ascii="Times New Roman" w:hAnsi="Times New Roman"/>
                <w:bCs/>
                <w:sz w:val="24"/>
                <w:szCs w:val="24"/>
              </w:rPr>
              <w:t xml:space="preserve"> передбачену частино другою цієї статті. </w:t>
            </w:r>
          </w:p>
        </w:tc>
      </w:tr>
      <w:tr w:rsidR="00AC3E4B" w:rsidRPr="009B2EF6" w:rsidTr="0018773B">
        <w:tc>
          <w:tcPr>
            <w:tcW w:w="6918" w:type="dxa"/>
          </w:tcPr>
          <w:p w:rsidR="00AC3E4B" w:rsidRPr="00452B88" w:rsidRDefault="00AC3E4B" w:rsidP="00AC3E4B">
            <w:pPr>
              <w:spacing w:after="100"/>
              <w:jc w:val="both"/>
              <w:rPr>
                <w:rFonts w:ascii="Times New Roman" w:hAnsi="Times New Roman"/>
                <w:bCs/>
                <w:sz w:val="24"/>
                <w:szCs w:val="24"/>
              </w:rPr>
            </w:pPr>
            <w:r w:rsidRPr="00452B88">
              <w:rPr>
                <w:rFonts w:ascii="Times New Roman" w:hAnsi="Times New Roman"/>
                <w:bCs/>
                <w:sz w:val="24"/>
                <w:szCs w:val="24"/>
              </w:rPr>
              <w:t xml:space="preserve">4. Якщо географічний огляд свідчить, що на певній території відсутні мережі широкосмугового доступу чи послуги голосових електронних комунікацій у фіксованому місці та не планується протягом року з моменту здійснення огляду розгортання таких мереж чи надання послуг, </w:t>
            </w:r>
            <w:r w:rsidRPr="00452B88">
              <w:rPr>
                <w:rFonts w:ascii="Times New Roman" w:hAnsi="Times New Roman"/>
                <w:sz w:val="24"/>
                <w:szCs w:val="24"/>
                <w:lang w:eastAsia="uk-UA"/>
              </w:rPr>
              <w:t xml:space="preserve">регуляторний орган </w:t>
            </w:r>
            <w:r w:rsidRPr="00452B88">
              <w:rPr>
                <w:rFonts w:ascii="Times New Roman" w:hAnsi="Times New Roman"/>
                <w:bCs/>
                <w:sz w:val="24"/>
                <w:szCs w:val="24"/>
              </w:rPr>
              <w:t xml:space="preserve">приймає рішення про </w:t>
            </w:r>
            <w:r w:rsidRPr="00452B88">
              <w:rPr>
                <w:rFonts w:ascii="Times New Roman" w:hAnsi="Times New Roman"/>
                <w:sz w:val="24"/>
                <w:szCs w:val="24"/>
              </w:rPr>
              <w:t xml:space="preserve">визначення цієї території </w:t>
            </w:r>
            <w:r w:rsidRPr="00452B88">
              <w:rPr>
                <w:rFonts w:ascii="Times New Roman" w:hAnsi="Times New Roman"/>
                <w:bCs/>
                <w:sz w:val="24"/>
                <w:szCs w:val="24"/>
              </w:rPr>
              <w:t>(з чітким визначенням її географічних меж)</w:t>
            </w:r>
            <w:r w:rsidRPr="00452B88">
              <w:rPr>
                <w:rFonts w:ascii="Times New Roman" w:hAnsi="Times New Roman"/>
                <w:sz w:val="24"/>
                <w:szCs w:val="24"/>
              </w:rPr>
              <w:t xml:space="preserve"> такою, на якій має бути здійснено забезпечення доступу </w:t>
            </w:r>
            <w:r w:rsidRPr="00452B88">
              <w:rPr>
                <w:rFonts w:ascii="Times New Roman" w:hAnsi="Times New Roman"/>
                <w:bCs/>
                <w:sz w:val="24"/>
                <w:szCs w:val="24"/>
              </w:rPr>
              <w:t xml:space="preserve">до мереж широкосмугового доступу чи послуг голосових електронних комунікацій у фіксованому місці відповідно до цього Закону. </w:t>
            </w:r>
          </w:p>
        </w:tc>
        <w:tc>
          <w:tcPr>
            <w:tcW w:w="6663" w:type="dxa"/>
          </w:tcPr>
          <w:p w:rsidR="00AC3E4B" w:rsidRPr="00452B88" w:rsidRDefault="00AC3E4B" w:rsidP="00AC3E4B">
            <w:pPr>
              <w:spacing w:after="100"/>
              <w:jc w:val="both"/>
              <w:rPr>
                <w:rFonts w:ascii="Times New Roman" w:hAnsi="Times New Roman"/>
                <w:bCs/>
                <w:sz w:val="24"/>
                <w:szCs w:val="24"/>
              </w:rPr>
            </w:pPr>
            <w:r>
              <w:rPr>
                <w:rFonts w:ascii="Times New Roman" w:hAnsi="Times New Roman"/>
                <w:bCs/>
                <w:sz w:val="24"/>
                <w:szCs w:val="24"/>
              </w:rPr>
              <w:t>5</w:t>
            </w:r>
            <w:r w:rsidRPr="00452B88">
              <w:rPr>
                <w:rFonts w:ascii="Times New Roman" w:hAnsi="Times New Roman"/>
                <w:bCs/>
                <w:sz w:val="24"/>
                <w:szCs w:val="24"/>
              </w:rPr>
              <w:t xml:space="preserve">. Якщо географічний огляд свідчить, що на певній території відсутні мережі широкосмугового доступу чи послуги голосових електронних комунікацій у фіксованому місці та не планується протягом року з моменту здійснення огляду розгортання таких мереж чи надання послуг, </w:t>
            </w:r>
            <w:r w:rsidRPr="00452B88">
              <w:rPr>
                <w:rFonts w:ascii="Times New Roman" w:hAnsi="Times New Roman"/>
                <w:sz w:val="24"/>
                <w:szCs w:val="24"/>
                <w:lang w:eastAsia="uk-UA"/>
              </w:rPr>
              <w:t xml:space="preserve">регуляторний орган </w:t>
            </w:r>
            <w:r w:rsidRPr="00452B88">
              <w:rPr>
                <w:rFonts w:ascii="Times New Roman" w:hAnsi="Times New Roman"/>
                <w:bCs/>
                <w:sz w:val="24"/>
                <w:szCs w:val="24"/>
              </w:rPr>
              <w:t xml:space="preserve">приймає рішення про </w:t>
            </w:r>
            <w:r w:rsidRPr="00452B88">
              <w:rPr>
                <w:rFonts w:ascii="Times New Roman" w:hAnsi="Times New Roman"/>
                <w:sz w:val="24"/>
                <w:szCs w:val="24"/>
              </w:rPr>
              <w:t xml:space="preserve">визначення цієї території </w:t>
            </w:r>
            <w:r w:rsidRPr="00452B88">
              <w:rPr>
                <w:rFonts w:ascii="Times New Roman" w:hAnsi="Times New Roman"/>
                <w:bCs/>
                <w:sz w:val="24"/>
                <w:szCs w:val="24"/>
              </w:rPr>
              <w:t>(з чітким визначенням її географічних меж)</w:t>
            </w:r>
            <w:r w:rsidRPr="00452B88">
              <w:rPr>
                <w:rFonts w:ascii="Times New Roman" w:hAnsi="Times New Roman"/>
                <w:sz w:val="24"/>
                <w:szCs w:val="24"/>
              </w:rPr>
              <w:t xml:space="preserve"> такою, на якій має бути здійснено забезпечення доступу </w:t>
            </w:r>
            <w:r w:rsidRPr="00452B88">
              <w:rPr>
                <w:rFonts w:ascii="Times New Roman" w:hAnsi="Times New Roman"/>
                <w:bCs/>
                <w:sz w:val="24"/>
                <w:szCs w:val="24"/>
              </w:rPr>
              <w:t xml:space="preserve">до мереж широкосмугового доступу чи послуг голосових електронних комунікацій у фіксованому місці відповідно до цього Закону. </w:t>
            </w:r>
          </w:p>
        </w:tc>
      </w:tr>
      <w:tr w:rsidR="00AC3E4B" w:rsidRPr="009B2EF6" w:rsidTr="0018773B">
        <w:tc>
          <w:tcPr>
            <w:tcW w:w="6918" w:type="dxa"/>
          </w:tcPr>
          <w:p w:rsidR="00AC3E4B" w:rsidRPr="00452B88" w:rsidRDefault="00AC3E4B" w:rsidP="00AC3E4B">
            <w:pPr>
              <w:spacing w:after="100"/>
              <w:jc w:val="both"/>
              <w:rPr>
                <w:rFonts w:ascii="Times New Roman" w:hAnsi="Times New Roman"/>
                <w:bCs/>
                <w:sz w:val="24"/>
                <w:szCs w:val="24"/>
              </w:rPr>
            </w:pPr>
            <w:r w:rsidRPr="00452B88">
              <w:rPr>
                <w:rFonts w:ascii="Times New Roman" w:hAnsi="Times New Roman"/>
                <w:bCs/>
                <w:sz w:val="24"/>
                <w:szCs w:val="24"/>
              </w:rPr>
              <w:lastRenderedPageBreak/>
              <w:t xml:space="preserve">5. </w:t>
            </w:r>
            <w:r w:rsidRPr="00452B88">
              <w:rPr>
                <w:rFonts w:ascii="Times New Roman" w:hAnsi="Times New Roman"/>
                <w:sz w:val="24"/>
                <w:szCs w:val="24"/>
                <w:lang w:eastAsia="uk-UA"/>
              </w:rPr>
              <w:t xml:space="preserve">Регуляторний орган </w:t>
            </w:r>
            <w:r w:rsidRPr="00452B88">
              <w:rPr>
                <w:rFonts w:ascii="Times New Roman" w:hAnsi="Times New Roman"/>
                <w:bCs/>
                <w:sz w:val="24"/>
                <w:szCs w:val="24"/>
              </w:rPr>
              <w:t>надсилає до усіх постачальників електронних комунікаційних мереж та/або послуг, що здійснюють відповідні види діяльності на визначеній згідно з частиною четвертою цієї статті території, запити про надання інформації щодо їхнього наміру розгортати мережі широкосмугового доступу чи надавати послуги голосових електронних комунікацій у фіксованому місці протягом прогнозного періоду.</w:t>
            </w:r>
          </w:p>
        </w:tc>
        <w:tc>
          <w:tcPr>
            <w:tcW w:w="6663" w:type="dxa"/>
          </w:tcPr>
          <w:p w:rsidR="00AC3E4B" w:rsidRPr="00452B88" w:rsidRDefault="00AC3E4B" w:rsidP="00AC3E4B">
            <w:pPr>
              <w:spacing w:after="100"/>
              <w:jc w:val="both"/>
              <w:rPr>
                <w:rFonts w:ascii="Times New Roman" w:hAnsi="Times New Roman"/>
                <w:bCs/>
                <w:sz w:val="24"/>
                <w:szCs w:val="24"/>
              </w:rPr>
            </w:pPr>
            <w:r>
              <w:rPr>
                <w:rFonts w:ascii="Times New Roman" w:hAnsi="Times New Roman"/>
                <w:bCs/>
                <w:sz w:val="24"/>
                <w:szCs w:val="24"/>
              </w:rPr>
              <w:t>6</w:t>
            </w:r>
            <w:r w:rsidRPr="00452B88">
              <w:rPr>
                <w:rFonts w:ascii="Times New Roman" w:hAnsi="Times New Roman"/>
                <w:bCs/>
                <w:sz w:val="24"/>
                <w:szCs w:val="24"/>
              </w:rPr>
              <w:t xml:space="preserve">. </w:t>
            </w:r>
            <w:r w:rsidRPr="00452B88">
              <w:rPr>
                <w:rFonts w:ascii="Times New Roman" w:hAnsi="Times New Roman"/>
                <w:sz w:val="24"/>
                <w:szCs w:val="24"/>
                <w:lang w:eastAsia="uk-UA"/>
              </w:rPr>
              <w:t xml:space="preserve">Регуляторний орган </w:t>
            </w:r>
            <w:r w:rsidRPr="00452B88">
              <w:rPr>
                <w:rFonts w:ascii="Times New Roman" w:hAnsi="Times New Roman"/>
                <w:bCs/>
                <w:sz w:val="24"/>
                <w:szCs w:val="24"/>
              </w:rPr>
              <w:t>надсилає до усіх постачальників електронних комунікаційних мереж та/або послуг, що здійснюють відповідні види діяльності на визначеній згідно з частиною четвертою цієї статті території, запити про надання інформації щодо їхнього наміру розгортати мережі широкосмугового доступу чи надавати послуги голосових електронних комунікацій у фіксованому місці протягом прогнозного періоду.</w:t>
            </w:r>
          </w:p>
        </w:tc>
      </w:tr>
      <w:tr w:rsidR="00AC3E4B" w:rsidRPr="009B2EF6" w:rsidTr="0018773B">
        <w:tc>
          <w:tcPr>
            <w:tcW w:w="6918" w:type="dxa"/>
          </w:tcPr>
          <w:p w:rsidR="00AC3E4B" w:rsidRPr="00452B88" w:rsidRDefault="00AC3E4B" w:rsidP="00AC3E4B">
            <w:pPr>
              <w:spacing w:after="100"/>
              <w:jc w:val="both"/>
              <w:rPr>
                <w:rFonts w:ascii="Times New Roman" w:hAnsi="Times New Roman"/>
                <w:bCs/>
                <w:sz w:val="24"/>
                <w:szCs w:val="24"/>
              </w:rPr>
            </w:pPr>
            <w:r w:rsidRPr="00452B88">
              <w:rPr>
                <w:rFonts w:ascii="Times New Roman" w:hAnsi="Times New Roman"/>
                <w:sz w:val="24"/>
                <w:szCs w:val="24"/>
                <w:lang w:eastAsia="uk-UA"/>
              </w:rPr>
              <w:t xml:space="preserve">Регуляторний орган </w:t>
            </w:r>
            <w:r w:rsidRPr="00452B88">
              <w:rPr>
                <w:rFonts w:ascii="Times New Roman" w:hAnsi="Times New Roman"/>
                <w:bCs/>
                <w:sz w:val="24"/>
                <w:szCs w:val="24"/>
              </w:rPr>
              <w:t>встановлює перелік інформації і форму повідомлення щодо наміру з розгортання мереж широкосмугового доступу з урахуванням інформації, що включається до географічних оглядів розгортання мереж відповідно до частини другої цієї статті.</w:t>
            </w:r>
          </w:p>
        </w:tc>
        <w:tc>
          <w:tcPr>
            <w:tcW w:w="6663" w:type="dxa"/>
          </w:tcPr>
          <w:p w:rsidR="00AC3E4B" w:rsidRPr="00452B88" w:rsidRDefault="00AC3E4B" w:rsidP="00AC3E4B">
            <w:pPr>
              <w:spacing w:after="100"/>
              <w:jc w:val="both"/>
              <w:rPr>
                <w:rFonts w:ascii="Times New Roman" w:hAnsi="Times New Roman"/>
                <w:bCs/>
                <w:sz w:val="24"/>
                <w:szCs w:val="24"/>
              </w:rPr>
            </w:pPr>
            <w:r w:rsidRPr="00452B88">
              <w:rPr>
                <w:rFonts w:ascii="Times New Roman" w:hAnsi="Times New Roman"/>
                <w:sz w:val="24"/>
                <w:szCs w:val="24"/>
                <w:lang w:eastAsia="uk-UA"/>
              </w:rPr>
              <w:t xml:space="preserve">Регуляторний орган </w:t>
            </w:r>
            <w:r w:rsidRPr="00452B88">
              <w:rPr>
                <w:rFonts w:ascii="Times New Roman" w:hAnsi="Times New Roman"/>
                <w:bCs/>
                <w:sz w:val="24"/>
                <w:szCs w:val="24"/>
              </w:rPr>
              <w:t>встановлює перелік інформації і форму повідомлення щодо наміру з розгортання мереж широкосмугового доступу з урахуванням інформації, що включається до географічних оглядів розгортання мереж відповідно до частини другої цієї статті.</w:t>
            </w:r>
          </w:p>
        </w:tc>
      </w:tr>
      <w:tr w:rsidR="00AC3E4B" w:rsidRPr="00452B88" w:rsidTr="0018773B">
        <w:tc>
          <w:tcPr>
            <w:tcW w:w="6918" w:type="dxa"/>
          </w:tcPr>
          <w:p w:rsidR="00AC3E4B" w:rsidRPr="00452B88" w:rsidRDefault="00AC3E4B" w:rsidP="00AC3E4B">
            <w:pPr>
              <w:spacing w:after="100"/>
              <w:jc w:val="both"/>
              <w:rPr>
                <w:rFonts w:ascii="Times New Roman" w:hAnsi="Times New Roman"/>
                <w:bCs/>
                <w:sz w:val="24"/>
                <w:szCs w:val="24"/>
              </w:rPr>
            </w:pPr>
            <w:r w:rsidRPr="00452B88">
              <w:rPr>
                <w:rFonts w:ascii="Times New Roman" w:hAnsi="Times New Roman"/>
                <w:bCs/>
                <w:sz w:val="24"/>
                <w:szCs w:val="24"/>
              </w:rPr>
              <w:t xml:space="preserve">6. </w:t>
            </w:r>
            <w:r w:rsidRPr="00452B88">
              <w:rPr>
                <w:rFonts w:ascii="Times New Roman" w:hAnsi="Times New Roman"/>
                <w:sz w:val="24"/>
                <w:szCs w:val="24"/>
                <w:lang w:eastAsia="uk-UA"/>
              </w:rPr>
              <w:t>Регуляторний орган</w:t>
            </w:r>
            <w:r w:rsidRPr="00452B88">
              <w:rPr>
                <w:rFonts w:ascii="Times New Roman" w:hAnsi="Times New Roman"/>
                <w:bCs/>
                <w:sz w:val="24"/>
                <w:szCs w:val="24"/>
              </w:rPr>
              <w:t xml:space="preserve">, </w:t>
            </w:r>
            <w:r w:rsidRPr="00452B88">
              <w:rPr>
                <w:rFonts w:ascii="Times New Roman" w:hAnsi="Times New Roman"/>
                <w:sz w:val="24"/>
                <w:szCs w:val="24"/>
              </w:rPr>
              <w:t>центральний орган виконавчої влади в сферах електронних комунікацій та радіочастотного спектра</w:t>
            </w:r>
            <w:r w:rsidRPr="00452B88">
              <w:rPr>
                <w:rFonts w:ascii="Times New Roman" w:hAnsi="Times New Roman"/>
                <w:bCs/>
                <w:sz w:val="24"/>
                <w:szCs w:val="24"/>
              </w:rPr>
              <w:t>, інші органи державної влади та органи місцевого самоврядування зобов’язані враховувати результати географічного огляду та призначення територій відповідно до частини четвертої цієї статті при:</w:t>
            </w:r>
          </w:p>
        </w:tc>
        <w:tc>
          <w:tcPr>
            <w:tcW w:w="6663" w:type="dxa"/>
          </w:tcPr>
          <w:p w:rsidR="00AC3E4B" w:rsidRPr="00452B88" w:rsidRDefault="00AC3E4B" w:rsidP="00AC3E4B">
            <w:pPr>
              <w:spacing w:after="100"/>
              <w:jc w:val="both"/>
              <w:rPr>
                <w:rFonts w:ascii="Times New Roman" w:hAnsi="Times New Roman"/>
                <w:bCs/>
                <w:sz w:val="24"/>
                <w:szCs w:val="24"/>
              </w:rPr>
            </w:pPr>
            <w:r w:rsidRPr="00452B88">
              <w:rPr>
                <w:rFonts w:ascii="Times New Roman" w:hAnsi="Times New Roman"/>
                <w:bCs/>
                <w:sz w:val="24"/>
                <w:szCs w:val="24"/>
              </w:rPr>
              <w:t xml:space="preserve">6. </w:t>
            </w:r>
            <w:r w:rsidRPr="00452B88">
              <w:rPr>
                <w:rFonts w:ascii="Times New Roman" w:hAnsi="Times New Roman"/>
                <w:sz w:val="24"/>
                <w:szCs w:val="24"/>
                <w:lang w:eastAsia="uk-UA"/>
              </w:rPr>
              <w:t>Регуляторний орган</w:t>
            </w:r>
            <w:r w:rsidRPr="00452B88">
              <w:rPr>
                <w:rFonts w:ascii="Times New Roman" w:hAnsi="Times New Roman"/>
                <w:bCs/>
                <w:sz w:val="24"/>
                <w:szCs w:val="24"/>
              </w:rPr>
              <w:t xml:space="preserve">, </w:t>
            </w:r>
            <w:r w:rsidRPr="00452B88">
              <w:rPr>
                <w:rFonts w:ascii="Times New Roman" w:hAnsi="Times New Roman"/>
                <w:sz w:val="24"/>
                <w:szCs w:val="24"/>
              </w:rPr>
              <w:t>центральний орган виконавчої влади в сферах електронних комунікацій та радіочастотного спектра</w:t>
            </w:r>
            <w:r w:rsidRPr="00452B88">
              <w:rPr>
                <w:rFonts w:ascii="Times New Roman" w:hAnsi="Times New Roman"/>
                <w:bCs/>
                <w:sz w:val="24"/>
                <w:szCs w:val="24"/>
              </w:rPr>
              <w:t>, інші органи державної влади та органи місцевого самоврядування зобов’язані враховувати результати географічного огляду та призначення територій відповідно до частини четвертої цієї статті при:</w:t>
            </w:r>
          </w:p>
        </w:tc>
      </w:tr>
      <w:tr w:rsidR="00AC3E4B" w:rsidRPr="00452B88" w:rsidTr="0018773B">
        <w:tc>
          <w:tcPr>
            <w:tcW w:w="6918" w:type="dxa"/>
          </w:tcPr>
          <w:p w:rsidR="00AC3E4B" w:rsidRPr="00452B88" w:rsidRDefault="00AC3E4B" w:rsidP="00AC3E4B">
            <w:pPr>
              <w:spacing w:after="100"/>
              <w:jc w:val="both"/>
              <w:rPr>
                <w:rFonts w:ascii="Times New Roman" w:hAnsi="Times New Roman"/>
                <w:bCs/>
                <w:sz w:val="24"/>
                <w:szCs w:val="24"/>
              </w:rPr>
            </w:pPr>
            <w:r w:rsidRPr="00452B88">
              <w:rPr>
                <w:rFonts w:ascii="Times New Roman" w:hAnsi="Times New Roman"/>
                <w:bCs/>
                <w:sz w:val="24"/>
                <w:szCs w:val="24"/>
              </w:rPr>
              <w:t>1) розробці національного плану розвитку мереж широкосмугового доступу;</w:t>
            </w:r>
          </w:p>
        </w:tc>
        <w:tc>
          <w:tcPr>
            <w:tcW w:w="6663" w:type="dxa"/>
          </w:tcPr>
          <w:p w:rsidR="00AC3E4B" w:rsidRPr="00452B88" w:rsidRDefault="00AC3E4B" w:rsidP="00AC3E4B">
            <w:pPr>
              <w:spacing w:after="100"/>
              <w:jc w:val="both"/>
              <w:rPr>
                <w:rFonts w:ascii="Times New Roman" w:hAnsi="Times New Roman"/>
                <w:bCs/>
                <w:sz w:val="24"/>
                <w:szCs w:val="24"/>
              </w:rPr>
            </w:pPr>
            <w:r w:rsidRPr="00452B88">
              <w:rPr>
                <w:rFonts w:ascii="Times New Roman" w:hAnsi="Times New Roman"/>
                <w:bCs/>
                <w:sz w:val="24"/>
                <w:szCs w:val="24"/>
              </w:rPr>
              <w:t>1) розробці національного плану розвитку мереж широкосмугового доступу;</w:t>
            </w:r>
          </w:p>
        </w:tc>
      </w:tr>
      <w:tr w:rsidR="00AC3E4B" w:rsidRPr="00452B88" w:rsidTr="0018773B">
        <w:tc>
          <w:tcPr>
            <w:tcW w:w="6918" w:type="dxa"/>
          </w:tcPr>
          <w:p w:rsidR="00AC3E4B" w:rsidRPr="00452B88" w:rsidRDefault="00AC3E4B" w:rsidP="00AC3E4B">
            <w:pPr>
              <w:spacing w:after="100"/>
              <w:jc w:val="both"/>
              <w:rPr>
                <w:rFonts w:ascii="Times New Roman" w:hAnsi="Times New Roman"/>
                <w:bCs/>
                <w:sz w:val="24"/>
                <w:szCs w:val="24"/>
              </w:rPr>
            </w:pPr>
            <w:r w:rsidRPr="00452B88">
              <w:rPr>
                <w:rFonts w:ascii="Times New Roman" w:hAnsi="Times New Roman"/>
                <w:bCs/>
                <w:sz w:val="24"/>
                <w:szCs w:val="24"/>
              </w:rPr>
              <w:t>2) визначенні зобов’язань щодо покриття електронними комунікаційними послугами при наданні ліцензії на користування радіочастотним спектром;</w:t>
            </w:r>
          </w:p>
        </w:tc>
        <w:tc>
          <w:tcPr>
            <w:tcW w:w="6663" w:type="dxa"/>
          </w:tcPr>
          <w:p w:rsidR="00AC3E4B" w:rsidRPr="00452B88" w:rsidRDefault="00AC3E4B" w:rsidP="00AC3E4B">
            <w:pPr>
              <w:spacing w:after="100"/>
              <w:jc w:val="both"/>
              <w:rPr>
                <w:rFonts w:ascii="Times New Roman" w:hAnsi="Times New Roman"/>
                <w:bCs/>
                <w:sz w:val="24"/>
                <w:szCs w:val="24"/>
              </w:rPr>
            </w:pPr>
            <w:r w:rsidRPr="00452B88">
              <w:rPr>
                <w:rFonts w:ascii="Times New Roman" w:hAnsi="Times New Roman"/>
                <w:bCs/>
                <w:sz w:val="24"/>
                <w:szCs w:val="24"/>
              </w:rPr>
              <w:t>2) визначенні зобов’язань щодо покриття електронними комунікаційними послугами при наданні ліцензії на користування радіочастотним спектром;</w:t>
            </w:r>
          </w:p>
        </w:tc>
      </w:tr>
      <w:tr w:rsidR="00AC3E4B" w:rsidRPr="00452B88" w:rsidTr="0018773B">
        <w:tc>
          <w:tcPr>
            <w:tcW w:w="6918" w:type="dxa"/>
          </w:tcPr>
          <w:p w:rsidR="00AC3E4B" w:rsidRPr="00452B88" w:rsidRDefault="00AC3E4B" w:rsidP="00AC3E4B">
            <w:pPr>
              <w:spacing w:after="100"/>
              <w:jc w:val="both"/>
              <w:rPr>
                <w:rFonts w:ascii="Times New Roman" w:hAnsi="Times New Roman"/>
                <w:bCs/>
                <w:sz w:val="24"/>
                <w:szCs w:val="24"/>
              </w:rPr>
            </w:pPr>
            <w:r w:rsidRPr="00452B88">
              <w:rPr>
                <w:rFonts w:ascii="Times New Roman" w:hAnsi="Times New Roman"/>
                <w:bCs/>
                <w:sz w:val="24"/>
                <w:szCs w:val="24"/>
              </w:rPr>
              <w:t xml:space="preserve">3) визначенні наявності доступу до універсальних послуг та вжитті  відповідно до цього Закону заходів з їх забезпечення; </w:t>
            </w:r>
          </w:p>
        </w:tc>
        <w:tc>
          <w:tcPr>
            <w:tcW w:w="6663" w:type="dxa"/>
          </w:tcPr>
          <w:p w:rsidR="00AC3E4B" w:rsidRPr="00452B88" w:rsidRDefault="00AC3E4B" w:rsidP="00AC3E4B">
            <w:pPr>
              <w:spacing w:after="100"/>
              <w:jc w:val="both"/>
              <w:rPr>
                <w:rFonts w:ascii="Times New Roman" w:hAnsi="Times New Roman"/>
                <w:bCs/>
                <w:sz w:val="24"/>
                <w:szCs w:val="24"/>
              </w:rPr>
            </w:pPr>
            <w:r w:rsidRPr="00452B88">
              <w:rPr>
                <w:rFonts w:ascii="Times New Roman" w:hAnsi="Times New Roman"/>
                <w:bCs/>
                <w:sz w:val="24"/>
                <w:szCs w:val="24"/>
              </w:rPr>
              <w:t xml:space="preserve">3) визначенні наявності доступу до універсальних послуг та вжитті  відповідно до цього Закону заходів з їх забезпечення; </w:t>
            </w:r>
          </w:p>
        </w:tc>
      </w:tr>
      <w:tr w:rsidR="00AC3E4B" w:rsidRPr="00452B88" w:rsidTr="0018773B">
        <w:tc>
          <w:tcPr>
            <w:tcW w:w="6918" w:type="dxa"/>
          </w:tcPr>
          <w:p w:rsidR="00AC3E4B" w:rsidRPr="00452B88" w:rsidRDefault="00AC3E4B" w:rsidP="00AC3E4B">
            <w:pPr>
              <w:spacing w:after="100"/>
              <w:jc w:val="both"/>
              <w:rPr>
                <w:rFonts w:ascii="Times New Roman" w:hAnsi="Times New Roman"/>
                <w:bCs/>
                <w:sz w:val="24"/>
                <w:szCs w:val="24"/>
              </w:rPr>
            </w:pPr>
            <w:r w:rsidRPr="00452B88">
              <w:rPr>
                <w:rFonts w:ascii="Times New Roman" w:hAnsi="Times New Roman"/>
                <w:bCs/>
                <w:sz w:val="24"/>
                <w:szCs w:val="24"/>
              </w:rPr>
              <w:t>4) фінансуванні заходів з розвитку електронних комунікаційних мереж та послуг за рахунок коштів державного чи місцевих бюджетів;</w:t>
            </w:r>
          </w:p>
        </w:tc>
        <w:tc>
          <w:tcPr>
            <w:tcW w:w="6663" w:type="dxa"/>
          </w:tcPr>
          <w:p w:rsidR="00AC3E4B" w:rsidRPr="00452B88" w:rsidRDefault="00AC3E4B" w:rsidP="00AC3E4B">
            <w:pPr>
              <w:spacing w:after="100"/>
              <w:jc w:val="both"/>
              <w:rPr>
                <w:rFonts w:ascii="Times New Roman" w:hAnsi="Times New Roman"/>
                <w:bCs/>
                <w:sz w:val="24"/>
                <w:szCs w:val="24"/>
              </w:rPr>
            </w:pPr>
            <w:r w:rsidRPr="00452B88">
              <w:rPr>
                <w:rFonts w:ascii="Times New Roman" w:hAnsi="Times New Roman"/>
                <w:bCs/>
                <w:sz w:val="24"/>
                <w:szCs w:val="24"/>
              </w:rPr>
              <w:t>4) фінансуванні заходів з розвитку електронних комунікаційних мереж та послуг за рахунок коштів державного чи місцевих бюджетів;</w:t>
            </w:r>
          </w:p>
        </w:tc>
      </w:tr>
      <w:tr w:rsidR="00AC3E4B" w:rsidRPr="00452B88" w:rsidTr="0018773B">
        <w:tc>
          <w:tcPr>
            <w:tcW w:w="6918" w:type="dxa"/>
          </w:tcPr>
          <w:p w:rsidR="00AC3E4B" w:rsidRPr="00452B88" w:rsidRDefault="00AC3E4B" w:rsidP="00AC3E4B">
            <w:pPr>
              <w:spacing w:after="100"/>
              <w:jc w:val="both"/>
              <w:rPr>
                <w:rFonts w:ascii="Times New Roman" w:hAnsi="Times New Roman"/>
                <w:bCs/>
                <w:sz w:val="24"/>
                <w:szCs w:val="24"/>
              </w:rPr>
            </w:pPr>
            <w:r w:rsidRPr="00452B88">
              <w:rPr>
                <w:rFonts w:ascii="Times New Roman" w:hAnsi="Times New Roman"/>
                <w:bCs/>
                <w:sz w:val="24"/>
                <w:szCs w:val="24"/>
              </w:rPr>
              <w:t>5) прийнятті інших рішень відповідно до цього Закону.</w:t>
            </w:r>
          </w:p>
        </w:tc>
        <w:tc>
          <w:tcPr>
            <w:tcW w:w="6663" w:type="dxa"/>
          </w:tcPr>
          <w:p w:rsidR="00AC3E4B" w:rsidRPr="00452B88" w:rsidRDefault="00AC3E4B" w:rsidP="00AC3E4B">
            <w:pPr>
              <w:spacing w:after="100"/>
              <w:jc w:val="both"/>
              <w:rPr>
                <w:rFonts w:ascii="Times New Roman" w:hAnsi="Times New Roman"/>
                <w:bCs/>
                <w:sz w:val="24"/>
                <w:szCs w:val="24"/>
              </w:rPr>
            </w:pPr>
            <w:r w:rsidRPr="00452B88">
              <w:rPr>
                <w:rFonts w:ascii="Times New Roman" w:hAnsi="Times New Roman"/>
                <w:bCs/>
                <w:sz w:val="24"/>
                <w:szCs w:val="24"/>
              </w:rPr>
              <w:t>5) прийнятті інших рішень відповідно до цього Закону.</w:t>
            </w:r>
          </w:p>
        </w:tc>
      </w:tr>
      <w:tr w:rsidR="00AC3E4B" w:rsidRPr="009B2EF6" w:rsidTr="0018773B">
        <w:tc>
          <w:tcPr>
            <w:tcW w:w="6918" w:type="dxa"/>
          </w:tcPr>
          <w:p w:rsidR="00AC3E4B" w:rsidRPr="00452B88" w:rsidRDefault="00AC3E4B" w:rsidP="00AC3E4B">
            <w:pPr>
              <w:spacing w:after="100"/>
              <w:jc w:val="both"/>
              <w:rPr>
                <w:rFonts w:ascii="Times New Roman" w:hAnsi="Times New Roman"/>
                <w:bCs/>
                <w:sz w:val="24"/>
                <w:szCs w:val="24"/>
              </w:rPr>
            </w:pPr>
            <w:r w:rsidRPr="00452B88">
              <w:rPr>
                <w:rFonts w:ascii="Times New Roman" w:hAnsi="Times New Roman"/>
                <w:bCs/>
                <w:sz w:val="24"/>
                <w:szCs w:val="24"/>
              </w:rPr>
              <w:lastRenderedPageBreak/>
              <w:t>7. З метою доступності для кінцевих користувачів інформації про наявність електронних комунікаційних послуг в різних населених пунктах р</w:t>
            </w:r>
            <w:r w:rsidRPr="00452B88">
              <w:rPr>
                <w:rFonts w:ascii="Times New Roman" w:hAnsi="Times New Roman"/>
                <w:sz w:val="24"/>
                <w:szCs w:val="24"/>
                <w:lang w:eastAsia="uk-UA"/>
              </w:rPr>
              <w:t xml:space="preserve">егуляторний орган </w:t>
            </w:r>
            <w:r w:rsidRPr="00452B88">
              <w:rPr>
                <w:rFonts w:ascii="Times New Roman" w:hAnsi="Times New Roman"/>
                <w:bCs/>
                <w:sz w:val="24"/>
                <w:szCs w:val="24"/>
              </w:rPr>
              <w:t>забезпечує розміщення даних географічного огляду на електронній регуляторній платформі з визначеним ним рівнем деталізації та в форматі, які є зручними для вибору постачальника електронних комунікаційних послуг.</w:t>
            </w:r>
          </w:p>
        </w:tc>
        <w:tc>
          <w:tcPr>
            <w:tcW w:w="6663" w:type="dxa"/>
          </w:tcPr>
          <w:p w:rsidR="00AC3E4B" w:rsidRPr="00452B88" w:rsidRDefault="00AC3E4B" w:rsidP="00AC3E4B">
            <w:pPr>
              <w:spacing w:after="100"/>
              <w:jc w:val="both"/>
              <w:rPr>
                <w:rFonts w:ascii="Times New Roman" w:hAnsi="Times New Roman"/>
                <w:bCs/>
                <w:sz w:val="24"/>
                <w:szCs w:val="24"/>
              </w:rPr>
            </w:pPr>
            <w:r>
              <w:rPr>
                <w:rFonts w:ascii="Times New Roman" w:hAnsi="Times New Roman"/>
                <w:bCs/>
                <w:sz w:val="24"/>
                <w:szCs w:val="24"/>
              </w:rPr>
              <w:t>8</w:t>
            </w:r>
            <w:r w:rsidRPr="00452B88">
              <w:rPr>
                <w:rFonts w:ascii="Times New Roman" w:hAnsi="Times New Roman"/>
                <w:bCs/>
                <w:sz w:val="24"/>
                <w:szCs w:val="24"/>
              </w:rPr>
              <w:t>. З метою доступності для кінцевих користувачів інформації про наявність електронних комунікаційних послуг в різних населених пунктах р</w:t>
            </w:r>
            <w:r w:rsidRPr="00452B88">
              <w:rPr>
                <w:rFonts w:ascii="Times New Roman" w:hAnsi="Times New Roman"/>
                <w:sz w:val="24"/>
                <w:szCs w:val="24"/>
                <w:lang w:eastAsia="uk-UA"/>
              </w:rPr>
              <w:t xml:space="preserve">егуляторний орган </w:t>
            </w:r>
            <w:r w:rsidRPr="00452B88">
              <w:rPr>
                <w:rFonts w:ascii="Times New Roman" w:hAnsi="Times New Roman"/>
                <w:bCs/>
                <w:sz w:val="24"/>
                <w:szCs w:val="24"/>
              </w:rPr>
              <w:t>забезпечує розміщення даних географічного огляду на електронній регуляторній платформі з визначеним ним рівнем деталізації та в форматі, які є зручними для вибору постачальника електронних комунікаційних послуг.</w:t>
            </w:r>
          </w:p>
        </w:tc>
      </w:tr>
      <w:tr w:rsidR="00452B88" w:rsidRPr="009B2EF6" w:rsidTr="0018773B">
        <w:tc>
          <w:tcPr>
            <w:tcW w:w="6918" w:type="dxa"/>
          </w:tcPr>
          <w:p w:rsidR="00452B88" w:rsidRPr="00452B88" w:rsidRDefault="00452B88" w:rsidP="00452B88">
            <w:pPr>
              <w:spacing w:after="100"/>
              <w:jc w:val="both"/>
              <w:rPr>
                <w:rFonts w:ascii="Times New Roman" w:hAnsi="Times New Roman"/>
                <w:b/>
                <w:bCs/>
                <w:sz w:val="24"/>
                <w:szCs w:val="24"/>
              </w:rPr>
            </w:pPr>
          </w:p>
        </w:tc>
        <w:tc>
          <w:tcPr>
            <w:tcW w:w="6663" w:type="dxa"/>
          </w:tcPr>
          <w:p w:rsidR="00452B88" w:rsidRPr="00452B88" w:rsidRDefault="00452B88" w:rsidP="00452B88">
            <w:pPr>
              <w:spacing w:after="100"/>
              <w:jc w:val="both"/>
              <w:rPr>
                <w:rFonts w:ascii="Times New Roman" w:hAnsi="Times New Roman"/>
                <w:b/>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
                <w:bCs/>
                <w:sz w:val="24"/>
                <w:szCs w:val="24"/>
              </w:rPr>
              <w:t>Стаття 25. Консультації з учасниками ринку, іншими зацікавленими сторонами</w:t>
            </w:r>
          </w:p>
        </w:tc>
        <w:tc>
          <w:tcPr>
            <w:tcW w:w="6663" w:type="dxa"/>
          </w:tcPr>
          <w:p w:rsidR="00452B88" w:rsidRPr="00452B88" w:rsidRDefault="00452B88" w:rsidP="00452B88">
            <w:pPr>
              <w:spacing w:after="100"/>
              <w:jc w:val="both"/>
              <w:rPr>
                <w:rFonts w:ascii="Times New Roman" w:hAnsi="Times New Roman"/>
                <w:b/>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 xml:space="preserve">1. </w:t>
            </w:r>
            <w:r w:rsidRPr="00452B88">
              <w:rPr>
                <w:rFonts w:ascii="Times New Roman" w:hAnsi="Times New Roman"/>
                <w:sz w:val="24"/>
                <w:szCs w:val="24"/>
                <w:lang w:eastAsia="uk-UA"/>
              </w:rPr>
              <w:t xml:space="preserve">Регуляторний орган </w:t>
            </w:r>
            <w:r w:rsidRPr="00452B88">
              <w:rPr>
                <w:rFonts w:ascii="Times New Roman" w:hAnsi="Times New Roman"/>
                <w:bCs/>
                <w:sz w:val="24"/>
                <w:szCs w:val="24"/>
              </w:rPr>
              <w:t xml:space="preserve">проводить консультації з постачальниками електронних комунікаційних мереж та/або послуг, користувачами радіочастотного спектра, іншими зацікавленим сторонами при здійснені передбачених цим Законом заходів, які мають суттєвий вплив на відповідний ринок, в тому числі щодо конкурсних засад розподілу радіочастотного спектру, аналізу ринків та прийняття рішень за його результатами, вжиття заходів із забезпечення  доступності універсальних послуг, в інших випадках, передбачених законодавством, а також на вимогу асоціацій (об’єднань) учасників ринку чи суб’єктів щодо яких приймається рішення (вживається захід). </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 xml:space="preserve">2. З метою належного врахування інтересів кінцевих користувачів </w:t>
            </w:r>
            <w:r w:rsidRPr="00452B88">
              <w:rPr>
                <w:rFonts w:ascii="Times New Roman" w:hAnsi="Times New Roman"/>
                <w:sz w:val="24"/>
                <w:szCs w:val="24"/>
                <w:lang w:eastAsia="uk-UA"/>
              </w:rPr>
              <w:t>регуляторний орган</w:t>
            </w:r>
            <w:r w:rsidRPr="00452B88">
              <w:rPr>
                <w:rFonts w:ascii="Times New Roman" w:hAnsi="Times New Roman"/>
                <w:bCs/>
                <w:sz w:val="24"/>
                <w:szCs w:val="24"/>
              </w:rPr>
              <w:t xml:space="preserve"> за участю інших зацікавлених органів державної влади забезпечує здійснення консультацій з кінцевими користувачами, в тому числі, споживачами з інвалідністю, з виробниками та постачальниками електронних комунікаційних засобів, постачальниками електронних комунікаційних мереж та/або послуг з питань, пов’язаних з правами кінцевих користувачів, включаючи еквівалентний доступ і вибір для споживачів з інвалідністю.</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 xml:space="preserve">3. Доступ до участі в консультаціях, передбачених частинами першою та другою цієї статті та оприлюднення їх результатів </w:t>
            </w:r>
            <w:r w:rsidRPr="00452B88">
              <w:rPr>
                <w:rFonts w:ascii="Times New Roman" w:hAnsi="Times New Roman"/>
                <w:bCs/>
                <w:sz w:val="24"/>
                <w:szCs w:val="24"/>
              </w:rPr>
              <w:lastRenderedPageBreak/>
              <w:t xml:space="preserve">забезпечується </w:t>
            </w:r>
            <w:r w:rsidRPr="00452B88">
              <w:rPr>
                <w:rFonts w:ascii="Times New Roman" w:hAnsi="Times New Roman"/>
                <w:sz w:val="24"/>
                <w:szCs w:val="24"/>
                <w:lang w:eastAsia="uk-UA"/>
              </w:rPr>
              <w:t>регуляторним органом</w:t>
            </w:r>
            <w:r w:rsidRPr="00452B88">
              <w:rPr>
                <w:rFonts w:ascii="Times New Roman" w:hAnsi="Times New Roman"/>
                <w:bCs/>
                <w:sz w:val="24"/>
                <w:szCs w:val="24"/>
              </w:rPr>
              <w:t>, в тому числі через електронну регуляторну платформу.</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На електронній регуляторній платформі повинен бути оприлюднений проект рішення чи іншого документа, що підлягає процедурі консультації, дата його оприлюднення, строк подання коментарів і пропозицій та орієнтовний строк прийняття відповідних рішень за результатами консультацій.</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 xml:space="preserve">Вказана інформація також надсилається через електронний кабінет постачальникам електронних комунікаційних мереж та/або послуг щодо яких приймається рішення (захід), та в електронному вигляді іншим зацікавленим особам, які внесли свої електронні адреси до списку розсилки з питань консультацій на електронній регуляторній платформі.  </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 xml:space="preserve">4. </w:t>
            </w:r>
            <w:r w:rsidRPr="00452B88">
              <w:rPr>
                <w:rFonts w:ascii="Times New Roman" w:hAnsi="Times New Roman"/>
                <w:sz w:val="24"/>
                <w:szCs w:val="24"/>
                <w:lang w:eastAsia="uk-UA"/>
              </w:rPr>
              <w:t>Регуляторний орган</w:t>
            </w:r>
            <w:r w:rsidRPr="00452B88">
              <w:rPr>
                <w:rFonts w:ascii="Times New Roman" w:hAnsi="Times New Roman"/>
                <w:bCs/>
                <w:sz w:val="24"/>
                <w:szCs w:val="24"/>
              </w:rPr>
              <w:t xml:space="preserve"> повинен надати зацікавленим сторонам можливість прокоментувати проект відповідного рішення (заходів) у термін, встановлений ним з урахуванням складності питання, але не менший, ніж 30 календарних днів.</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 xml:space="preserve">Щодо рішень </w:t>
            </w:r>
            <w:r w:rsidRPr="00452B88">
              <w:rPr>
                <w:rFonts w:ascii="Times New Roman" w:hAnsi="Times New Roman"/>
                <w:sz w:val="24"/>
                <w:szCs w:val="24"/>
                <w:lang w:eastAsia="uk-UA"/>
              </w:rPr>
              <w:t xml:space="preserve">регуляторного </w:t>
            </w:r>
            <w:proofErr w:type="spellStart"/>
            <w:r w:rsidRPr="00452B88">
              <w:rPr>
                <w:rFonts w:ascii="Times New Roman" w:hAnsi="Times New Roman"/>
                <w:sz w:val="24"/>
                <w:szCs w:val="24"/>
                <w:lang w:eastAsia="uk-UA"/>
              </w:rPr>
              <w:t>органа</w:t>
            </w:r>
            <w:proofErr w:type="spellEnd"/>
            <w:r w:rsidRPr="00452B88">
              <w:rPr>
                <w:rFonts w:ascii="Times New Roman" w:hAnsi="Times New Roman"/>
                <w:bCs/>
                <w:sz w:val="24"/>
                <w:szCs w:val="24"/>
              </w:rPr>
              <w:t xml:space="preserve">, термін для прийняття  яких визначений цим Законом менше ніж 30 календарних днів, </w:t>
            </w:r>
            <w:r w:rsidRPr="00452B88">
              <w:rPr>
                <w:rFonts w:ascii="Times New Roman" w:hAnsi="Times New Roman"/>
                <w:sz w:val="24"/>
                <w:szCs w:val="24"/>
                <w:lang w:eastAsia="uk-UA"/>
              </w:rPr>
              <w:t>регуляторний орган</w:t>
            </w:r>
            <w:r w:rsidRPr="00452B88">
              <w:rPr>
                <w:rFonts w:ascii="Times New Roman" w:hAnsi="Times New Roman"/>
                <w:bCs/>
                <w:sz w:val="24"/>
                <w:szCs w:val="24"/>
              </w:rPr>
              <w:t xml:space="preserve"> визначає період консультацій  в межах відповідного терміну, але не менше 5 робочих днів.</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Термін для консультацій щодо проектів нормативно-правових актів не може бути меншим 30 календарних днів.</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 xml:space="preserve">5. Протягом п’яти робочих  днів з моменту завершення строку консультацій </w:t>
            </w:r>
            <w:r w:rsidRPr="00452B88">
              <w:rPr>
                <w:rFonts w:ascii="Times New Roman" w:hAnsi="Times New Roman"/>
                <w:sz w:val="24"/>
                <w:szCs w:val="24"/>
                <w:lang w:eastAsia="uk-UA"/>
              </w:rPr>
              <w:t>регуляторний орган</w:t>
            </w:r>
            <w:r w:rsidRPr="00452B88">
              <w:rPr>
                <w:rFonts w:ascii="Times New Roman" w:hAnsi="Times New Roman"/>
                <w:bCs/>
                <w:sz w:val="24"/>
                <w:szCs w:val="24"/>
              </w:rPr>
              <w:t xml:space="preserve"> публікує узагальнену інформацію щодо результатів обговорень, в тому числі, щодо отриманих коментарів і пропозицій та позиції </w:t>
            </w:r>
            <w:r w:rsidRPr="00452B88">
              <w:rPr>
                <w:rFonts w:ascii="Times New Roman" w:hAnsi="Times New Roman"/>
                <w:sz w:val="24"/>
                <w:szCs w:val="24"/>
                <w:lang w:eastAsia="uk-UA"/>
              </w:rPr>
              <w:t xml:space="preserve">регуляторного </w:t>
            </w:r>
            <w:proofErr w:type="spellStart"/>
            <w:r w:rsidRPr="00452B88">
              <w:rPr>
                <w:rFonts w:ascii="Times New Roman" w:hAnsi="Times New Roman"/>
                <w:sz w:val="24"/>
                <w:szCs w:val="24"/>
                <w:lang w:eastAsia="uk-UA"/>
              </w:rPr>
              <w:t>органа</w:t>
            </w:r>
            <w:proofErr w:type="spellEnd"/>
            <w:r w:rsidRPr="00452B88">
              <w:rPr>
                <w:rFonts w:ascii="Times New Roman" w:hAnsi="Times New Roman"/>
                <w:bCs/>
                <w:sz w:val="24"/>
                <w:szCs w:val="24"/>
              </w:rPr>
              <w:t xml:space="preserve"> щодо цих коментарів.</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 xml:space="preserve">6. Консультації щодо регуляторних актів здійснюються відповідно до Закону України «Про засади державної </w:t>
            </w:r>
            <w:r w:rsidRPr="00452B88">
              <w:rPr>
                <w:rFonts w:ascii="Times New Roman" w:hAnsi="Times New Roman"/>
                <w:bCs/>
                <w:sz w:val="24"/>
                <w:szCs w:val="24"/>
              </w:rPr>
              <w:lastRenderedPageBreak/>
              <w:t>регуляторної політики в сфері господарської діяльності» з урахуванням особливостей, встановлених цією статтею.</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
                <w:bCs/>
                <w:sz w:val="24"/>
                <w:szCs w:val="24"/>
              </w:rPr>
            </w:pPr>
            <w:r w:rsidRPr="00452B88">
              <w:rPr>
                <w:rFonts w:ascii="Times New Roman" w:hAnsi="Times New Roman"/>
                <w:b/>
                <w:bCs/>
                <w:sz w:val="24"/>
                <w:szCs w:val="24"/>
              </w:rPr>
              <w:t>Стаття 26. Загальні засади позасудового врегулювання спорів</w:t>
            </w:r>
          </w:p>
        </w:tc>
        <w:tc>
          <w:tcPr>
            <w:tcW w:w="6663" w:type="dxa"/>
          </w:tcPr>
          <w:p w:rsidR="00452B88" w:rsidRPr="00452B88" w:rsidRDefault="00452B88" w:rsidP="00452B88">
            <w:pPr>
              <w:spacing w:after="100"/>
              <w:jc w:val="both"/>
              <w:rPr>
                <w:rFonts w:ascii="Times New Roman" w:hAnsi="Times New Roman"/>
                <w:b/>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1.</w:t>
            </w:r>
            <w:r w:rsidRPr="00452B88">
              <w:rPr>
                <w:rFonts w:ascii="Times New Roman" w:hAnsi="Times New Roman"/>
                <w:sz w:val="24"/>
                <w:szCs w:val="24"/>
                <w:lang w:eastAsia="uk-UA"/>
              </w:rPr>
              <w:t xml:space="preserve"> Регуляторний орган</w:t>
            </w:r>
            <w:r w:rsidRPr="00452B88">
              <w:rPr>
                <w:rFonts w:ascii="Times New Roman" w:hAnsi="Times New Roman"/>
                <w:bCs/>
                <w:sz w:val="24"/>
                <w:szCs w:val="24"/>
              </w:rPr>
              <w:t xml:space="preserve"> здійснює врегулювання спорів, що виникають між постачальниками електронних комунікаційних мереж та/або послуг у зв’язку з </w:t>
            </w:r>
            <w:r w:rsidRPr="00452B88">
              <w:rPr>
                <w:rFonts w:ascii="Times New Roman" w:hAnsi="Times New Roman"/>
                <w:sz w:val="24"/>
                <w:szCs w:val="24"/>
              </w:rPr>
              <w:t>реалізацією їх прав та/або</w:t>
            </w:r>
            <w:r w:rsidRPr="00452B88">
              <w:rPr>
                <w:rFonts w:ascii="Times New Roman" w:hAnsi="Times New Roman"/>
                <w:b/>
                <w:bCs/>
                <w:sz w:val="24"/>
                <w:szCs w:val="24"/>
              </w:rPr>
              <w:t xml:space="preserve"> </w:t>
            </w:r>
            <w:r w:rsidRPr="00452B88">
              <w:rPr>
                <w:rFonts w:ascii="Times New Roman" w:hAnsi="Times New Roman"/>
                <w:bCs/>
                <w:sz w:val="24"/>
                <w:szCs w:val="24"/>
              </w:rPr>
              <w:t>виконанням їх обов’язків:</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bCs/>
                <w:sz w:val="24"/>
                <w:szCs w:val="24"/>
              </w:rPr>
              <w:t xml:space="preserve">1) передбачених цим Законом, </w:t>
            </w:r>
            <w:r w:rsidRPr="00452B88">
              <w:rPr>
                <w:rFonts w:ascii="Times New Roman" w:hAnsi="Times New Roman"/>
                <w:sz w:val="24"/>
                <w:szCs w:val="24"/>
              </w:rPr>
              <w:t>або нормативно-правовими актами, прийнятими відповідно до цього Закону, зокрема:</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взаємоз’єднання мереж, які виникають на будь-яких етапах укладання, зміни, виконання та розірвання договору про взаємоз’єднання мереж;</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доступу до мереж та інфраструктури електронних комунікацій, які виникають на будь-яких етапах укладання, зміни, виконання та розірвання договору про доступ;</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національного роумінгу та перенесення номерів;</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здійснення передбачених цим Законом заходів із спільного інвестування та розгортання електронних комунікацій мереж;</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bCs/>
                <w:sz w:val="24"/>
                <w:szCs w:val="24"/>
              </w:rPr>
              <w:t>2) передбачених</w:t>
            </w:r>
            <w:r w:rsidRPr="00452B88">
              <w:rPr>
                <w:rFonts w:ascii="Times New Roman" w:hAnsi="Times New Roman"/>
                <w:b/>
                <w:bCs/>
                <w:sz w:val="24"/>
                <w:szCs w:val="24"/>
              </w:rPr>
              <w:t xml:space="preserve"> </w:t>
            </w:r>
            <w:r w:rsidRPr="00452B88">
              <w:rPr>
                <w:rFonts w:ascii="Times New Roman" w:hAnsi="Times New Roman"/>
                <w:sz w:val="24"/>
                <w:szCs w:val="24"/>
              </w:rPr>
              <w:t>договором, який регулює відносини передбачені даним Законом.</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sidDel="00732A73">
              <w:rPr>
                <w:rFonts w:ascii="Times New Roman" w:hAnsi="Times New Roman"/>
                <w:bCs/>
                <w:sz w:val="24"/>
                <w:szCs w:val="24"/>
              </w:rPr>
              <w:t xml:space="preserve"> </w:t>
            </w:r>
            <w:r w:rsidRPr="00452B88">
              <w:rPr>
                <w:rFonts w:ascii="Times New Roman" w:hAnsi="Times New Roman"/>
                <w:bCs/>
                <w:sz w:val="24"/>
                <w:szCs w:val="24"/>
              </w:rPr>
              <w:t>2. Р</w:t>
            </w:r>
            <w:r w:rsidRPr="00452B88">
              <w:rPr>
                <w:rFonts w:ascii="Times New Roman" w:hAnsi="Times New Roman"/>
                <w:sz w:val="24"/>
                <w:szCs w:val="24"/>
                <w:lang w:eastAsia="uk-UA"/>
              </w:rPr>
              <w:t>егуляторний орган</w:t>
            </w:r>
            <w:r w:rsidRPr="00452B88">
              <w:rPr>
                <w:rFonts w:ascii="Times New Roman" w:hAnsi="Times New Roman"/>
                <w:bCs/>
                <w:sz w:val="24"/>
                <w:szCs w:val="24"/>
              </w:rPr>
              <w:t xml:space="preserve"> на підставі звернення будь-якої із сторін розглядає відповідно до статті 27 цього Закону спір та приймає обов’язкове до виконання рішення в термін, що не перевищує двох місяців з моменту надходження звернення. </w:t>
            </w:r>
            <w:r w:rsidRPr="00452B88">
              <w:rPr>
                <w:rFonts w:ascii="Times New Roman" w:hAnsi="Times New Roman"/>
                <w:sz w:val="24"/>
                <w:szCs w:val="24"/>
              </w:rPr>
              <w:t>Цей термін може бути подовжений на час, необхідний для проведення експертизи чи отримання доказів. Загальний термін врегулювання спору не повинен перевищувати ч</w:t>
            </w:r>
            <w:r w:rsidRPr="00452B88">
              <w:rPr>
                <w:rFonts w:ascii="Times New Roman" w:hAnsi="Times New Roman"/>
                <w:bCs/>
                <w:sz w:val="24"/>
                <w:szCs w:val="24"/>
              </w:rPr>
              <w:t>отирьох місяців з моменту надходження звернення.</w:t>
            </w:r>
          </w:p>
        </w:tc>
        <w:tc>
          <w:tcPr>
            <w:tcW w:w="6663" w:type="dxa"/>
          </w:tcPr>
          <w:p w:rsidR="00452B88" w:rsidRPr="00452B88" w:rsidDel="00732A73"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sz w:val="24"/>
                <w:szCs w:val="24"/>
              </w:rPr>
            </w:pPr>
            <w:r w:rsidRPr="00452B88">
              <w:rPr>
                <w:rFonts w:ascii="Times New Roman" w:hAnsi="Times New Roman"/>
                <w:bCs/>
                <w:sz w:val="24"/>
                <w:szCs w:val="24"/>
              </w:rPr>
              <w:lastRenderedPageBreak/>
              <w:t>3. Р</w:t>
            </w:r>
            <w:r w:rsidRPr="00452B88">
              <w:rPr>
                <w:rFonts w:ascii="Times New Roman" w:hAnsi="Times New Roman"/>
                <w:sz w:val="24"/>
                <w:szCs w:val="24"/>
                <w:lang w:eastAsia="uk-UA"/>
              </w:rPr>
              <w:t>егуляторний орган</w:t>
            </w:r>
            <w:r w:rsidRPr="00452B88">
              <w:rPr>
                <w:rFonts w:ascii="Times New Roman" w:hAnsi="Times New Roman"/>
                <w:sz w:val="24"/>
                <w:szCs w:val="24"/>
              </w:rPr>
              <w:t xml:space="preserve"> повинен вирішувати спори відповідно до принципів і завдань, зазначених в частині другій статті 3 та статті 4 цього Закону, а також принципів процесуальної рівності та змагальності сторін. </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Будь-які зобов’язання, накладені р</w:t>
            </w:r>
            <w:r w:rsidRPr="00452B88">
              <w:rPr>
                <w:rFonts w:ascii="Times New Roman" w:hAnsi="Times New Roman"/>
                <w:sz w:val="24"/>
                <w:szCs w:val="24"/>
                <w:lang w:eastAsia="uk-UA"/>
              </w:rPr>
              <w:t>егуляторним органом</w:t>
            </w:r>
            <w:r w:rsidRPr="00452B88">
              <w:rPr>
                <w:rFonts w:ascii="Times New Roman" w:hAnsi="Times New Roman"/>
                <w:bCs/>
                <w:sz w:val="24"/>
                <w:szCs w:val="24"/>
              </w:rPr>
              <w:t xml:space="preserve"> в результаті вирішення спору, повинні відповідати цьому Закону.</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4. Рішення р</w:t>
            </w:r>
            <w:r w:rsidRPr="00452B88">
              <w:rPr>
                <w:rFonts w:ascii="Times New Roman" w:hAnsi="Times New Roman"/>
                <w:sz w:val="24"/>
                <w:szCs w:val="24"/>
                <w:lang w:eastAsia="uk-UA"/>
              </w:rPr>
              <w:t xml:space="preserve">егуляторного </w:t>
            </w:r>
            <w:proofErr w:type="spellStart"/>
            <w:r w:rsidRPr="00452B88">
              <w:rPr>
                <w:rFonts w:ascii="Times New Roman" w:hAnsi="Times New Roman"/>
                <w:sz w:val="24"/>
                <w:szCs w:val="24"/>
                <w:lang w:eastAsia="uk-UA"/>
              </w:rPr>
              <w:t>органа</w:t>
            </w:r>
            <w:proofErr w:type="spellEnd"/>
            <w:r w:rsidRPr="00452B88">
              <w:rPr>
                <w:rFonts w:ascii="Times New Roman" w:hAnsi="Times New Roman"/>
                <w:bCs/>
                <w:sz w:val="24"/>
                <w:szCs w:val="24"/>
              </w:rPr>
              <w:t xml:space="preserve"> за результатами розгляду спору повинне містити обґрунтування та оприлюднюватись на електронній регуляторній платформі, крім </w:t>
            </w:r>
            <w:r w:rsidRPr="00452B88">
              <w:rPr>
                <w:rFonts w:ascii="Times New Roman" w:hAnsi="Times New Roman"/>
                <w:sz w:val="24"/>
                <w:szCs w:val="24"/>
              </w:rPr>
              <w:t>їх положень (частин), що містять інформацію з обмеженим доступом.</w:t>
            </w:r>
            <w:r w:rsidRPr="00452B88">
              <w:rPr>
                <w:rFonts w:ascii="Times New Roman" w:hAnsi="Times New Roman"/>
                <w:bCs/>
                <w:sz w:val="24"/>
                <w:szCs w:val="24"/>
              </w:rPr>
              <w:t xml:space="preserve"> </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 xml:space="preserve">5. </w:t>
            </w:r>
            <w:r w:rsidRPr="00452B88">
              <w:rPr>
                <w:rFonts w:ascii="Times New Roman" w:hAnsi="Times New Roman"/>
                <w:iCs/>
                <w:sz w:val="24"/>
                <w:szCs w:val="24"/>
              </w:rPr>
              <w:t xml:space="preserve">Звернення до </w:t>
            </w:r>
            <w:r w:rsidRPr="00452B88">
              <w:rPr>
                <w:rFonts w:ascii="Times New Roman" w:hAnsi="Times New Roman"/>
                <w:bCs/>
                <w:sz w:val="24"/>
                <w:szCs w:val="24"/>
              </w:rPr>
              <w:t>р</w:t>
            </w:r>
            <w:r w:rsidRPr="00452B88">
              <w:rPr>
                <w:rFonts w:ascii="Times New Roman" w:hAnsi="Times New Roman"/>
                <w:sz w:val="24"/>
                <w:szCs w:val="24"/>
                <w:lang w:eastAsia="uk-UA"/>
              </w:rPr>
              <w:t xml:space="preserve">егуляторного </w:t>
            </w:r>
            <w:proofErr w:type="spellStart"/>
            <w:r w:rsidRPr="00452B88">
              <w:rPr>
                <w:rFonts w:ascii="Times New Roman" w:hAnsi="Times New Roman"/>
                <w:sz w:val="24"/>
                <w:szCs w:val="24"/>
                <w:lang w:eastAsia="uk-UA"/>
              </w:rPr>
              <w:t>органа</w:t>
            </w:r>
            <w:proofErr w:type="spellEnd"/>
            <w:r w:rsidRPr="00452B88">
              <w:rPr>
                <w:rFonts w:ascii="Times New Roman" w:hAnsi="Times New Roman"/>
                <w:bCs/>
                <w:sz w:val="24"/>
                <w:szCs w:val="24"/>
              </w:rPr>
              <w:t xml:space="preserve"> </w:t>
            </w:r>
            <w:r w:rsidRPr="00452B88">
              <w:rPr>
                <w:rFonts w:ascii="Times New Roman" w:hAnsi="Times New Roman"/>
                <w:iCs/>
                <w:sz w:val="24"/>
                <w:szCs w:val="24"/>
              </w:rPr>
              <w:t>щодо позасудового врегулювання спору не перешкоджає праву кожної із сторін звернутися до суду.</w:t>
            </w:r>
          </w:p>
        </w:tc>
        <w:tc>
          <w:tcPr>
            <w:tcW w:w="6663" w:type="dxa"/>
          </w:tcPr>
          <w:p w:rsidR="00452B88" w:rsidRPr="00452B88" w:rsidRDefault="00452B88" w:rsidP="00452B88">
            <w:pPr>
              <w:spacing w:after="100"/>
              <w:jc w:val="both"/>
              <w:rPr>
                <w:rFonts w:ascii="Times New Roman" w:hAnsi="Times New Roman"/>
                <w:bCs/>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iCs/>
                <w:sz w:val="24"/>
                <w:szCs w:val="24"/>
              </w:rPr>
            </w:pPr>
            <w:r w:rsidRPr="00452B88">
              <w:rPr>
                <w:rFonts w:ascii="Times New Roman" w:hAnsi="Times New Roman"/>
                <w:sz w:val="24"/>
                <w:szCs w:val="24"/>
              </w:rPr>
              <w:t xml:space="preserve">6. У разі </w:t>
            </w:r>
            <w:r w:rsidRPr="00452B88">
              <w:rPr>
                <w:rFonts w:ascii="Times New Roman" w:hAnsi="Times New Roman"/>
                <w:iCs/>
                <w:sz w:val="24"/>
                <w:szCs w:val="24"/>
              </w:rPr>
              <w:t xml:space="preserve">виникнення спору між </w:t>
            </w:r>
            <w:r w:rsidRPr="00452B88">
              <w:rPr>
                <w:rFonts w:ascii="Times New Roman" w:hAnsi="Times New Roman"/>
                <w:bCs/>
                <w:sz w:val="24"/>
                <w:szCs w:val="24"/>
              </w:rPr>
              <w:t xml:space="preserve">постачальниками електронних комунікацій мереж та/або послуг </w:t>
            </w:r>
            <w:r w:rsidRPr="00452B88">
              <w:rPr>
                <w:rFonts w:ascii="Times New Roman" w:hAnsi="Times New Roman"/>
                <w:iCs/>
                <w:sz w:val="24"/>
                <w:szCs w:val="24"/>
              </w:rPr>
              <w:t xml:space="preserve">України та інших країн, </w:t>
            </w:r>
            <w:r w:rsidRPr="00452B88">
              <w:rPr>
                <w:rFonts w:ascii="Times New Roman" w:hAnsi="Times New Roman"/>
                <w:bCs/>
                <w:sz w:val="24"/>
                <w:szCs w:val="24"/>
              </w:rPr>
              <w:t>р</w:t>
            </w:r>
            <w:r w:rsidRPr="00452B88">
              <w:rPr>
                <w:rFonts w:ascii="Times New Roman" w:hAnsi="Times New Roman"/>
                <w:sz w:val="24"/>
                <w:szCs w:val="24"/>
                <w:lang w:eastAsia="uk-UA"/>
              </w:rPr>
              <w:t>егуляторний орган</w:t>
            </w:r>
            <w:r w:rsidRPr="00452B88">
              <w:rPr>
                <w:rFonts w:ascii="Times New Roman" w:hAnsi="Times New Roman"/>
                <w:bCs/>
                <w:sz w:val="24"/>
                <w:szCs w:val="24"/>
              </w:rPr>
              <w:t xml:space="preserve"> </w:t>
            </w:r>
            <w:r w:rsidRPr="00452B88">
              <w:rPr>
                <w:rFonts w:ascii="Times New Roman" w:hAnsi="Times New Roman"/>
                <w:iCs/>
                <w:sz w:val="24"/>
                <w:szCs w:val="24"/>
              </w:rPr>
              <w:t>вживає заходів щодо сприяння їх  врегулюванню згідно з міжнародними договорами України у співпраці компетентними органами відповідних країн та міжнародними організаціями.</w:t>
            </w:r>
          </w:p>
        </w:tc>
        <w:tc>
          <w:tcPr>
            <w:tcW w:w="6663" w:type="dxa"/>
          </w:tcPr>
          <w:p w:rsidR="00452B88" w:rsidRPr="00452B88" w:rsidRDefault="00452B88" w:rsidP="00452B88">
            <w:pPr>
              <w:spacing w:after="100"/>
              <w:jc w:val="both"/>
              <w:rPr>
                <w:rFonts w:ascii="Times New Roman" w:hAnsi="Times New Roman"/>
                <w:sz w:val="24"/>
                <w:szCs w:val="24"/>
              </w:rPr>
            </w:pPr>
          </w:p>
        </w:tc>
      </w:tr>
      <w:tr w:rsidR="00452B88" w:rsidRPr="00452B88" w:rsidTr="0018773B">
        <w:tc>
          <w:tcPr>
            <w:tcW w:w="6918" w:type="dxa"/>
          </w:tcPr>
          <w:p w:rsidR="00452B88" w:rsidRPr="00452B88" w:rsidRDefault="00452B88" w:rsidP="00452B88">
            <w:pPr>
              <w:spacing w:after="100"/>
              <w:jc w:val="both"/>
              <w:rPr>
                <w:rFonts w:ascii="Times New Roman" w:hAnsi="Times New Roman"/>
                <w:b/>
                <w:bCs/>
                <w:sz w:val="24"/>
                <w:szCs w:val="24"/>
              </w:rPr>
            </w:pPr>
          </w:p>
        </w:tc>
        <w:tc>
          <w:tcPr>
            <w:tcW w:w="6663" w:type="dxa"/>
          </w:tcPr>
          <w:p w:rsidR="00452B88" w:rsidRPr="00452B88" w:rsidRDefault="00452B88" w:rsidP="00452B88">
            <w:pPr>
              <w:spacing w:after="100"/>
              <w:jc w:val="both"/>
              <w:rPr>
                <w:rFonts w:ascii="Times New Roman" w:hAnsi="Times New Roman"/>
                <w:b/>
                <w:bCs/>
                <w:sz w:val="24"/>
                <w:szCs w:val="24"/>
              </w:rPr>
            </w:pPr>
          </w:p>
        </w:tc>
      </w:tr>
    </w:tbl>
    <w:p w:rsidR="00452B88" w:rsidRPr="00452B88" w:rsidRDefault="00452B88">
      <w:pPr>
        <w:rPr>
          <w:lang w:val="uk-UA"/>
        </w:rPr>
      </w:pPr>
    </w:p>
    <w:p w:rsidR="00452B88" w:rsidRPr="00452B88" w:rsidRDefault="00452B88">
      <w:pPr>
        <w:rPr>
          <w:lang w:val="uk-UA"/>
        </w:rPr>
      </w:pPr>
    </w:p>
    <w:sectPr w:rsidR="00452B88" w:rsidRPr="00452B88" w:rsidSect="0018773B">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604020202020204"/>
    <w:charset w:val="CC"/>
    <w:family w:val="swiss"/>
    <w:pitch w:val="variable"/>
    <w:sig w:usb0="E4002EFF" w:usb1="C000E47F" w:usb2="00000009" w:usb3="00000000" w:csb0="000001FF" w:csb1="00000000"/>
  </w:font>
  <w:font w:name="Antiqua">
    <w:altName w:val="Courier New"/>
    <w:panose1 w:val="020B0604020202020204"/>
    <w:charset w:val="00"/>
    <w:family w:val="swiss"/>
    <w:notTrueType/>
    <w:pitch w:val="variable"/>
    <w:sig w:usb0="00000003" w:usb1="00000000" w:usb2="00000000" w:usb3="00000000" w:csb0="00000001" w:csb1="00000000"/>
  </w:font>
  <w:font w:name="Liberation Mono">
    <w:altName w:val="Courier New"/>
    <w:panose1 w:val="020B0604020202020204"/>
    <w:charset w:val="CC"/>
    <w:family w:val="modern"/>
    <w:notTrueType/>
    <w:pitch w:val="fixed"/>
    <w:sig w:usb0="00000203" w:usb1="00000000" w:usb2="00000000" w:usb3="00000000" w:csb0="00000005" w:csb1="00000000"/>
  </w:font>
  <w:font w:name="Liberation Serif">
    <w:altName w:val="Times New Roman"/>
    <w:panose1 w:val="020B0604020202020204"/>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49"/>
    <w:multiLevelType w:val="hybridMultilevel"/>
    <w:tmpl w:val="14D53684"/>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7DD491A"/>
    <w:multiLevelType w:val="hybridMultilevel"/>
    <w:tmpl w:val="2D2E9E70"/>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98D04DC"/>
    <w:multiLevelType w:val="hybridMultilevel"/>
    <w:tmpl w:val="2CFAD8D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0ACC6D5F"/>
    <w:multiLevelType w:val="hybridMultilevel"/>
    <w:tmpl w:val="DEB4252E"/>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1007066D"/>
    <w:multiLevelType w:val="hybridMultilevel"/>
    <w:tmpl w:val="80B4069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1547230"/>
    <w:multiLevelType w:val="hybridMultilevel"/>
    <w:tmpl w:val="6A3617A6"/>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11E538B3"/>
    <w:multiLevelType w:val="hybridMultilevel"/>
    <w:tmpl w:val="DADA9D8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18E66440"/>
    <w:multiLevelType w:val="hybridMultilevel"/>
    <w:tmpl w:val="F20AEB04"/>
    <w:lvl w:ilvl="0" w:tplc="BBB836CE">
      <w:start w:val="5"/>
      <w:numFmt w:val="decimal"/>
      <w:lvlText w:val="%1."/>
      <w:lvlJc w:val="left"/>
      <w:pPr>
        <w:ind w:left="720" w:hanging="360"/>
      </w:pPr>
      <w:rPr>
        <w:rFonts w:cs="Times New Roman" w:hint="default"/>
        <w:color w:val="4472C4" w:themeColor="accent1"/>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19E17CAF"/>
    <w:multiLevelType w:val="hybridMultilevel"/>
    <w:tmpl w:val="57944C22"/>
    <w:lvl w:ilvl="0" w:tplc="91807DBA">
      <w:start w:val="3"/>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 w15:restartNumberingAfterBreak="0">
    <w:nsid w:val="223A35B2"/>
    <w:multiLevelType w:val="hybridMultilevel"/>
    <w:tmpl w:val="6A5A92C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234959DB"/>
    <w:multiLevelType w:val="hybridMultilevel"/>
    <w:tmpl w:val="D3D894A0"/>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27424F87"/>
    <w:multiLevelType w:val="hybridMultilevel"/>
    <w:tmpl w:val="C4D0074E"/>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2A3F6681"/>
    <w:multiLevelType w:val="hybridMultilevel"/>
    <w:tmpl w:val="34ECAF3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2D276A49"/>
    <w:multiLevelType w:val="hybridMultilevel"/>
    <w:tmpl w:val="8ECEF246"/>
    <w:lvl w:ilvl="0" w:tplc="5282CB72">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4" w15:restartNumberingAfterBreak="0">
    <w:nsid w:val="2D80417F"/>
    <w:multiLevelType w:val="hybridMultilevel"/>
    <w:tmpl w:val="B10457F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15:restartNumberingAfterBreak="0">
    <w:nsid w:val="352B7DB2"/>
    <w:multiLevelType w:val="hybridMultilevel"/>
    <w:tmpl w:val="9EEC445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35D60B31"/>
    <w:multiLevelType w:val="hybridMultilevel"/>
    <w:tmpl w:val="0A2A3030"/>
    <w:lvl w:ilvl="0" w:tplc="5E0086F6">
      <w:start w:val="6"/>
      <w:numFmt w:val="decimal"/>
      <w:lvlText w:val="%1."/>
      <w:lvlJc w:val="left"/>
      <w:pPr>
        <w:ind w:left="396" w:hanging="360"/>
      </w:pPr>
      <w:rPr>
        <w:rFonts w:cs="Times New Roman" w:hint="default"/>
      </w:rPr>
    </w:lvl>
    <w:lvl w:ilvl="1" w:tplc="04220019" w:tentative="1">
      <w:start w:val="1"/>
      <w:numFmt w:val="lowerLetter"/>
      <w:lvlText w:val="%2."/>
      <w:lvlJc w:val="left"/>
      <w:pPr>
        <w:ind w:left="1116" w:hanging="360"/>
      </w:pPr>
      <w:rPr>
        <w:rFonts w:cs="Times New Roman"/>
      </w:rPr>
    </w:lvl>
    <w:lvl w:ilvl="2" w:tplc="0422001B" w:tentative="1">
      <w:start w:val="1"/>
      <w:numFmt w:val="lowerRoman"/>
      <w:lvlText w:val="%3."/>
      <w:lvlJc w:val="right"/>
      <w:pPr>
        <w:ind w:left="1836" w:hanging="180"/>
      </w:pPr>
      <w:rPr>
        <w:rFonts w:cs="Times New Roman"/>
      </w:rPr>
    </w:lvl>
    <w:lvl w:ilvl="3" w:tplc="0422000F" w:tentative="1">
      <w:start w:val="1"/>
      <w:numFmt w:val="decimal"/>
      <w:lvlText w:val="%4."/>
      <w:lvlJc w:val="left"/>
      <w:pPr>
        <w:ind w:left="2556" w:hanging="360"/>
      </w:pPr>
      <w:rPr>
        <w:rFonts w:cs="Times New Roman"/>
      </w:rPr>
    </w:lvl>
    <w:lvl w:ilvl="4" w:tplc="04220019" w:tentative="1">
      <w:start w:val="1"/>
      <w:numFmt w:val="lowerLetter"/>
      <w:lvlText w:val="%5."/>
      <w:lvlJc w:val="left"/>
      <w:pPr>
        <w:ind w:left="3276" w:hanging="360"/>
      </w:pPr>
      <w:rPr>
        <w:rFonts w:cs="Times New Roman"/>
      </w:rPr>
    </w:lvl>
    <w:lvl w:ilvl="5" w:tplc="0422001B" w:tentative="1">
      <w:start w:val="1"/>
      <w:numFmt w:val="lowerRoman"/>
      <w:lvlText w:val="%6."/>
      <w:lvlJc w:val="right"/>
      <w:pPr>
        <w:ind w:left="3996" w:hanging="180"/>
      </w:pPr>
      <w:rPr>
        <w:rFonts w:cs="Times New Roman"/>
      </w:rPr>
    </w:lvl>
    <w:lvl w:ilvl="6" w:tplc="0422000F" w:tentative="1">
      <w:start w:val="1"/>
      <w:numFmt w:val="decimal"/>
      <w:lvlText w:val="%7."/>
      <w:lvlJc w:val="left"/>
      <w:pPr>
        <w:ind w:left="4716" w:hanging="360"/>
      </w:pPr>
      <w:rPr>
        <w:rFonts w:cs="Times New Roman"/>
      </w:rPr>
    </w:lvl>
    <w:lvl w:ilvl="7" w:tplc="04220019" w:tentative="1">
      <w:start w:val="1"/>
      <w:numFmt w:val="lowerLetter"/>
      <w:lvlText w:val="%8."/>
      <w:lvlJc w:val="left"/>
      <w:pPr>
        <w:ind w:left="5436" w:hanging="360"/>
      </w:pPr>
      <w:rPr>
        <w:rFonts w:cs="Times New Roman"/>
      </w:rPr>
    </w:lvl>
    <w:lvl w:ilvl="8" w:tplc="0422001B" w:tentative="1">
      <w:start w:val="1"/>
      <w:numFmt w:val="lowerRoman"/>
      <w:lvlText w:val="%9."/>
      <w:lvlJc w:val="right"/>
      <w:pPr>
        <w:ind w:left="6156" w:hanging="180"/>
      </w:pPr>
      <w:rPr>
        <w:rFonts w:cs="Times New Roman"/>
      </w:rPr>
    </w:lvl>
  </w:abstractNum>
  <w:abstractNum w:abstractNumId="17" w15:restartNumberingAfterBreak="0">
    <w:nsid w:val="37893EC7"/>
    <w:multiLevelType w:val="hybridMultilevel"/>
    <w:tmpl w:val="2BA6F2B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15:restartNumberingAfterBreak="0">
    <w:nsid w:val="388F7AFF"/>
    <w:multiLevelType w:val="hybridMultilevel"/>
    <w:tmpl w:val="DA58E38E"/>
    <w:lvl w:ilvl="0" w:tplc="8432EC74">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3AD52D55"/>
    <w:multiLevelType w:val="hybridMultilevel"/>
    <w:tmpl w:val="12F0C3F8"/>
    <w:lvl w:ilvl="0" w:tplc="2098B772">
      <w:start w:val="5"/>
      <w:numFmt w:val="decimal"/>
      <w:lvlText w:val="%1."/>
      <w:lvlJc w:val="left"/>
      <w:pPr>
        <w:ind w:left="530" w:hanging="360"/>
      </w:pPr>
      <w:rPr>
        <w:rFonts w:cs="Times New Roman" w:hint="default"/>
        <w:b w:val="0"/>
      </w:rPr>
    </w:lvl>
    <w:lvl w:ilvl="1" w:tplc="04220019" w:tentative="1">
      <w:start w:val="1"/>
      <w:numFmt w:val="lowerLetter"/>
      <w:lvlText w:val="%2."/>
      <w:lvlJc w:val="left"/>
      <w:pPr>
        <w:ind w:left="1250" w:hanging="360"/>
      </w:pPr>
      <w:rPr>
        <w:rFonts w:cs="Times New Roman"/>
      </w:rPr>
    </w:lvl>
    <w:lvl w:ilvl="2" w:tplc="0422001B" w:tentative="1">
      <w:start w:val="1"/>
      <w:numFmt w:val="lowerRoman"/>
      <w:lvlText w:val="%3."/>
      <w:lvlJc w:val="right"/>
      <w:pPr>
        <w:ind w:left="1970" w:hanging="180"/>
      </w:pPr>
      <w:rPr>
        <w:rFonts w:cs="Times New Roman"/>
      </w:rPr>
    </w:lvl>
    <w:lvl w:ilvl="3" w:tplc="0422000F" w:tentative="1">
      <w:start w:val="1"/>
      <w:numFmt w:val="decimal"/>
      <w:lvlText w:val="%4."/>
      <w:lvlJc w:val="left"/>
      <w:pPr>
        <w:ind w:left="2690" w:hanging="360"/>
      </w:pPr>
      <w:rPr>
        <w:rFonts w:cs="Times New Roman"/>
      </w:rPr>
    </w:lvl>
    <w:lvl w:ilvl="4" w:tplc="04220019" w:tentative="1">
      <w:start w:val="1"/>
      <w:numFmt w:val="lowerLetter"/>
      <w:lvlText w:val="%5."/>
      <w:lvlJc w:val="left"/>
      <w:pPr>
        <w:ind w:left="3410" w:hanging="360"/>
      </w:pPr>
      <w:rPr>
        <w:rFonts w:cs="Times New Roman"/>
      </w:rPr>
    </w:lvl>
    <w:lvl w:ilvl="5" w:tplc="0422001B" w:tentative="1">
      <w:start w:val="1"/>
      <w:numFmt w:val="lowerRoman"/>
      <w:lvlText w:val="%6."/>
      <w:lvlJc w:val="right"/>
      <w:pPr>
        <w:ind w:left="4130" w:hanging="180"/>
      </w:pPr>
      <w:rPr>
        <w:rFonts w:cs="Times New Roman"/>
      </w:rPr>
    </w:lvl>
    <w:lvl w:ilvl="6" w:tplc="0422000F" w:tentative="1">
      <w:start w:val="1"/>
      <w:numFmt w:val="decimal"/>
      <w:lvlText w:val="%7."/>
      <w:lvlJc w:val="left"/>
      <w:pPr>
        <w:ind w:left="4850" w:hanging="360"/>
      </w:pPr>
      <w:rPr>
        <w:rFonts w:cs="Times New Roman"/>
      </w:rPr>
    </w:lvl>
    <w:lvl w:ilvl="7" w:tplc="04220019" w:tentative="1">
      <w:start w:val="1"/>
      <w:numFmt w:val="lowerLetter"/>
      <w:lvlText w:val="%8."/>
      <w:lvlJc w:val="left"/>
      <w:pPr>
        <w:ind w:left="5570" w:hanging="360"/>
      </w:pPr>
      <w:rPr>
        <w:rFonts w:cs="Times New Roman"/>
      </w:rPr>
    </w:lvl>
    <w:lvl w:ilvl="8" w:tplc="0422001B" w:tentative="1">
      <w:start w:val="1"/>
      <w:numFmt w:val="lowerRoman"/>
      <w:lvlText w:val="%9."/>
      <w:lvlJc w:val="right"/>
      <w:pPr>
        <w:ind w:left="6290" w:hanging="180"/>
      </w:pPr>
      <w:rPr>
        <w:rFonts w:cs="Times New Roman"/>
      </w:rPr>
    </w:lvl>
  </w:abstractNum>
  <w:abstractNum w:abstractNumId="20" w15:restartNumberingAfterBreak="0">
    <w:nsid w:val="40A12005"/>
    <w:multiLevelType w:val="hybridMultilevel"/>
    <w:tmpl w:val="DFDEF60E"/>
    <w:lvl w:ilvl="0" w:tplc="58EA75A0">
      <w:start w:val="5"/>
      <w:numFmt w:val="decimal"/>
      <w:lvlText w:val="%1."/>
      <w:lvlJc w:val="left"/>
      <w:pPr>
        <w:ind w:left="720" w:hanging="360"/>
      </w:pPr>
      <w:rPr>
        <w:rFonts w:eastAsia="Times New Roman" w:cs="Times New Roman" w:hint="default"/>
        <w:color w:val="4472C4" w:themeColor="accent1"/>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15:restartNumberingAfterBreak="0">
    <w:nsid w:val="40A35CEC"/>
    <w:multiLevelType w:val="hybridMultilevel"/>
    <w:tmpl w:val="4F7841D6"/>
    <w:lvl w:ilvl="0" w:tplc="04220001">
      <w:start w:val="2"/>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19D52C6"/>
    <w:multiLevelType w:val="hybridMultilevel"/>
    <w:tmpl w:val="A34889F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15:restartNumberingAfterBreak="0">
    <w:nsid w:val="42160B2E"/>
    <w:multiLevelType w:val="hybridMultilevel"/>
    <w:tmpl w:val="2C4E274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15:restartNumberingAfterBreak="0">
    <w:nsid w:val="4307185B"/>
    <w:multiLevelType w:val="hybridMultilevel"/>
    <w:tmpl w:val="D3027C90"/>
    <w:lvl w:ilvl="0" w:tplc="DBCEF6C6">
      <w:start w:val="6"/>
      <w:numFmt w:val="decimal"/>
      <w:lvlText w:val="%1."/>
      <w:lvlJc w:val="left"/>
      <w:pPr>
        <w:ind w:left="396" w:hanging="360"/>
      </w:pPr>
      <w:rPr>
        <w:rFonts w:cs="Times New Roman" w:hint="default"/>
      </w:rPr>
    </w:lvl>
    <w:lvl w:ilvl="1" w:tplc="04220019" w:tentative="1">
      <w:start w:val="1"/>
      <w:numFmt w:val="lowerLetter"/>
      <w:lvlText w:val="%2."/>
      <w:lvlJc w:val="left"/>
      <w:pPr>
        <w:ind w:left="1116" w:hanging="360"/>
      </w:pPr>
      <w:rPr>
        <w:rFonts w:cs="Times New Roman"/>
      </w:rPr>
    </w:lvl>
    <w:lvl w:ilvl="2" w:tplc="0422001B" w:tentative="1">
      <w:start w:val="1"/>
      <w:numFmt w:val="lowerRoman"/>
      <w:lvlText w:val="%3."/>
      <w:lvlJc w:val="right"/>
      <w:pPr>
        <w:ind w:left="1836" w:hanging="180"/>
      </w:pPr>
      <w:rPr>
        <w:rFonts w:cs="Times New Roman"/>
      </w:rPr>
    </w:lvl>
    <w:lvl w:ilvl="3" w:tplc="0422000F" w:tentative="1">
      <w:start w:val="1"/>
      <w:numFmt w:val="decimal"/>
      <w:lvlText w:val="%4."/>
      <w:lvlJc w:val="left"/>
      <w:pPr>
        <w:ind w:left="2556" w:hanging="360"/>
      </w:pPr>
      <w:rPr>
        <w:rFonts w:cs="Times New Roman"/>
      </w:rPr>
    </w:lvl>
    <w:lvl w:ilvl="4" w:tplc="04220019" w:tentative="1">
      <w:start w:val="1"/>
      <w:numFmt w:val="lowerLetter"/>
      <w:lvlText w:val="%5."/>
      <w:lvlJc w:val="left"/>
      <w:pPr>
        <w:ind w:left="3276" w:hanging="360"/>
      </w:pPr>
      <w:rPr>
        <w:rFonts w:cs="Times New Roman"/>
      </w:rPr>
    </w:lvl>
    <w:lvl w:ilvl="5" w:tplc="0422001B" w:tentative="1">
      <w:start w:val="1"/>
      <w:numFmt w:val="lowerRoman"/>
      <w:lvlText w:val="%6."/>
      <w:lvlJc w:val="right"/>
      <w:pPr>
        <w:ind w:left="3996" w:hanging="180"/>
      </w:pPr>
      <w:rPr>
        <w:rFonts w:cs="Times New Roman"/>
      </w:rPr>
    </w:lvl>
    <w:lvl w:ilvl="6" w:tplc="0422000F" w:tentative="1">
      <w:start w:val="1"/>
      <w:numFmt w:val="decimal"/>
      <w:lvlText w:val="%7."/>
      <w:lvlJc w:val="left"/>
      <w:pPr>
        <w:ind w:left="4716" w:hanging="360"/>
      </w:pPr>
      <w:rPr>
        <w:rFonts w:cs="Times New Roman"/>
      </w:rPr>
    </w:lvl>
    <w:lvl w:ilvl="7" w:tplc="04220019" w:tentative="1">
      <w:start w:val="1"/>
      <w:numFmt w:val="lowerLetter"/>
      <w:lvlText w:val="%8."/>
      <w:lvlJc w:val="left"/>
      <w:pPr>
        <w:ind w:left="5436" w:hanging="360"/>
      </w:pPr>
      <w:rPr>
        <w:rFonts w:cs="Times New Roman"/>
      </w:rPr>
    </w:lvl>
    <w:lvl w:ilvl="8" w:tplc="0422001B" w:tentative="1">
      <w:start w:val="1"/>
      <w:numFmt w:val="lowerRoman"/>
      <w:lvlText w:val="%9."/>
      <w:lvlJc w:val="right"/>
      <w:pPr>
        <w:ind w:left="6156" w:hanging="180"/>
      </w:pPr>
      <w:rPr>
        <w:rFonts w:cs="Times New Roman"/>
      </w:rPr>
    </w:lvl>
  </w:abstractNum>
  <w:abstractNum w:abstractNumId="25" w15:restartNumberingAfterBreak="0">
    <w:nsid w:val="431239E1"/>
    <w:multiLevelType w:val="hybridMultilevel"/>
    <w:tmpl w:val="3A147F8A"/>
    <w:lvl w:ilvl="0" w:tplc="CDC8F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35C72B6"/>
    <w:multiLevelType w:val="hybridMultilevel"/>
    <w:tmpl w:val="CE6A362C"/>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15:restartNumberingAfterBreak="0">
    <w:nsid w:val="461D7E08"/>
    <w:multiLevelType w:val="hybridMultilevel"/>
    <w:tmpl w:val="DA58E38E"/>
    <w:lvl w:ilvl="0" w:tplc="8432EC74">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47F37941"/>
    <w:multiLevelType w:val="hybridMultilevel"/>
    <w:tmpl w:val="7CF4F9A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15:restartNumberingAfterBreak="0">
    <w:nsid w:val="48B760E3"/>
    <w:multiLevelType w:val="hybridMultilevel"/>
    <w:tmpl w:val="5BD2196C"/>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15:restartNumberingAfterBreak="0">
    <w:nsid w:val="4A556ABC"/>
    <w:multiLevelType w:val="hybridMultilevel"/>
    <w:tmpl w:val="EACAF32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15:restartNumberingAfterBreak="0">
    <w:nsid w:val="4B4D7C57"/>
    <w:multiLevelType w:val="hybridMultilevel"/>
    <w:tmpl w:val="72FEFB5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2" w15:restartNumberingAfterBreak="0">
    <w:nsid w:val="4F61081E"/>
    <w:multiLevelType w:val="hybridMultilevel"/>
    <w:tmpl w:val="3C503134"/>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15:restartNumberingAfterBreak="0">
    <w:nsid w:val="4FA37392"/>
    <w:multiLevelType w:val="hybridMultilevel"/>
    <w:tmpl w:val="6D2C8AD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4" w15:restartNumberingAfterBreak="0">
    <w:nsid w:val="515F7DD2"/>
    <w:multiLevelType w:val="hybridMultilevel"/>
    <w:tmpl w:val="2DA47BC6"/>
    <w:lvl w:ilvl="0" w:tplc="BD2254A2">
      <w:start w:val="1"/>
      <w:numFmt w:val="decimal"/>
      <w:lvlText w:val="%1)"/>
      <w:lvlJc w:val="left"/>
      <w:pPr>
        <w:ind w:left="394" w:hanging="360"/>
      </w:pPr>
      <w:rPr>
        <w:rFonts w:cs="Times New Roman" w:hint="default"/>
      </w:rPr>
    </w:lvl>
    <w:lvl w:ilvl="1" w:tplc="04220019" w:tentative="1">
      <w:start w:val="1"/>
      <w:numFmt w:val="lowerLetter"/>
      <w:lvlText w:val="%2."/>
      <w:lvlJc w:val="left"/>
      <w:pPr>
        <w:ind w:left="1114" w:hanging="360"/>
      </w:pPr>
      <w:rPr>
        <w:rFonts w:cs="Times New Roman"/>
      </w:rPr>
    </w:lvl>
    <w:lvl w:ilvl="2" w:tplc="0422001B" w:tentative="1">
      <w:start w:val="1"/>
      <w:numFmt w:val="lowerRoman"/>
      <w:lvlText w:val="%3."/>
      <w:lvlJc w:val="right"/>
      <w:pPr>
        <w:ind w:left="1834" w:hanging="180"/>
      </w:pPr>
      <w:rPr>
        <w:rFonts w:cs="Times New Roman"/>
      </w:rPr>
    </w:lvl>
    <w:lvl w:ilvl="3" w:tplc="0422000F" w:tentative="1">
      <w:start w:val="1"/>
      <w:numFmt w:val="decimal"/>
      <w:lvlText w:val="%4."/>
      <w:lvlJc w:val="left"/>
      <w:pPr>
        <w:ind w:left="2554" w:hanging="360"/>
      </w:pPr>
      <w:rPr>
        <w:rFonts w:cs="Times New Roman"/>
      </w:rPr>
    </w:lvl>
    <w:lvl w:ilvl="4" w:tplc="04220019" w:tentative="1">
      <w:start w:val="1"/>
      <w:numFmt w:val="lowerLetter"/>
      <w:lvlText w:val="%5."/>
      <w:lvlJc w:val="left"/>
      <w:pPr>
        <w:ind w:left="3274" w:hanging="360"/>
      </w:pPr>
      <w:rPr>
        <w:rFonts w:cs="Times New Roman"/>
      </w:rPr>
    </w:lvl>
    <w:lvl w:ilvl="5" w:tplc="0422001B" w:tentative="1">
      <w:start w:val="1"/>
      <w:numFmt w:val="lowerRoman"/>
      <w:lvlText w:val="%6."/>
      <w:lvlJc w:val="right"/>
      <w:pPr>
        <w:ind w:left="3994" w:hanging="180"/>
      </w:pPr>
      <w:rPr>
        <w:rFonts w:cs="Times New Roman"/>
      </w:rPr>
    </w:lvl>
    <w:lvl w:ilvl="6" w:tplc="0422000F" w:tentative="1">
      <w:start w:val="1"/>
      <w:numFmt w:val="decimal"/>
      <w:lvlText w:val="%7."/>
      <w:lvlJc w:val="left"/>
      <w:pPr>
        <w:ind w:left="4714" w:hanging="360"/>
      </w:pPr>
      <w:rPr>
        <w:rFonts w:cs="Times New Roman"/>
      </w:rPr>
    </w:lvl>
    <w:lvl w:ilvl="7" w:tplc="04220019" w:tentative="1">
      <w:start w:val="1"/>
      <w:numFmt w:val="lowerLetter"/>
      <w:lvlText w:val="%8."/>
      <w:lvlJc w:val="left"/>
      <w:pPr>
        <w:ind w:left="5434" w:hanging="360"/>
      </w:pPr>
      <w:rPr>
        <w:rFonts w:cs="Times New Roman"/>
      </w:rPr>
    </w:lvl>
    <w:lvl w:ilvl="8" w:tplc="0422001B" w:tentative="1">
      <w:start w:val="1"/>
      <w:numFmt w:val="lowerRoman"/>
      <w:lvlText w:val="%9."/>
      <w:lvlJc w:val="right"/>
      <w:pPr>
        <w:ind w:left="6154" w:hanging="180"/>
      </w:pPr>
      <w:rPr>
        <w:rFonts w:cs="Times New Roman"/>
      </w:rPr>
    </w:lvl>
  </w:abstractNum>
  <w:abstractNum w:abstractNumId="35" w15:restartNumberingAfterBreak="0">
    <w:nsid w:val="52E61B9D"/>
    <w:multiLevelType w:val="hybridMultilevel"/>
    <w:tmpl w:val="B7445CF4"/>
    <w:lvl w:ilvl="0" w:tplc="4D88E8E2">
      <w:start w:val="7"/>
      <w:numFmt w:val="decimal"/>
      <w:lvlText w:val="%1."/>
      <w:lvlJc w:val="left"/>
      <w:pPr>
        <w:ind w:left="408" w:hanging="360"/>
      </w:pPr>
      <w:rPr>
        <w:rFonts w:cs="Times New Roman" w:hint="default"/>
      </w:rPr>
    </w:lvl>
    <w:lvl w:ilvl="1" w:tplc="04220019" w:tentative="1">
      <w:start w:val="1"/>
      <w:numFmt w:val="lowerLetter"/>
      <w:lvlText w:val="%2."/>
      <w:lvlJc w:val="left"/>
      <w:pPr>
        <w:ind w:left="1128" w:hanging="360"/>
      </w:pPr>
      <w:rPr>
        <w:rFonts w:cs="Times New Roman"/>
      </w:rPr>
    </w:lvl>
    <w:lvl w:ilvl="2" w:tplc="0422001B" w:tentative="1">
      <w:start w:val="1"/>
      <w:numFmt w:val="lowerRoman"/>
      <w:lvlText w:val="%3."/>
      <w:lvlJc w:val="right"/>
      <w:pPr>
        <w:ind w:left="1848" w:hanging="180"/>
      </w:pPr>
      <w:rPr>
        <w:rFonts w:cs="Times New Roman"/>
      </w:rPr>
    </w:lvl>
    <w:lvl w:ilvl="3" w:tplc="0422000F" w:tentative="1">
      <w:start w:val="1"/>
      <w:numFmt w:val="decimal"/>
      <w:lvlText w:val="%4."/>
      <w:lvlJc w:val="left"/>
      <w:pPr>
        <w:ind w:left="2568" w:hanging="360"/>
      </w:pPr>
      <w:rPr>
        <w:rFonts w:cs="Times New Roman"/>
      </w:rPr>
    </w:lvl>
    <w:lvl w:ilvl="4" w:tplc="04220019" w:tentative="1">
      <w:start w:val="1"/>
      <w:numFmt w:val="lowerLetter"/>
      <w:lvlText w:val="%5."/>
      <w:lvlJc w:val="left"/>
      <w:pPr>
        <w:ind w:left="3288" w:hanging="360"/>
      </w:pPr>
      <w:rPr>
        <w:rFonts w:cs="Times New Roman"/>
      </w:rPr>
    </w:lvl>
    <w:lvl w:ilvl="5" w:tplc="0422001B" w:tentative="1">
      <w:start w:val="1"/>
      <w:numFmt w:val="lowerRoman"/>
      <w:lvlText w:val="%6."/>
      <w:lvlJc w:val="right"/>
      <w:pPr>
        <w:ind w:left="4008" w:hanging="180"/>
      </w:pPr>
      <w:rPr>
        <w:rFonts w:cs="Times New Roman"/>
      </w:rPr>
    </w:lvl>
    <w:lvl w:ilvl="6" w:tplc="0422000F" w:tentative="1">
      <w:start w:val="1"/>
      <w:numFmt w:val="decimal"/>
      <w:lvlText w:val="%7."/>
      <w:lvlJc w:val="left"/>
      <w:pPr>
        <w:ind w:left="4728" w:hanging="360"/>
      </w:pPr>
      <w:rPr>
        <w:rFonts w:cs="Times New Roman"/>
      </w:rPr>
    </w:lvl>
    <w:lvl w:ilvl="7" w:tplc="04220019" w:tentative="1">
      <w:start w:val="1"/>
      <w:numFmt w:val="lowerLetter"/>
      <w:lvlText w:val="%8."/>
      <w:lvlJc w:val="left"/>
      <w:pPr>
        <w:ind w:left="5448" w:hanging="360"/>
      </w:pPr>
      <w:rPr>
        <w:rFonts w:cs="Times New Roman"/>
      </w:rPr>
    </w:lvl>
    <w:lvl w:ilvl="8" w:tplc="0422001B" w:tentative="1">
      <w:start w:val="1"/>
      <w:numFmt w:val="lowerRoman"/>
      <w:lvlText w:val="%9."/>
      <w:lvlJc w:val="right"/>
      <w:pPr>
        <w:ind w:left="6168" w:hanging="180"/>
      </w:pPr>
      <w:rPr>
        <w:rFonts w:cs="Times New Roman"/>
      </w:rPr>
    </w:lvl>
  </w:abstractNum>
  <w:abstractNum w:abstractNumId="36" w15:restartNumberingAfterBreak="0">
    <w:nsid w:val="535F26A8"/>
    <w:multiLevelType w:val="hybridMultilevel"/>
    <w:tmpl w:val="16DAFAC8"/>
    <w:lvl w:ilvl="0" w:tplc="78106D7E">
      <w:start w:val="5"/>
      <w:numFmt w:val="decimal"/>
      <w:lvlText w:val="%1)"/>
      <w:lvlJc w:val="left"/>
      <w:pPr>
        <w:ind w:left="720" w:hanging="360"/>
      </w:pPr>
      <w:rPr>
        <w:rFonts w:cs="Times New Roman" w:hint="default"/>
        <w:color w:val="4472C4" w:themeColor="accent1"/>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15:restartNumberingAfterBreak="0">
    <w:nsid w:val="552664B0"/>
    <w:multiLevelType w:val="hybridMultilevel"/>
    <w:tmpl w:val="FD1E1282"/>
    <w:lvl w:ilvl="0" w:tplc="43DCD0AC">
      <w:start w:val="8"/>
      <w:numFmt w:val="decimal"/>
      <w:lvlText w:val="%1."/>
      <w:lvlJc w:val="left"/>
      <w:pPr>
        <w:ind w:left="1069" w:hanging="360"/>
      </w:pPr>
      <w:rPr>
        <w:rFonts w:asciiTheme="minorHAnsi" w:eastAsia="Times New Roman" w:hAnsiTheme="minorHAnsi" w:cs="Times New Roman" w:hint="default"/>
        <w:sz w:val="22"/>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15:restartNumberingAfterBreak="0">
    <w:nsid w:val="57024048"/>
    <w:multiLevelType w:val="hybridMultilevel"/>
    <w:tmpl w:val="8D8A6036"/>
    <w:lvl w:ilvl="0" w:tplc="4A9C920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15:restartNumberingAfterBreak="0">
    <w:nsid w:val="59E5706A"/>
    <w:multiLevelType w:val="multilevel"/>
    <w:tmpl w:val="E3C6BCF0"/>
    <w:lvl w:ilvl="0">
      <w:start w:val="1"/>
      <w:numFmt w:val="decimal"/>
      <w:lvlText w:val="%1."/>
      <w:lvlJc w:val="left"/>
      <w:pPr>
        <w:tabs>
          <w:tab w:val="num" w:pos="360"/>
        </w:tabs>
        <w:ind w:left="360" w:hanging="247"/>
      </w:pPr>
      <w:rPr>
        <w:rFonts w:cs="Times New Roman"/>
      </w:rPr>
    </w:lvl>
    <w:lvl w:ilvl="1">
      <w:start w:val="1"/>
      <w:numFmt w:val="lowerLetter"/>
      <w:lvlText w:val="(%2)"/>
      <w:lvlJc w:val="left"/>
      <w:pPr>
        <w:tabs>
          <w:tab w:val="num" w:pos="567"/>
        </w:tabs>
        <w:ind w:left="567" w:hanging="283"/>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5BEE731C"/>
    <w:multiLevelType w:val="hybridMultilevel"/>
    <w:tmpl w:val="DCAADE90"/>
    <w:lvl w:ilvl="0" w:tplc="70CE21E6">
      <w:start w:val="5"/>
      <w:numFmt w:val="decimal"/>
      <w:lvlText w:val="%1."/>
      <w:lvlJc w:val="left"/>
      <w:pPr>
        <w:ind w:left="810" w:hanging="360"/>
      </w:pPr>
      <w:rPr>
        <w:rFonts w:eastAsia="Times New Roman" w:cs="Times New Roman" w:hint="default"/>
        <w:color w:val="4472C4" w:themeColor="accent1"/>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41" w15:restartNumberingAfterBreak="0">
    <w:nsid w:val="616E7354"/>
    <w:multiLevelType w:val="hybridMultilevel"/>
    <w:tmpl w:val="A1C6A5B4"/>
    <w:lvl w:ilvl="0" w:tplc="FDB6B7EE">
      <w:start w:val="1"/>
      <w:numFmt w:val="decimal"/>
      <w:lvlText w:val="%1)"/>
      <w:lvlJc w:val="left"/>
      <w:pPr>
        <w:ind w:left="1069" w:hanging="360"/>
      </w:pPr>
      <w:rPr>
        <w:rFonts w:cs="Times New Roman"/>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42" w15:restartNumberingAfterBreak="0">
    <w:nsid w:val="66E37298"/>
    <w:multiLevelType w:val="hybridMultilevel"/>
    <w:tmpl w:val="2390C0B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3" w15:restartNumberingAfterBreak="0">
    <w:nsid w:val="7178473D"/>
    <w:multiLevelType w:val="hybridMultilevel"/>
    <w:tmpl w:val="26CEF5FC"/>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4" w15:restartNumberingAfterBreak="0">
    <w:nsid w:val="750051CC"/>
    <w:multiLevelType w:val="hybridMultilevel"/>
    <w:tmpl w:val="FBE2D2E0"/>
    <w:lvl w:ilvl="0" w:tplc="B114F7B2">
      <w:start w:val="1"/>
      <w:numFmt w:val="decimal"/>
      <w:lvlText w:val="%1."/>
      <w:lvlJc w:val="left"/>
      <w:pPr>
        <w:ind w:left="810" w:hanging="45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5" w15:restartNumberingAfterBreak="0">
    <w:nsid w:val="75B57F47"/>
    <w:multiLevelType w:val="hybridMultilevel"/>
    <w:tmpl w:val="8F94A74E"/>
    <w:lvl w:ilvl="0" w:tplc="308CBFF4">
      <w:start w:val="1"/>
      <w:numFmt w:val="decimal"/>
      <w:lvlText w:val="%1)"/>
      <w:lvlJc w:val="left"/>
      <w:pPr>
        <w:ind w:left="1219" w:hanging="510"/>
      </w:pPr>
      <w:rPr>
        <w:rFonts w:cs="Times New Roman"/>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46" w15:restartNumberingAfterBreak="0">
    <w:nsid w:val="77624C93"/>
    <w:multiLevelType w:val="hybridMultilevel"/>
    <w:tmpl w:val="B6A8EF78"/>
    <w:lvl w:ilvl="0" w:tplc="14682F36">
      <w:start w:val="5"/>
      <w:numFmt w:val="decimal"/>
      <w:lvlText w:val="%1."/>
      <w:lvlJc w:val="left"/>
      <w:pPr>
        <w:ind w:left="720" w:hanging="360"/>
      </w:pPr>
      <w:rPr>
        <w:rFonts w:eastAsia="Times New Roman" w:cs="Times New Roman" w:hint="default"/>
        <w:color w:val="4472C4" w:themeColor="accent1"/>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7" w15:restartNumberingAfterBreak="0">
    <w:nsid w:val="7D027D04"/>
    <w:multiLevelType w:val="hybridMultilevel"/>
    <w:tmpl w:val="7478A5F0"/>
    <w:lvl w:ilvl="0" w:tplc="0422000F">
      <w:start w:val="1"/>
      <w:numFmt w:val="decimal"/>
      <w:lvlText w:val="%1."/>
      <w:lvlJc w:val="left"/>
      <w:pPr>
        <w:ind w:left="720" w:hanging="360"/>
      </w:pPr>
      <w:rPr>
        <w:rFonts w:cs="Times New Roman" w:hint="default"/>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8" w15:restartNumberingAfterBreak="0">
    <w:nsid w:val="7FD14DA8"/>
    <w:multiLevelType w:val="hybridMultilevel"/>
    <w:tmpl w:val="8716DDB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6"/>
  </w:num>
  <w:num w:numId="4">
    <w:abstractNumId w:val="11"/>
  </w:num>
  <w:num w:numId="5">
    <w:abstractNumId w:val="43"/>
  </w:num>
  <w:num w:numId="6">
    <w:abstractNumId w:val="32"/>
  </w:num>
  <w:num w:numId="7">
    <w:abstractNumId w:val="35"/>
  </w:num>
  <w:num w:numId="8">
    <w:abstractNumId w:val="9"/>
  </w:num>
  <w:num w:numId="9">
    <w:abstractNumId w:val="7"/>
  </w:num>
  <w:num w:numId="10">
    <w:abstractNumId w:val="40"/>
  </w:num>
  <w:num w:numId="11">
    <w:abstractNumId w:val="36"/>
  </w:num>
  <w:num w:numId="12">
    <w:abstractNumId w:val="20"/>
  </w:num>
  <w:num w:numId="13">
    <w:abstractNumId w:val="4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num>
  <w:num w:numId="17">
    <w:abstractNumId w:val="23"/>
  </w:num>
  <w:num w:numId="18">
    <w:abstractNumId w:val="22"/>
  </w:num>
  <w:num w:numId="19">
    <w:abstractNumId w:val="38"/>
  </w:num>
  <w:num w:numId="20">
    <w:abstractNumId w:val="29"/>
  </w:num>
  <w:num w:numId="21">
    <w:abstractNumId w:val="42"/>
  </w:num>
  <w:num w:numId="22">
    <w:abstractNumId w:val="31"/>
  </w:num>
  <w:num w:numId="23">
    <w:abstractNumId w:val="14"/>
  </w:num>
  <w:num w:numId="24">
    <w:abstractNumId w:val="34"/>
  </w:num>
  <w:num w:numId="25">
    <w:abstractNumId w:val="48"/>
  </w:num>
  <w:num w:numId="26">
    <w:abstractNumId w:val="28"/>
  </w:num>
  <w:num w:numId="27">
    <w:abstractNumId w:val="10"/>
  </w:num>
  <w:num w:numId="28">
    <w:abstractNumId w:val="21"/>
  </w:num>
  <w:num w:numId="29">
    <w:abstractNumId w:val="25"/>
  </w:num>
  <w:num w:numId="30">
    <w:abstractNumId w:val="1"/>
  </w:num>
  <w:num w:numId="31">
    <w:abstractNumId w:val="8"/>
  </w:num>
  <w:num w:numId="32">
    <w:abstractNumId w:val="12"/>
  </w:num>
  <w:num w:numId="33">
    <w:abstractNumId w:val="3"/>
  </w:num>
  <w:num w:numId="34">
    <w:abstractNumId w:val="4"/>
  </w:num>
  <w:num w:numId="35">
    <w:abstractNumId w:val="19"/>
  </w:num>
  <w:num w:numId="36">
    <w:abstractNumId w:val="33"/>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0"/>
  </w:num>
  <w:num w:numId="41">
    <w:abstractNumId w:val="18"/>
  </w:num>
  <w:num w:numId="42">
    <w:abstractNumId w:val="37"/>
  </w:num>
  <w:num w:numId="43">
    <w:abstractNumId w:val="27"/>
  </w:num>
  <w:num w:numId="44">
    <w:abstractNumId w:val="13"/>
  </w:num>
  <w:num w:numId="45">
    <w:abstractNumId w:val="17"/>
  </w:num>
  <w:num w:numId="46">
    <w:abstractNumId w:val="16"/>
  </w:num>
  <w:num w:numId="47">
    <w:abstractNumId w:val="24"/>
  </w:num>
  <w:num w:numId="48">
    <w:abstractNumId w:val="44"/>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B88"/>
    <w:rsid w:val="000F2D28"/>
    <w:rsid w:val="0018773B"/>
    <w:rsid w:val="00244863"/>
    <w:rsid w:val="00404CF1"/>
    <w:rsid w:val="00452B88"/>
    <w:rsid w:val="0060228A"/>
    <w:rsid w:val="00704CC6"/>
    <w:rsid w:val="00872634"/>
    <w:rsid w:val="009B2EF6"/>
    <w:rsid w:val="00AC3E4B"/>
    <w:rsid w:val="00D51233"/>
    <w:rsid w:val="00E31EAA"/>
    <w:rsid w:val="00FF1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F0BD4"/>
  <w15:chartTrackingRefBased/>
  <w15:docId w15:val="{7D2394D3-E491-4911-8B1E-C377464B3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52B88"/>
  </w:style>
  <w:style w:type="table" w:customStyle="1" w:styleId="10">
    <w:name w:val="Сетка таблицы1"/>
    <w:basedOn w:val="a1"/>
    <w:next w:val="a3"/>
    <w:uiPriority w:val="39"/>
    <w:rsid w:val="00452B88"/>
    <w:pPr>
      <w:spacing w:after="0" w:line="240" w:lineRule="auto"/>
    </w:pPr>
    <w:rPr>
      <w:rFonts w:eastAsia="Times New Roman"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23">
    <w:name w:val="rvts23"/>
    <w:basedOn w:val="a0"/>
    <w:rsid w:val="00452B88"/>
    <w:rPr>
      <w:rFonts w:cs="Times New Roman"/>
    </w:rPr>
  </w:style>
  <w:style w:type="paragraph" w:styleId="HTML">
    <w:name w:val="HTML Preformatted"/>
    <w:basedOn w:val="a"/>
    <w:link w:val="HTML0"/>
    <w:uiPriority w:val="99"/>
    <w:unhideWhenUsed/>
    <w:rsid w:val="0045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452B88"/>
    <w:rPr>
      <w:rFonts w:ascii="Courier New" w:eastAsia="Times New Roman" w:hAnsi="Courier New" w:cs="Courier New"/>
      <w:sz w:val="20"/>
      <w:szCs w:val="20"/>
      <w:lang w:val="uk-UA" w:eastAsia="uk-UA"/>
    </w:rPr>
  </w:style>
  <w:style w:type="paragraph" w:styleId="a4">
    <w:name w:val="header"/>
    <w:basedOn w:val="a"/>
    <w:link w:val="a5"/>
    <w:uiPriority w:val="99"/>
    <w:unhideWhenUsed/>
    <w:rsid w:val="00452B88"/>
    <w:pPr>
      <w:tabs>
        <w:tab w:val="center" w:pos="4819"/>
        <w:tab w:val="right" w:pos="9639"/>
      </w:tabs>
      <w:spacing w:after="0" w:line="240" w:lineRule="auto"/>
    </w:pPr>
    <w:rPr>
      <w:rFonts w:eastAsia="Times New Roman" w:cs="Times New Roman"/>
      <w:lang w:val="uk-UA"/>
    </w:rPr>
  </w:style>
  <w:style w:type="character" w:customStyle="1" w:styleId="a5">
    <w:name w:val="Верхний колонтитул Знак"/>
    <w:basedOn w:val="a0"/>
    <w:link w:val="a4"/>
    <w:uiPriority w:val="99"/>
    <w:rsid w:val="00452B88"/>
    <w:rPr>
      <w:rFonts w:eastAsia="Times New Roman" w:cs="Times New Roman"/>
      <w:lang w:val="uk-UA"/>
    </w:rPr>
  </w:style>
  <w:style w:type="paragraph" w:styleId="a6">
    <w:name w:val="footer"/>
    <w:basedOn w:val="a"/>
    <w:link w:val="a7"/>
    <w:uiPriority w:val="99"/>
    <w:unhideWhenUsed/>
    <w:rsid w:val="00452B88"/>
    <w:pPr>
      <w:tabs>
        <w:tab w:val="center" w:pos="4819"/>
        <w:tab w:val="right" w:pos="9639"/>
      </w:tabs>
      <w:spacing w:after="0" w:line="240" w:lineRule="auto"/>
    </w:pPr>
    <w:rPr>
      <w:rFonts w:eastAsia="Times New Roman" w:cs="Times New Roman"/>
      <w:lang w:val="uk-UA"/>
    </w:rPr>
  </w:style>
  <w:style w:type="character" w:customStyle="1" w:styleId="a7">
    <w:name w:val="Нижний колонтитул Знак"/>
    <w:basedOn w:val="a0"/>
    <w:link w:val="a6"/>
    <w:uiPriority w:val="99"/>
    <w:rsid w:val="00452B88"/>
    <w:rPr>
      <w:rFonts w:eastAsia="Times New Roman" w:cs="Times New Roman"/>
      <w:lang w:val="uk-UA"/>
    </w:rPr>
  </w:style>
  <w:style w:type="paragraph" w:styleId="a8">
    <w:name w:val="List Paragraph"/>
    <w:basedOn w:val="a"/>
    <w:uiPriority w:val="34"/>
    <w:qFormat/>
    <w:rsid w:val="00452B88"/>
    <w:pPr>
      <w:ind w:left="720"/>
      <w:contextualSpacing/>
    </w:pPr>
    <w:rPr>
      <w:rFonts w:eastAsia="Times New Roman" w:cs="Times New Roman"/>
      <w:lang w:val="uk-UA"/>
    </w:rPr>
  </w:style>
  <w:style w:type="paragraph" w:customStyle="1" w:styleId="rvps2">
    <w:name w:val="rvps2"/>
    <w:basedOn w:val="a"/>
    <w:qFormat/>
    <w:rsid w:val="00452B8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9">
    <w:name w:val="Hyperlink"/>
    <w:basedOn w:val="a0"/>
    <w:uiPriority w:val="99"/>
    <w:unhideWhenUsed/>
    <w:rsid w:val="00452B88"/>
    <w:rPr>
      <w:rFonts w:cs="Times New Roman"/>
      <w:color w:val="0000FF"/>
      <w:u w:val="single"/>
    </w:rPr>
  </w:style>
  <w:style w:type="character" w:customStyle="1" w:styleId="rvts9">
    <w:name w:val="rvts9"/>
    <w:basedOn w:val="a0"/>
    <w:rsid w:val="00452B88"/>
    <w:rPr>
      <w:rFonts w:cs="Times New Roman"/>
    </w:rPr>
  </w:style>
  <w:style w:type="paragraph" w:customStyle="1" w:styleId="doc-ti">
    <w:name w:val="doc-ti"/>
    <w:basedOn w:val="a"/>
    <w:rsid w:val="00452B8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a">
    <w:name w:val="annotation reference"/>
    <w:basedOn w:val="a0"/>
    <w:uiPriority w:val="99"/>
    <w:semiHidden/>
    <w:unhideWhenUsed/>
    <w:rsid w:val="00452B88"/>
    <w:rPr>
      <w:rFonts w:cs="Times New Roman"/>
      <w:sz w:val="16"/>
      <w:szCs w:val="16"/>
    </w:rPr>
  </w:style>
  <w:style w:type="paragraph" w:styleId="ab">
    <w:name w:val="annotation text"/>
    <w:basedOn w:val="a"/>
    <w:link w:val="ac"/>
    <w:uiPriority w:val="99"/>
    <w:unhideWhenUsed/>
    <w:rsid w:val="00452B88"/>
    <w:pPr>
      <w:spacing w:line="240" w:lineRule="auto"/>
    </w:pPr>
    <w:rPr>
      <w:rFonts w:eastAsia="Times New Roman" w:cs="Times New Roman"/>
      <w:sz w:val="20"/>
      <w:szCs w:val="20"/>
      <w:lang w:val="uk-UA"/>
    </w:rPr>
  </w:style>
  <w:style w:type="character" w:customStyle="1" w:styleId="ac">
    <w:name w:val="Текст примечания Знак"/>
    <w:basedOn w:val="a0"/>
    <w:link w:val="ab"/>
    <w:uiPriority w:val="99"/>
    <w:rsid w:val="00452B88"/>
    <w:rPr>
      <w:rFonts w:eastAsia="Times New Roman" w:cs="Times New Roman"/>
      <w:sz w:val="20"/>
      <w:szCs w:val="20"/>
      <w:lang w:val="uk-UA"/>
    </w:rPr>
  </w:style>
  <w:style w:type="paragraph" w:styleId="ad">
    <w:name w:val="annotation subject"/>
    <w:basedOn w:val="ab"/>
    <w:next w:val="ab"/>
    <w:link w:val="ae"/>
    <w:uiPriority w:val="99"/>
    <w:semiHidden/>
    <w:unhideWhenUsed/>
    <w:rsid w:val="00452B88"/>
    <w:rPr>
      <w:b/>
      <w:bCs/>
    </w:rPr>
  </w:style>
  <w:style w:type="character" w:customStyle="1" w:styleId="ae">
    <w:name w:val="Тема примечания Знак"/>
    <w:basedOn w:val="ac"/>
    <w:link w:val="ad"/>
    <w:uiPriority w:val="99"/>
    <w:semiHidden/>
    <w:rsid w:val="00452B88"/>
    <w:rPr>
      <w:rFonts w:eastAsia="Times New Roman" w:cs="Times New Roman"/>
      <w:b/>
      <w:bCs/>
      <w:sz w:val="20"/>
      <w:szCs w:val="20"/>
      <w:lang w:val="uk-UA"/>
    </w:rPr>
  </w:style>
  <w:style w:type="paragraph" w:styleId="af">
    <w:name w:val="Balloon Text"/>
    <w:basedOn w:val="a"/>
    <w:link w:val="af0"/>
    <w:uiPriority w:val="99"/>
    <w:semiHidden/>
    <w:unhideWhenUsed/>
    <w:rsid w:val="00452B88"/>
    <w:pPr>
      <w:spacing w:after="0" w:line="240" w:lineRule="auto"/>
    </w:pPr>
    <w:rPr>
      <w:rFonts w:ascii="Segoe UI" w:eastAsia="Times New Roman" w:hAnsi="Segoe UI" w:cs="Segoe UI"/>
      <w:sz w:val="18"/>
      <w:szCs w:val="18"/>
      <w:lang w:val="uk-UA"/>
    </w:rPr>
  </w:style>
  <w:style w:type="character" w:customStyle="1" w:styleId="af0">
    <w:name w:val="Текст выноски Знак"/>
    <w:basedOn w:val="a0"/>
    <w:link w:val="af"/>
    <w:uiPriority w:val="99"/>
    <w:semiHidden/>
    <w:rsid w:val="00452B88"/>
    <w:rPr>
      <w:rFonts w:ascii="Segoe UI" w:eastAsia="Times New Roman" w:hAnsi="Segoe UI" w:cs="Segoe UI"/>
      <w:sz w:val="18"/>
      <w:szCs w:val="18"/>
      <w:lang w:val="uk-UA"/>
    </w:rPr>
  </w:style>
  <w:style w:type="character" w:customStyle="1" w:styleId="rvts46">
    <w:name w:val="rvts46"/>
    <w:basedOn w:val="a0"/>
    <w:rsid w:val="00452B88"/>
    <w:rPr>
      <w:rFonts w:cs="Times New Roman"/>
    </w:rPr>
  </w:style>
  <w:style w:type="paragraph" w:customStyle="1" w:styleId="rvps7">
    <w:name w:val="rvps7"/>
    <w:basedOn w:val="a"/>
    <w:rsid w:val="00452B8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1">
    <w:name w:val="rvts11"/>
    <w:basedOn w:val="a0"/>
    <w:rsid w:val="00452B88"/>
    <w:rPr>
      <w:rFonts w:cs="Times New Roman"/>
    </w:rPr>
  </w:style>
  <w:style w:type="paragraph" w:customStyle="1" w:styleId="11">
    <w:name w:val="Абзац списка1"/>
    <w:basedOn w:val="a"/>
    <w:uiPriority w:val="34"/>
    <w:qFormat/>
    <w:rsid w:val="00452B88"/>
    <w:pPr>
      <w:ind w:left="720"/>
      <w:contextualSpacing/>
    </w:pPr>
    <w:rPr>
      <w:rFonts w:ascii="Calibri" w:eastAsia="Times New Roman" w:hAnsi="Calibri" w:cs="Times New Roman"/>
      <w:lang w:val="uk-UA" w:eastAsia="uk-UA"/>
    </w:rPr>
  </w:style>
  <w:style w:type="paragraph" w:customStyle="1" w:styleId="af1">
    <w:name w:val="Нормальний текст"/>
    <w:basedOn w:val="a"/>
    <w:uiPriority w:val="99"/>
    <w:semiHidden/>
    <w:qFormat/>
    <w:rsid w:val="00452B88"/>
    <w:pPr>
      <w:spacing w:before="120" w:after="0" w:line="240" w:lineRule="auto"/>
      <w:ind w:firstLine="567"/>
      <w:contextualSpacing/>
      <w:jc w:val="both"/>
    </w:pPr>
    <w:rPr>
      <w:rFonts w:ascii="Antiqua" w:eastAsia="Times New Roman" w:hAnsi="Antiqua" w:cs="Times New Roman"/>
      <w:sz w:val="26"/>
      <w:szCs w:val="20"/>
      <w:lang w:val="uk-UA" w:eastAsia="ru-RU"/>
    </w:rPr>
  </w:style>
  <w:style w:type="character" w:customStyle="1" w:styleId="rvts44">
    <w:name w:val="rvts44"/>
    <w:basedOn w:val="a0"/>
    <w:rsid w:val="00452B88"/>
    <w:rPr>
      <w:rFonts w:cs="Times New Roman"/>
    </w:rPr>
  </w:style>
  <w:style w:type="character" w:customStyle="1" w:styleId="rvts37">
    <w:name w:val="rvts37"/>
    <w:basedOn w:val="a0"/>
    <w:rsid w:val="00452B88"/>
    <w:rPr>
      <w:rFonts w:cs="Times New Roman"/>
    </w:rPr>
  </w:style>
  <w:style w:type="character" w:customStyle="1" w:styleId="rvts0">
    <w:name w:val="rvts0"/>
    <w:basedOn w:val="a0"/>
    <w:rsid w:val="00452B88"/>
    <w:rPr>
      <w:rFonts w:cs="Times New Roman"/>
    </w:rPr>
  </w:style>
  <w:style w:type="paragraph" w:customStyle="1" w:styleId="3f3f3f3f3f3f3f3f3f3f3f3f3f3f3f3f3f3f3f3f3f">
    <w:name w:val="Т3fе3fк3fс3fт3f в3f з3fа3fд3fа3fн3fн3fо3fм3f ф3fо3fр3fм3fа3fт3fе3f"/>
    <w:basedOn w:val="a"/>
    <w:uiPriority w:val="99"/>
    <w:rsid w:val="00452B88"/>
    <w:pPr>
      <w:widowControl w:val="0"/>
      <w:autoSpaceDE w:val="0"/>
      <w:autoSpaceDN w:val="0"/>
      <w:adjustRightInd w:val="0"/>
      <w:spacing w:after="0" w:line="240" w:lineRule="auto"/>
    </w:pPr>
    <w:rPr>
      <w:rFonts w:ascii="Liberation Mono" w:eastAsia="Times New Roman" w:hAnsi="Liberation Serif" w:cs="Liberation Mono"/>
      <w:sz w:val="20"/>
      <w:szCs w:val="20"/>
      <w:lang w:eastAsia="ru-RU"/>
    </w:rPr>
  </w:style>
  <w:style w:type="paragraph" w:customStyle="1" w:styleId="12">
    <w:name w:val="Без интервала1"/>
    <w:next w:val="af2"/>
    <w:uiPriority w:val="1"/>
    <w:qFormat/>
    <w:rsid w:val="00452B88"/>
    <w:pPr>
      <w:spacing w:after="0" w:line="240" w:lineRule="auto"/>
    </w:pPr>
    <w:rPr>
      <w:rFonts w:eastAsia="Times New Roman" w:cs="Times New Roman"/>
      <w:lang w:val="uk-UA"/>
    </w:rPr>
  </w:style>
  <w:style w:type="paragraph" w:styleId="af3">
    <w:name w:val="footnote text"/>
    <w:basedOn w:val="a"/>
    <w:link w:val="af4"/>
    <w:uiPriority w:val="99"/>
    <w:semiHidden/>
    <w:unhideWhenUsed/>
    <w:rsid w:val="00452B88"/>
    <w:pPr>
      <w:spacing w:after="0" w:line="240" w:lineRule="auto"/>
    </w:pPr>
    <w:rPr>
      <w:rFonts w:eastAsia="Times New Roman" w:cs="Times New Roman"/>
      <w:sz w:val="20"/>
      <w:szCs w:val="20"/>
      <w:lang w:val="uk-UA"/>
    </w:rPr>
  </w:style>
  <w:style w:type="character" w:customStyle="1" w:styleId="af4">
    <w:name w:val="Текст сноски Знак"/>
    <w:basedOn w:val="a0"/>
    <w:link w:val="af3"/>
    <w:uiPriority w:val="99"/>
    <w:semiHidden/>
    <w:rsid w:val="00452B88"/>
    <w:rPr>
      <w:rFonts w:eastAsia="Times New Roman" w:cs="Times New Roman"/>
      <w:sz w:val="20"/>
      <w:szCs w:val="20"/>
      <w:lang w:val="uk-UA"/>
    </w:rPr>
  </w:style>
  <w:style w:type="character" w:styleId="af5">
    <w:name w:val="footnote reference"/>
    <w:basedOn w:val="a0"/>
    <w:uiPriority w:val="99"/>
    <w:semiHidden/>
    <w:unhideWhenUsed/>
    <w:rsid w:val="00452B88"/>
    <w:rPr>
      <w:rFonts w:cs="Times New Roman"/>
      <w:vertAlign w:val="superscript"/>
    </w:rPr>
  </w:style>
  <w:style w:type="character" w:customStyle="1" w:styleId="apple-converted-space">
    <w:name w:val="apple-converted-space"/>
    <w:basedOn w:val="a0"/>
    <w:rsid w:val="00452B88"/>
    <w:rPr>
      <w:rFonts w:cs="Times New Roman"/>
    </w:rPr>
  </w:style>
  <w:style w:type="paragraph" w:customStyle="1" w:styleId="StyleZakonu">
    <w:name w:val="StyleZakonu"/>
    <w:basedOn w:val="a"/>
    <w:link w:val="StyleZakonu0"/>
    <w:rsid w:val="00452B88"/>
    <w:pPr>
      <w:spacing w:after="60" w:line="220" w:lineRule="exact"/>
      <w:ind w:firstLine="284"/>
      <w:jc w:val="both"/>
    </w:pPr>
    <w:rPr>
      <w:rFonts w:ascii="Times New Roman" w:eastAsia="Times New Roman" w:hAnsi="Times New Roman" w:cs="Times New Roman"/>
      <w:sz w:val="20"/>
      <w:szCs w:val="20"/>
      <w:lang w:val="uk-UA" w:eastAsia="ru-RU"/>
    </w:rPr>
  </w:style>
  <w:style w:type="paragraph" w:styleId="af6">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
    <w:basedOn w:val="a"/>
    <w:uiPriority w:val="99"/>
    <w:unhideWhenUsed/>
    <w:qFormat/>
    <w:rsid w:val="00452B88"/>
    <w:pPr>
      <w:spacing w:before="100" w:beforeAutospacing="1" w:after="100" w:afterAutospacing="1" w:line="240" w:lineRule="auto"/>
    </w:pPr>
    <w:rPr>
      <w:rFonts w:ascii="Calibri" w:eastAsia="Times New Roman" w:hAnsi="Calibri" w:cs="Times New Roman"/>
      <w:lang w:val="uk-UA" w:eastAsia="uk-UA"/>
    </w:rPr>
  </w:style>
  <w:style w:type="character" w:styleId="af7">
    <w:name w:val="Emphasis"/>
    <w:basedOn w:val="a0"/>
    <w:uiPriority w:val="20"/>
    <w:qFormat/>
    <w:rsid w:val="00452B88"/>
    <w:rPr>
      <w:rFonts w:cs="Times New Roman"/>
      <w:i/>
      <w:iCs/>
    </w:rPr>
  </w:style>
  <w:style w:type="paragraph" w:customStyle="1" w:styleId="af8">
    <w:name w:val="Вид документа"/>
    <w:basedOn w:val="a"/>
    <w:next w:val="a"/>
    <w:rsid w:val="00452B88"/>
    <w:pPr>
      <w:keepNext/>
      <w:keepLines/>
      <w:spacing w:after="240" w:line="240" w:lineRule="auto"/>
      <w:jc w:val="right"/>
    </w:pPr>
    <w:rPr>
      <w:rFonts w:ascii="Antiqua" w:eastAsia="Times New Roman" w:hAnsi="Antiqua" w:cs="Times New Roman"/>
      <w:spacing w:val="20"/>
      <w:sz w:val="26"/>
      <w:szCs w:val="20"/>
      <w:lang w:val="uk-UA" w:eastAsia="ru-RU"/>
    </w:rPr>
  </w:style>
  <w:style w:type="paragraph" w:customStyle="1" w:styleId="xfmc2">
    <w:name w:val="xfmc2"/>
    <w:basedOn w:val="a"/>
    <w:uiPriority w:val="99"/>
    <w:semiHidden/>
    <w:rsid w:val="00452B8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fmc1">
    <w:name w:val="xfmc1"/>
    <w:basedOn w:val="a"/>
    <w:rsid w:val="00452B8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10">
    <w:name w:val="Абзац списка11"/>
    <w:basedOn w:val="a"/>
    <w:uiPriority w:val="34"/>
    <w:semiHidden/>
    <w:qFormat/>
    <w:rsid w:val="00452B88"/>
    <w:pPr>
      <w:tabs>
        <w:tab w:val="left" w:pos="708"/>
      </w:tabs>
      <w:spacing w:after="200" w:line="276" w:lineRule="auto"/>
      <w:ind w:left="720"/>
      <w:contextualSpacing/>
    </w:pPr>
    <w:rPr>
      <w:rFonts w:ascii="Calibri" w:eastAsia="Times New Roman" w:hAnsi="Calibri" w:cs="Times New Roman"/>
      <w:lang w:val="uk-UA"/>
    </w:rPr>
  </w:style>
  <w:style w:type="character" w:customStyle="1" w:styleId="rvts15">
    <w:name w:val="rvts15"/>
    <w:rsid w:val="00452B88"/>
  </w:style>
  <w:style w:type="character" w:customStyle="1" w:styleId="StyleZakonu0">
    <w:name w:val="StyleZakonu Знак"/>
    <w:link w:val="StyleZakonu"/>
    <w:locked/>
    <w:rsid w:val="00452B88"/>
    <w:rPr>
      <w:rFonts w:ascii="Times New Roman" w:eastAsia="Times New Roman" w:hAnsi="Times New Roman" w:cs="Times New Roman"/>
      <w:sz w:val="20"/>
      <w:szCs w:val="20"/>
      <w:lang w:val="uk-UA" w:eastAsia="ru-RU"/>
    </w:rPr>
  </w:style>
  <w:style w:type="paragraph" w:styleId="af9">
    <w:name w:val="Subtitle"/>
    <w:basedOn w:val="a"/>
    <w:link w:val="afa"/>
    <w:uiPriority w:val="99"/>
    <w:qFormat/>
    <w:rsid w:val="00452B88"/>
    <w:pPr>
      <w:spacing w:after="0" w:line="240" w:lineRule="auto"/>
      <w:jc w:val="center"/>
    </w:pPr>
    <w:rPr>
      <w:rFonts w:ascii="Times New Roman" w:eastAsia="Times New Roman" w:hAnsi="Times New Roman" w:cs="Times New Roman"/>
      <w:b/>
      <w:sz w:val="24"/>
      <w:szCs w:val="20"/>
      <w:lang w:val="en-GB" w:eastAsia="en-GB"/>
    </w:rPr>
  </w:style>
  <w:style w:type="character" w:customStyle="1" w:styleId="afa">
    <w:name w:val="Подзаголовок Знак"/>
    <w:basedOn w:val="a0"/>
    <w:link w:val="af9"/>
    <w:uiPriority w:val="99"/>
    <w:rsid w:val="00452B88"/>
    <w:rPr>
      <w:rFonts w:ascii="Times New Roman" w:eastAsia="Times New Roman" w:hAnsi="Times New Roman" w:cs="Times New Roman"/>
      <w:b/>
      <w:sz w:val="24"/>
      <w:szCs w:val="20"/>
      <w:lang w:val="en-GB" w:eastAsia="en-GB"/>
    </w:rPr>
  </w:style>
  <w:style w:type="table" w:styleId="a3">
    <w:name w:val="Table Grid"/>
    <w:basedOn w:val="a1"/>
    <w:uiPriority w:val="39"/>
    <w:rsid w:val="00452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452B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71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93</Pages>
  <Words>23394</Words>
  <Characters>133349</Characters>
  <Application>Microsoft Office Word</Application>
  <DocSecurity>0</DocSecurity>
  <Lines>1111</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Владимир Куковский</cp:lastModifiedBy>
  <cp:revision>8</cp:revision>
  <dcterms:created xsi:type="dcterms:W3CDTF">2020-02-20T10:17:00Z</dcterms:created>
  <dcterms:modified xsi:type="dcterms:W3CDTF">2020-02-28T15:51:00Z</dcterms:modified>
</cp:coreProperties>
</file>