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A1" w:rsidRDefault="00A719A1" w:rsidP="00524F4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Додаток до </w:t>
      </w:r>
      <w:r w:rsidR="00B51E76">
        <w:rPr>
          <w:rFonts w:ascii="Times New Roman" w:hAnsi="Times New Roman" w:cs="Times New Roman"/>
          <w:b/>
          <w:sz w:val="24"/>
          <w:szCs w:val="24"/>
          <w:lang w:val="uk-UA"/>
        </w:rPr>
        <w:t>З</w:t>
      </w:r>
      <w:r>
        <w:rPr>
          <w:rFonts w:ascii="Times New Roman" w:hAnsi="Times New Roman" w:cs="Times New Roman"/>
          <w:b/>
          <w:sz w:val="24"/>
          <w:szCs w:val="24"/>
          <w:lang w:val="uk-UA"/>
        </w:rPr>
        <w:t>аяви про врегулювання спору</w:t>
      </w:r>
    </w:p>
    <w:p w:rsidR="00A719A1" w:rsidRDefault="00A719A1" w:rsidP="00524F45">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від__07.2018 №____</w:t>
      </w:r>
    </w:p>
    <w:p w:rsidR="00A719A1" w:rsidRDefault="00A719A1" w:rsidP="00524F45">
      <w:pPr>
        <w:spacing w:after="0" w:line="240" w:lineRule="auto"/>
        <w:jc w:val="center"/>
        <w:rPr>
          <w:rFonts w:ascii="Times New Roman" w:hAnsi="Times New Roman" w:cs="Times New Roman"/>
          <w:b/>
          <w:sz w:val="24"/>
          <w:szCs w:val="24"/>
          <w:lang w:val="uk-UA"/>
        </w:rPr>
      </w:pPr>
    </w:p>
    <w:p w:rsidR="00B35561" w:rsidRDefault="00B35561" w:rsidP="00524F4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ПРОТОКОЛ РОЗБІЖНОСТЕЙ</w:t>
      </w:r>
    </w:p>
    <w:p w:rsidR="0087343D" w:rsidRPr="0087343D" w:rsidRDefault="00B35561" w:rsidP="00524F4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 </w:t>
      </w:r>
      <w:r w:rsidR="0087343D" w:rsidRPr="0087343D">
        <w:rPr>
          <w:rFonts w:ascii="Times New Roman" w:hAnsi="Times New Roman" w:cs="Times New Roman"/>
          <w:b/>
          <w:sz w:val="24"/>
          <w:szCs w:val="24"/>
          <w:lang w:val="uk-UA"/>
        </w:rPr>
        <w:t>проектів додаткових угод до договорів про надання в користування ККЕ та проектів договорів про надання в користування ККЕ</w:t>
      </w:r>
      <w:r>
        <w:rPr>
          <w:rFonts w:ascii="Times New Roman" w:hAnsi="Times New Roman" w:cs="Times New Roman"/>
          <w:b/>
          <w:sz w:val="24"/>
          <w:szCs w:val="24"/>
          <w:lang w:val="uk-UA"/>
        </w:rPr>
        <w:t>, направлених філіями ПАТ «Укртелеком» до операторів, провайдерів телекомунікацій у</w:t>
      </w:r>
      <w:r w:rsidR="0087343D" w:rsidRPr="0087343D">
        <w:rPr>
          <w:rFonts w:ascii="Times New Roman" w:hAnsi="Times New Roman" w:cs="Times New Roman"/>
          <w:b/>
          <w:sz w:val="24"/>
          <w:szCs w:val="24"/>
          <w:lang w:val="uk-UA"/>
        </w:rPr>
        <w:t xml:space="preserve"> травн</w:t>
      </w:r>
      <w:r>
        <w:rPr>
          <w:rFonts w:ascii="Times New Roman" w:hAnsi="Times New Roman" w:cs="Times New Roman"/>
          <w:b/>
          <w:sz w:val="24"/>
          <w:szCs w:val="24"/>
          <w:lang w:val="uk-UA"/>
        </w:rPr>
        <w:t>і</w:t>
      </w:r>
      <w:r w:rsidR="0087343D" w:rsidRPr="0087343D">
        <w:rPr>
          <w:rFonts w:ascii="Times New Roman" w:hAnsi="Times New Roman" w:cs="Times New Roman"/>
          <w:b/>
          <w:sz w:val="24"/>
          <w:szCs w:val="24"/>
          <w:lang w:val="uk-UA"/>
        </w:rPr>
        <w:t xml:space="preserve"> 2018 року.</w:t>
      </w:r>
    </w:p>
    <w:p w:rsidR="0087343D" w:rsidRPr="0087343D" w:rsidRDefault="0087343D" w:rsidP="00524F45">
      <w:pPr>
        <w:spacing w:after="0" w:line="240" w:lineRule="auto"/>
        <w:jc w:val="center"/>
        <w:rPr>
          <w:rFonts w:ascii="Times New Roman" w:hAnsi="Times New Roman" w:cs="Times New Roman"/>
          <w:b/>
          <w:sz w:val="24"/>
          <w:szCs w:val="24"/>
          <w:lang w:val="uk-UA"/>
        </w:rPr>
      </w:pPr>
    </w:p>
    <w:p w:rsidR="0087343D" w:rsidRPr="00091C35" w:rsidRDefault="009F025B" w:rsidP="00524F45">
      <w:pPr>
        <w:spacing w:after="0" w:line="240" w:lineRule="auto"/>
        <w:ind w:firstLine="708"/>
        <w:jc w:val="both"/>
        <w:rPr>
          <w:rFonts w:ascii="Times New Roman" w:hAnsi="Times New Roman" w:cs="Times New Roman"/>
          <w:i/>
          <w:sz w:val="24"/>
          <w:szCs w:val="24"/>
          <w:lang w:val="uk-UA"/>
        </w:rPr>
      </w:pPr>
      <w:r w:rsidRPr="00091C35">
        <w:rPr>
          <w:rFonts w:ascii="Times New Roman" w:hAnsi="Times New Roman" w:cs="Times New Roman"/>
          <w:i/>
          <w:sz w:val="24"/>
          <w:szCs w:val="24"/>
          <w:lang w:val="uk-UA"/>
        </w:rPr>
        <w:t xml:space="preserve">Учасниками асоціації до </w:t>
      </w:r>
      <w:r w:rsidR="0087343D" w:rsidRPr="00091C35">
        <w:rPr>
          <w:rFonts w:ascii="Times New Roman" w:hAnsi="Times New Roman" w:cs="Times New Roman"/>
          <w:i/>
          <w:sz w:val="24"/>
          <w:szCs w:val="24"/>
          <w:lang w:val="uk-UA"/>
        </w:rPr>
        <w:t xml:space="preserve">ІнАУ </w:t>
      </w:r>
      <w:r w:rsidRPr="00091C35">
        <w:rPr>
          <w:rFonts w:ascii="Times New Roman" w:hAnsi="Times New Roman" w:cs="Times New Roman"/>
          <w:i/>
          <w:sz w:val="24"/>
          <w:szCs w:val="24"/>
          <w:lang w:val="uk-UA"/>
        </w:rPr>
        <w:t>надано</w:t>
      </w:r>
      <w:r w:rsidR="0087343D" w:rsidRPr="00091C35">
        <w:rPr>
          <w:rFonts w:ascii="Times New Roman" w:hAnsi="Times New Roman" w:cs="Times New Roman"/>
          <w:i/>
          <w:sz w:val="24"/>
          <w:szCs w:val="24"/>
          <w:lang w:val="uk-UA"/>
        </w:rPr>
        <w:t xml:space="preserve"> декілька варіацій проектів додаткових угод та договорів, направлених </w:t>
      </w:r>
      <w:r w:rsidRPr="00091C35">
        <w:rPr>
          <w:rFonts w:ascii="Times New Roman" w:hAnsi="Times New Roman" w:cs="Times New Roman"/>
          <w:i/>
          <w:sz w:val="24"/>
          <w:szCs w:val="24"/>
          <w:lang w:val="uk-UA"/>
        </w:rPr>
        <w:t xml:space="preserve">філіями ПАТ «Укртелеком» для підписання, починаючи </w:t>
      </w:r>
      <w:r w:rsidR="0087343D" w:rsidRPr="00091C35">
        <w:rPr>
          <w:rFonts w:ascii="Times New Roman" w:hAnsi="Times New Roman" w:cs="Times New Roman"/>
          <w:i/>
          <w:sz w:val="24"/>
          <w:szCs w:val="24"/>
          <w:lang w:val="uk-UA"/>
        </w:rPr>
        <w:t xml:space="preserve">з травня </w:t>
      </w:r>
      <w:r w:rsidRPr="00091C35">
        <w:rPr>
          <w:rFonts w:ascii="Times New Roman" w:hAnsi="Times New Roman" w:cs="Times New Roman"/>
          <w:i/>
          <w:sz w:val="24"/>
          <w:szCs w:val="24"/>
          <w:lang w:val="uk-UA"/>
        </w:rPr>
        <w:t>2018 року</w:t>
      </w:r>
      <w:r w:rsidR="0087343D" w:rsidRPr="00091C35">
        <w:rPr>
          <w:rFonts w:ascii="Times New Roman" w:hAnsi="Times New Roman" w:cs="Times New Roman"/>
          <w:i/>
          <w:sz w:val="24"/>
          <w:szCs w:val="24"/>
          <w:lang w:val="uk-UA"/>
        </w:rPr>
        <w:t xml:space="preserve">. </w:t>
      </w:r>
      <w:r w:rsidR="00804AD4" w:rsidRPr="00091C35">
        <w:rPr>
          <w:rFonts w:ascii="Times New Roman" w:hAnsi="Times New Roman" w:cs="Times New Roman"/>
          <w:i/>
          <w:sz w:val="24"/>
          <w:szCs w:val="24"/>
          <w:lang w:val="uk-UA"/>
        </w:rPr>
        <w:t xml:space="preserve">Враховуючи, що положення, які суперечать </w:t>
      </w:r>
      <w:r w:rsidR="00BA475C">
        <w:rPr>
          <w:rFonts w:ascii="Times New Roman" w:hAnsi="Times New Roman" w:cs="Times New Roman"/>
          <w:i/>
          <w:sz w:val="24"/>
          <w:szCs w:val="24"/>
          <w:lang w:val="uk-UA"/>
        </w:rPr>
        <w:t>П</w:t>
      </w:r>
      <w:r w:rsidR="00804AD4" w:rsidRPr="00091C35">
        <w:rPr>
          <w:rFonts w:ascii="Times New Roman" w:hAnsi="Times New Roman" w:cs="Times New Roman"/>
          <w:i/>
          <w:sz w:val="24"/>
          <w:szCs w:val="24"/>
          <w:lang w:val="uk-UA"/>
        </w:rPr>
        <w:t xml:space="preserve">равилам </w:t>
      </w:r>
      <w:r w:rsidR="00BA475C" w:rsidRPr="00BA475C">
        <w:rPr>
          <w:rFonts w:ascii="Times New Roman" w:hAnsi="Times New Roman" w:cs="Times New Roman"/>
          <w:i/>
          <w:sz w:val="24"/>
          <w:szCs w:val="24"/>
          <w:lang w:val="uk-UA"/>
        </w:rPr>
        <w:t xml:space="preserve">надання в користування кабельної каналізації електрозв’язку, затверджених рішенням НКРЗІ від 23.08.2012 № 428, зареєстрованих в Міністерстві юстиції України 12.09.2012 за № 1571/21883, зі змінами </w:t>
      </w:r>
      <w:r w:rsidR="00AF54CA">
        <w:rPr>
          <w:rFonts w:ascii="Times New Roman" w:hAnsi="Times New Roman" w:cs="Times New Roman"/>
          <w:i/>
          <w:sz w:val="24"/>
          <w:szCs w:val="24"/>
          <w:lang w:val="uk-UA"/>
        </w:rPr>
        <w:t xml:space="preserve">(далі – Правила) </w:t>
      </w:r>
      <w:r w:rsidR="00804AD4" w:rsidRPr="00091C35">
        <w:rPr>
          <w:rFonts w:ascii="Times New Roman" w:hAnsi="Times New Roman" w:cs="Times New Roman"/>
          <w:i/>
          <w:sz w:val="24"/>
          <w:szCs w:val="24"/>
          <w:lang w:val="uk-UA"/>
        </w:rPr>
        <w:t>та іншим положенням законодавства,</w:t>
      </w:r>
      <w:r w:rsidR="00F857E8">
        <w:rPr>
          <w:rFonts w:ascii="Times New Roman" w:hAnsi="Times New Roman" w:cs="Times New Roman"/>
          <w:i/>
          <w:sz w:val="24"/>
          <w:szCs w:val="24"/>
          <w:lang w:val="uk-UA"/>
        </w:rPr>
        <w:t xml:space="preserve"> у цих документах з різною нумерацією, то,</w:t>
      </w:r>
      <w:r w:rsidR="00804AD4" w:rsidRPr="00091C35">
        <w:rPr>
          <w:rFonts w:ascii="Times New Roman" w:hAnsi="Times New Roman" w:cs="Times New Roman"/>
          <w:i/>
          <w:sz w:val="24"/>
          <w:szCs w:val="24"/>
          <w:lang w:val="uk-UA"/>
        </w:rPr>
        <w:t xml:space="preserve"> у цьому протоколі розбіжностей </w:t>
      </w:r>
      <w:r w:rsidR="0087343D" w:rsidRPr="00091C35">
        <w:rPr>
          <w:rFonts w:ascii="Times New Roman" w:hAnsi="Times New Roman" w:cs="Times New Roman"/>
          <w:i/>
          <w:sz w:val="24"/>
          <w:szCs w:val="24"/>
          <w:lang w:val="uk-UA"/>
        </w:rPr>
        <w:t>нав</w:t>
      </w:r>
      <w:r w:rsidR="00804AD4" w:rsidRPr="00091C35">
        <w:rPr>
          <w:rFonts w:ascii="Times New Roman" w:hAnsi="Times New Roman" w:cs="Times New Roman"/>
          <w:i/>
          <w:sz w:val="24"/>
          <w:szCs w:val="24"/>
          <w:lang w:val="uk-UA"/>
        </w:rPr>
        <w:t>е</w:t>
      </w:r>
      <w:r w:rsidR="0087343D" w:rsidRPr="00091C35">
        <w:rPr>
          <w:rFonts w:ascii="Times New Roman" w:hAnsi="Times New Roman" w:cs="Times New Roman"/>
          <w:i/>
          <w:sz w:val="24"/>
          <w:szCs w:val="24"/>
          <w:lang w:val="uk-UA"/>
        </w:rPr>
        <w:t>д</w:t>
      </w:r>
      <w:r w:rsidR="00804AD4" w:rsidRPr="00091C35">
        <w:rPr>
          <w:rFonts w:ascii="Times New Roman" w:hAnsi="Times New Roman" w:cs="Times New Roman"/>
          <w:i/>
          <w:sz w:val="24"/>
          <w:szCs w:val="24"/>
          <w:lang w:val="uk-UA"/>
        </w:rPr>
        <w:t>ено</w:t>
      </w:r>
      <w:r w:rsidR="0087343D" w:rsidRPr="00091C35">
        <w:rPr>
          <w:rFonts w:ascii="Times New Roman" w:hAnsi="Times New Roman" w:cs="Times New Roman"/>
          <w:i/>
          <w:sz w:val="24"/>
          <w:szCs w:val="24"/>
          <w:lang w:val="uk-UA"/>
        </w:rPr>
        <w:t xml:space="preserve"> текст положення відповідного пункту</w:t>
      </w:r>
      <w:r w:rsidR="00804AD4" w:rsidRPr="00091C35">
        <w:rPr>
          <w:rFonts w:ascii="Times New Roman" w:hAnsi="Times New Roman" w:cs="Times New Roman"/>
          <w:i/>
          <w:sz w:val="24"/>
          <w:szCs w:val="24"/>
          <w:lang w:val="uk-UA"/>
        </w:rPr>
        <w:t xml:space="preserve">, тобто </w:t>
      </w:r>
      <w:r w:rsidR="0087343D" w:rsidRPr="00091C35">
        <w:rPr>
          <w:rFonts w:ascii="Times New Roman" w:hAnsi="Times New Roman" w:cs="Times New Roman"/>
          <w:i/>
          <w:sz w:val="24"/>
          <w:szCs w:val="24"/>
          <w:lang w:val="uk-UA"/>
        </w:rPr>
        <w:t xml:space="preserve">без вказання </w:t>
      </w:r>
      <w:r w:rsidR="00804AD4" w:rsidRPr="00091C35">
        <w:rPr>
          <w:rFonts w:ascii="Times New Roman" w:hAnsi="Times New Roman" w:cs="Times New Roman"/>
          <w:i/>
          <w:sz w:val="24"/>
          <w:szCs w:val="24"/>
          <w:lang w:val="uk-UA"/>
        </w:rPr>
        <w:t>його нумерації</w:t>
      </w:r>
      <w:r w:rsidR="0087343D" w:rsidRPr="00091C35">
        <w:rPr>
          <w:rFonts w:ascii="Times New Roman" w:hAnsi="Times New Roman" w:cs="Times New Roman"/>
          <w:i/>
          <w:sz w:val="24"/>
          <w:szCs w:val="24"/>
          <w:lang w:val="uk-UA"/>
        </w:rPr>
        <w:t xml:space="preserve"> у проекті додаткової угоди</w:t>
      </w:r>
      <w:r w:rsidR="0070626B" w:rsidRPr="00091C35">
        <w:rPr>
          <w:rFonts w:ascii="Times New Roman" w:hAnsi="Times New Roman" w:cs="Times New Roman"/>
          <w:i/>
          <w:sz w:val="24"/>
          <w:szCs w:val="24"/>
          <w:lang w:val="uk-UA"/>
        </w:rPr>
        <w:t xml:space="preserve"> </w:t>
      </w:r>
      <w:r w:rsidR="00804AD4" w:rsidRPr="00091C35">
        <w:rPr>
          <w:rFonts w:ascii="Times New Roman" w:hAnsi="Times New Roman" w:cs="Times New Roman"/>
          <w:i/>
          <w:sz w:val="24"/>
          <w:szCs w:val="24"/>
          <w:lang w:val="uk-UA"/>
        </w:rPr>
        <w:t>чи проект</w:t>
      </w:r>
      <w:r w:rsidR="005F58A3">
        <w:rPr>
          <w:rFonts w:ascii="Times New Roman" w:hAnsi="Times New Roman" w:cs="Times New Roman"/>
          <w:i/>
          <w:sz w:val="24"/>
          <w:szCs w:val="24"/>
          <w:lang w:val="uk-UA"/>
        </w:rPr>
        <w:t>і</w:t>
      </w:r>
      <w:r w:rsidR="00804AD4" w:rsidRPr="00091C35">
        <w:rPr>
          <w:rFonts w:ascii="Times New Roman" w:hAnsi="Times New Roman" w:cs="Times New Roman"/>
          <w:i/>
          <w:sz w:val="24"/>
          <w:szCs w:val="24"/>
          <w:lang w:val="uk-UA"/>
        </w:rPr>
        <w:t xml:space="preserve"> </w:t>
      </w:r>
      <w:r w:rsidR="0087343D" w:rsidRPr="00091C35">
        <w:rPr>
          <w:rFonts w:ascii="Times New Roman" w:hAnsi="Times New Roman" w:cs="Times New Roman"/>
          <w:i/>
          <w:sz w:val="24"/>
          <w:szCs w:val="24"/>
          <w:lang w:val="uk-UA"/>
        </w:rPr>
        <w:t>договору</w:t>
      </w:r>
      <w:r w:rsidR="002E3060" w:rsidRPr="00091C35">
        <w:rPr>
          <w:rFonts w:ascii="Times New Roman" w:hAnsi="Times New Roman" w:cs="Times New Roman"/>
          <w:i/>
          <w:sz w:val="24"/>
          <w:szCs w:val="24"/>
          <w:lang w:val="uk-UA"/>
        </w:rPr>
        <w:t>.</w:t>
      </w:r>
    </w:p>
    <w:p w:rsidR="0070626B" w:rsidRPr="00091C35" w:rsidRDefault="0070626B" w:rsidP="00524F45">
      <w:pPr>
        <w:spacing w:after="0" w:line="240" w:lineRule="auto"/>
        <w:ind w:firstLine="708"/>
        <w:jc w:val="both"/>
        <w:rPr>
          <w:rFonts w:ascii="Times New Roman" w:hAnsi="Times New Roman" w:cs="Times New Roman"/>
          <w:i/>
          <w:sz w:val="24"/>
          <w:szCs w:val="24"/>
          <w:lang w:val="uk-UA"/>
        </w:rPr>
      </w:pPr>
    </w:p>
    <w:tbl>
      <w:tblPr>
        <w:tblStyle w:val="a6"/>
        <w:tblW w:w="15310" w:type="dxa"/>
        <w:tblInd w:w="-289" w:type="dxa"/>
        <w:tblLook w:val="04A0" w:firstRow="1" w:lastRow="0" w:firstColumn="1" w:lastColumn="0" w:noHBand="0" w:noVBand="1"/>
      </w:tblPr>
      <w:tblGrid>
        <w:gridCol w:w="4673"/>
        <w:gridCol w:w="4683"/>
        <w:gridCol w:w="5954"/>
      </w:tblGrid>
      <w:tr w:rsidR="002E3060" w:rsidTr="00C9100E">
        <w:tc>
          <w:tcPr>
            <w:tcW w:w="4673" w:type="dxa"/>
          </w:tcPr>
          <w:p w:rsidR="002E3060" w:rsidRPr="00275D1F" w:rsidRDefault="002E3060" w:rsidP="00524F45">
            <w:pPr>
              <w:jc w:val="center"/>
              <w:rPr>
                <w:rFonts w:ascii="Times New Roman" w:hAnsi="Times New Roman" w:cs="Times New Roman"/>
                <w:b/>
                <w:sz w:val="24"/>
                <w:szCs w:val="24"/>
                <w:lang w:val="uk-UA"/>
              </w:rPr>
            </w:pPr>
            <w:r w:rsidRPr="00275D1F">
              <w:rPr>
                <w:rFonts w:ascii="Times New Roman" w:hAnsi="Times New Roman" w:cs="Times New Roman"/>
                <w:b/>
                <w:sz w:val="24"/>
                <w:szCs w:val="24"/>
                <w:lang w:val="uk-UA"/>
              </w:rPr>
              <w:t>Редакція пункту проекту додаткової угоди чи проекту договору, запропонована ПАТ «Укртелеком»</w:t>
            </w:r>
          </w:p>
        </w:tc>
        <w:tc>
          <w:tcPr>
            <w:tcW w:w="4683" w:type="dxa"/>
          </w:tcPr>
          <w:p w:rsidR="002E3060" w:rsidRPr="00275D1F" w:rsidRDefault="002E3060" w:rsidP="00524F45">
            <w:pPr>
              <w:jc w:val="center"/>
              <w:rPr>
                <w:rFonts w:ascii="Times New Roman" w:hAnsi="Times New Roman" w:cs="Times New Roman"/>
                <w:b/>
                <w:sz w:val="24"/>
                <w:szCs w:val="24"/>
                <w:lang w:val="uk-UA"/>
              </w:rPr>
            </w:pPr>
            <w:r w:rsidRPr="00275D1F">
              <w:rPr>
                <w:rFonts w:ascii="Times New Roman" w:hAnsi="Times New Roman" w:cs="Times New Roman"/>
                <w:b/>
                <w:sz w:val="24"/>
                <w:szCs w:val="24"/>
                <w:lang w:val="uk-UA"/>
              </w:rPr>
              <w:t>Редакція пункту проекту додаткової угоди чи проекту договору, запропонована учасниками ІнАУ</w:t>
            </w:r>
          </w:p>
        </w:tc>
        <w:tc>
          <w:tcPr>
            <w:tcW w:w="5954" w:type="dxa"/>
          </w:tcPr>
          <w:p w:rsidR="002E3060" w:rsidRPr="00275D1F" w:rsidRDefault="00275D1F" w:rsidP="00524F45">
            <w:pPr>
              <w:jc w:val="center"/>
              <w:rPr>
                <w:rFonts w:ascii="Times New Roman" w:hAnsi="Times New Roman" w:cs="Times New Roman"/>
                <w:b/>
                <w:sz w:val="24"/>
                <w:szCs w:val="24"/>
                <w:lang w:val="uk-UA"/>
              </w:rPr>
            </w:pPr>
            <w:r w:rsidRPr="00275D1F">
              <w:rPr>
                <w:rFonts w:ascii="Times New Roman" w:hAnsi="Times New Roman" w:cs="Times New Roman"/>
                <w:b/>
                <w:sz w:val="24"/>
                <w:szCs w:val="24"/>
                <w:lang w:val="uk-UA"/>
              </w:rPr>
              <w:t>Обґрунтування</w:t>
            </w:r>
          </w:p>
        </w:tc>
      </w:tr>
      <w:tr w:rsidR="002E3060" w:rsidTr="00C9100E">
        <w:tc>
          <w:tcPr>
            <w:tcW w:w="4673" w:type="dxa"/>
          </w:tcPr>
          <w:p w:rsidR="007330FA" w:rsidRPr="007330FA" w:rsidRDefault="007330FA" w:rsidP="00524F45">
            <w:pPr>
              <w:spacing w:before="240"/>
              <w:jc w:val="both"/>
              <w:rPr>
                <w:rFonts w:ascii="Times New Roman" w:hAnsi="Times New Roman" w:cs="Times New Roman"/>
                <w:sz w:val="24"/>
                <w:szCs w:val="24"/>
                <w:lang w:val="uk-UA"/>
              </w:rPr>
            </w:pPr>
            <w:r w:rsidRPr="007330FA">
              <w:rPr>
                <w:rFonts w:ascii="Times New Roman" w:hAnsi="Times New Roman" w:cs="Times New Roman"/>
                <w:sz w:val="24"/>
                <w:szCs w:val="24"/>
                <w:lang w:val="uk-UA"/>
              </w:rPr>
              <w:t>Відмовити Замовнику у наданні дозволу на проведення робіт у ККЕ у разі порушення Замовником умов, зазначених у п. (….)</w:t>
            </w:r>
            <w:r w:rsidR="009C1726">
              <w:rPr>
                <w:rFonts w:ascii="Times New Roman" w:hAnsi="Times New Roman" w:cs="Times New Roman"/>
                <w:sz w:val="24"/>
                <w:szCs w:val="24"/>
                <w:lang w:val="uk-UA"/>
              </w:rPr>
              <w:t>*</w:t>
            </w:r>
            <w:r w:rsidRPr="007330FA">
              <w:rPr>
                <w:rFonts w:ascii="Times New Roman" w:hAnsi="Times New Roman" w:cs="Times New Roman"/>
                <w:sz w:val="24"/>
                <w:szCs w:val="24"/>
                <w:lang w:val="uk-UA"/>
              </w:rPr>
              <w:t xml:space="preserve"> щодо кабелю, прокладеного за попередніми запитами.*</w:t>
            </w:r>
          </w:p>
          <w:p w:rsidR="002E3060" w:rsidRPr="009C1726" w:rsidRDefault="007330FA" w:rsidP="00524F45">
            <w:pPr>
              <w:spacing w:before="240"/>
              <w:jc w:val="both"/>
              <w:rPr>
                <w:rFonts w:ascii="Times New Roman" w:hAnsi="Times New Roman" w:cs="Times New Roman"/>
                <w:i/>
                <w:sz w:val="24"/>
                <w:szCs w:val="24"/>
                <w:lang w:val="uk-UA"/>
              </w:rPr>
            </w:pPr>
            <w:r w:rsidRPr="009C1726">
              <w:rPr>
                <w:rFonts w:ascii="Times New Roman" w:hAnsi="Times New Roman" w:cs="Times New Roman"/>
                <w:i/>
                <w:sz w:val="24"/>
                <w:szCs w:val="24"/>
                <w:lang w:val="uk-UA"/>
              </w:rPr>
              <w:t xml:space="preserve">* </w:t>
            </w:r>
            <w:r w:rsidR="009C1726" w:rsidRPr="009C1726">
              <w:rPr>
                <w:rFonts w:ascii="Times New Roman" w:hAnsi="Times New Roman" w:cs="Times New Roman"/>
                <w:i/>
                <w:sz w:val="24"/>
                <w:szCs w:val="24"/>
                <w:lang w:val="uk-UA"/>
              </w:rPr>
              <w:t xml:space="preserve">у пунктах (….)* </w:t>
            </w:r>
            <w:r w:rsidRPr="009C1726">
              <w:rPr>
                <w:rFonts w:ascii="Times New Roman" w:hAnsi="Times New Roman" w:cs="Times New Roman"/>
                <w:i/>
                <w:sz w:val="24"/>
                <w:szCs w:val="24"/>
                <w:lang w:val="uk-UA"/>
              </w:rPr>
              <w:t xml:space="preserve">мова про те, що замовник повинен протягом 20 робочих днів з дати виконання робіт з прокладення кабелю підписати та надати Укртелекому акт прокладення кабелів, та до якого надати документи, як-то копію допуску на проведення монтажних робіт у ККЕ, копію погодженого робочого проекту, </w:t>
            </w:r>
            <w:r w:rsidR="00BF3386">
              <w:rPr>
                <w:rFonts w:ascii="Times New Roman" w:hAnsi="Times New Roman" w:cs="Times New Roman"/>
                <w:i/>
                <w:sz w:val="24"/>
                <w:szCs w:val="24"/>
                <w:lang w:val="uk-UA"/>
              </w:rPr>
              <w:t xml:space="preserve">виконавчого креслення проходження кабелю в каналах ККЕ Укртелекому з відображенням інформації про тип, марку, зовнішній діаметр кабелю, розміщення </w:t>
            </w:r>
            <w:r w:rsidR="00BF3386">
              <w:rPr>
                <w:rFonts w:ascii="Times New Roman" w:hAnsi="Times New Roman" w:cs="Times New Roman"/>
                <w:i/>
                <w:sz w:val="24"/>
                <w:szCs w:val="24"/>
                <w:lang w:val="uk-UA"/>
              </w:rPr>
              <w:lastRenderedPageBreak/>
              <w:t>муфт, номери колодязів та номери каналів, в яких прокладено цей кабель</w:t>
            </w:r>
            <w:r w:rsidRPr="009C1726">
              <w:rPr>
                <w:rFonts w:ascii="Times New Roman" w:hAnsi="Times New Roman" w:cs="Times New Roman"/>
                <w:i/>
                <w:sz w:val="24"/>
                <w:szCs w:val="24"/>
                <w:lang w:val="uk-UA"/>
              </w:rPr>
              <w:t>.</w:t>
            </w:r>
          </w:p>
        </w:tc>
        <w:tc>
          <w:tcPr>
            <w:tcW w:w="4683" w:type="dxa"/>
          </w:tcPr>
          <w:p w:rsidR="002E3060" w:rsidRDefault="00D10FCA" w:rsidP="00524F45">
            <w:pPr>
              <w:spacing w:before="24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Pr="00D10FCA">
              <w:rPr>
                <w:rFonts w:ascii="Times New Roman" w:hAnsi="Times New Roman" w:cs="Times New Roman"/>
                <w:sz w:val="24"/>
                <w:szCs w:val="24"/>
                <w:lang w:val="uk-UA"/>
              </w:rPr>
              <w:t>иключити</w:t>
            </w:r>
          </w:p>
        </w:tc>
        <w:tc>
          <w:tcPr>
            <w:tcW w:w="5954" w:type="dxa"/>
          </w:tcPr>
          <w:p w:rsidR="005A6C5D" w:rsidRDefault="005A6C5D" w:rsidP="00524F45">
            <w:pPr>
              <w:jc w:val="both"/>
              <w:rPr>
                <w:rFonts w:ascii="Times New Roman" w:hAnsi="Times New Roman" w:cs="Times New Roman"/>
                <w:sz w:val="24"/>
                <w:szCs w:val="24"/>
                <w:lang w:val="uk-UA"/>
              </w:rPr>
            </w:pPr>
            <w:r w:rsidRPr="00AB6C2F">
              <w:rPr>
                <w:rFonts w:ascii="Times New Roman" w:hAnsi="Times New Roman" w:cs="Times New Roman"/>
                <w:sz w:val="24"/>
                <w:szCs w:val="24"/>
                <w:highlight w:val="yellow"/>
                <w:lang w:val="uk-UA"/>
              </w:rPr>
              <w:t xml:space="preserve">Запропонована ПАТ «Укртелеком» редакція пункту проекту договору (або проекту </w:t>
            </w:r>
            <w:r w:rsidR="00E1049E">
              <w:rPr>
                <w:rFonts w:ascii="Times New Roman" w:hAnsi="Times New Roman" w:cs="Times New Roman"/>
                <w:sz w:val="24"/>
                <w:szCs w:val="24"/>
                <w:highlight w:val="yellow"/>
                <w:lang w:val="uk-UA"/>
              </w:rPr>
              <w:t>додаткової угоди</w:t>
            </w:r>
            <w:r w:rsidRPr="00AB6C2F">
              <w:rPr>
                <w:rFonts w:ascii="Times New Roman" w:hAnsi="Times New Roman" w:cs="Times New Roman"/>
                <w:sz w:val="24"/>
                <w:szCs w:val="24"/>
                <w:highlight w:val="yellow"/>
                <w:lang w:val="uk-UA"/>
              </w:rPr>
              <w:t>) не відповідає   Розділу V Правил. Зокрема, у пункті 3 Розділу V Правил встановлено, які саме дії повинен виконати замовник після виконання робіт з прокладання (монтажу) кабелю та процедуру розгляду постачальником отриманих документів.</w:t>
            </w:r>
          </w:p>
          <w:p w:rsidR="00D10FCA" w:rsidRPr="00D10FCA" w:rsidRDefault="00D10FCA" w:rsidP="00524F45">
            <w:pPr>
              <w:jc w:val="both"/>
              <w:rPr>
                <w:rFonts w:ascii="Times New Roman" w:hAnsi="Times New Roman" w:cs="Times New Roman"/>
                <w:sz w:val="24"/>
                <w:szCs w:val="24"/>
                <w:lang w:val="uk-UA"/>
              </w:rPr>
            </w:pPr>
            <w:r w:rsidRPr="00D10FCA">
              <w:rPr>
                <w:rFonts w:ascii="Times New Roman" w:hAnsi="Times New Roman" w:cs="Times New Roman"/>
                <w:sz w:val="24"/>
                <w:szCs w:val="24"/>
                <w:lang w:val="uk-UA"/>
              </w:rPr>
              <w:t>З формальних причин, виконання умов договору щодо підписання та надання до Укртелекому акту прокладення кабелів з документами за переліком</w:t>
            </w:r>
            <w:r w:rsidR="00F018A8">
              <w:rPr>
                <w:rFonts w:ascii="Times New Roman" w:hAnsi="Times New Roman" w:cs="Times New Roman"/>
                <w:sz w:val="24"/>
                <w:szCs w:val="24"/>
                <w:lang w:val="uk-UA"/>
              </w:rPr>
              <w:t xml:space="preserve"> та у встановлені строки</w:t>
            </w:r>
            <w:r w:rsidRPr="00D10FCA">
              <w:rPr>
                <w:rFonts w:ascii="Times New Roman" w:hAnsi="Times New Roman" w:cs="Times New Roman"/>
                <w:sz w:val="24"/>
                <w:szCs w:val="24"/>
                <w:lang w:val="uk-UA"/>
              </w:rPr>
              <w:t xml:space="preserve">, може не залежати саме від </w:t>
            </w:r>
            <w:r w:rsidR="00F018A8">
              <w:rPr>
                <w:rFonts w:ascii="Times New Roman" w:hAnsi="Times New Roman" w:cs="Times New Roman"/>
                <w:sz w:val="24"/>
                <w:szCs w:val="24"/>
                <w:lang w:val="uk-UA"/>
              </w:rPr>
              <w:t>замовника</w:t>
            </w:r>
            <w:r w:rsidRPr="00D10FCA">
              <w:rPr>
                <w:rFonts w:ascii="Times New Roman" w:hAnsi="Times New Roman" w:cs="Times New Roman"/>
                <w:sz w:val="24"/>
                <w:szCs w:val="24"/>
                <w:lang w:val="uk-UA"/>
              </w:rPr>
              <w:t xml:space="preserve">, а, навпаки, бути наслідком дій працівника </w:t>
            </w:r>
            <w:r w:rsidR="0044705D">
              <w:rPr>
                <w:rFonts w:ascii="Times New Roman" w:hAnsi="Times New Roman" w:cs="Times New Roman"/>
                <w:sz w:val="24"/>
                <w:szCs w:val="24"/>
                <w:lang w:val="uk-UA"/>
              </w:rPr>
              <w:t>постачальника</w:t>
            </w:r>
            <w:r w:rsidRPr="00D10FCA">
              <w:rPr>
                <w:rFonts w:ascii="Times New Roman" w:hAnsi="Times New Roman" w:cs="Times New Roman"/>
                <w:sz w:val="24"/>
                <w:szCs w:val="24"/>
                <w:lang w:val="uk-UA"/>
              </w:rPr>
              <w:t xml:space="preserve">. Проте, автоматично, порушенням умов договору пропонується визнати лише дії замовника і, як наслідок, відмова </w:t>
            </w:r>
            <w:r w:rsidR="003041F2">
              <w:rPr>
                <w:rFonts w:ascii="Times New Roman" w:hAnsi="Times New Roman" w:cs="Times New Roman"/>
                <w:sz w:val="24"/>
                <w:szCs w:val="24"/>
                <w:lang w:val="uk-UA"/>
              </w:rPr>
              <w:t xml:space="preserve">постачальника </w:t>
            </w:r>
            <w:r w:rsidRPr="00D10FCA">
              <w:rPr>
                <w:rFonts w:ascii="Times New Roman" w:hAnsi="Times New Roman" w:cs="Times New Roman"/>
                <w:sz w:val="24"/>
                <w:szCs w:val="24"/>
                <w:lang w:val="uk-UA"/>
              </w:rPr>
              <w:t>у наданні дозволу на проведення робіт у ККЕ.</w:t>
            </w:r>
          </w:p>
          <w:p w:rsidR="00D10FCA" w:rsidRDefault="00D10FCA" w:rsidP="00524F45">
            <w:pPr>
              <w:jc w:val="both"/>
              <w:rPr>
                <w:rFonts w:ascii="Times New Roman" w:hAnsi="Times New Roman" w:cs="Times New Roman"/>
                <w:sz w:val="24"/>
                <w:szCs w:val="24"/>
                <w:lang w:val="uk-UA"/>
              </w:rPr>
            </w:pPr>
            <w:r w:rsidRPr="00D10FCA">
              <w:rPr>
                <w:rFonts w:ascii="Times New Roman" w:hAnsi="Times New Roman" w:cs="Times New Roman"/>
                <w:sz w:val="24"/>
                <w:szCs w:val="24"/>
                <w:lang w:val="uk-UA"/>
              </w:rPr>
              <w:t xml:space="preserve">Крім цього, на сьогодні, без встановлення Укртелекомом доступної та прозорої процедури підтвердження реєстрації проходження документів та </w:t>
            </w:r>
            <w:r w:rsidRPr="00D10FCA">
              <w:rPr>
                <w:rFonts w:ascii="Times New Roman" w:hAnsi="Times New Roman" w:cs="Times New Roman"/>
                <w:sz w:val="24"/>
                <w:szCs w:val="24"/>
                <w:lang w:val="uk-UA"/>
              </w:rPr>
              <w:lastRenderedPageBreak/>
              <w:t xml:space="preserve">надання цієї інформації замовнику (зокрема, визначення дати подання документів на підпис, проходження процедури розгляду та підписання документів у структурних підрозділах Укртелекому, підтвердження дати здачі (та кому саме) акту прокладення кабелів з документами та з метою запобігання втраті документів, включення такого пункту до договору </w:t>
            </w:r>
            <w:r w:rsidR="00DC6441">
              <w:rPr>
                <w:rFonts w:ascii="Times New Roman" w:hAnsi="Times New Roman" w:cs="Times New Roman"/>
                <w:sz w:val="24"/>
                <w:szCs w:val="24"/>
                <w:lang w:val="uk-UA"/>
              </w:rPr>
              <w:t>є</w:t>
            </w:r>
            <w:r w:rsidR="007A2303">
              <w:rPr>
                <w:rFonts w:ascii="Times New Roman" w:hAnsi="Times New Roman" w:cs="Times New Roman"/>
                <w:sz w:val="24"/>
                <w:szCs w:val="24"/>
                <w:lang w:val="uk-UA"/>
              </w:rPr>
              <w:t xml:space="preserve"> </w:t>
            </w:r>
            <w:r w:rsidRPr="00D10FCA">
              <w:rPr>
                <w:rFonts w:ascii="Times New Roman" w:hAnsi="Times New Roman" w:cs="Times New Roman"/>
                <w:sz w:val="24"/>
                <w:szCs w:val="24"/>
                <w:lang w:val="uk-UA"/>
              </w:rPr>
              <w:t>передчасним, недоцільним, неприйнятним та таким, що може призводити до негативних наслідків для операторів телекомунікацій, в т.ч.</w:t>
            </w:r>
            <w:r w:rsidR="0044705D">
              <w:rPr>
                <w:rFonts w:ascii="Times New Roman" w:hAnsi="Times New Roman" w:cs="Times New Roman"/>
                <w:sz w:val="24"/>
                <w:szCs w:val="24"/>
                <w:lang w:val="uk-UA"/>
              </w:rPr>
              <w:t xml:space="preserve">, як наслідок </w:t>
            </w:r>
            <w:r w:rsidR="00C424C0">
              <w:rPr>
                <w:rFonts w:ascii="Times New Roman" w:hAnsi="Times New Roman" w:cs="Times New Roman"/>
                <w:sz w:val="24"/>
                <w:szCs w:val="24"/>
                <w:lang w:val="uk-UA"/>
              </w:rPr>
              <w:t xml:space="preserve">негативних </w:t>
            </w:r>
            <w:r w:rsidRPr="00D10FCA">
              <w:rPr>
                <w:rFonts w:ascii="Times New Roman" w:hAnsi="Times New Roman" w:cs="Times New Roman"/>
                <w:sz w:val="24"/>
                <w:szCs w:val="24"/>
                <w:lang w:val="uk-UA"/>
              </w:rPr>
              <w:t xml:space="preserve">дій окремих працівників </w:t>
            </w:r>
            <w:r w:rsidR="00A857AE">
              <w:rPr>
                <w:rFonts w:ascii="Times New Roman" w:hAnsi="Times New Roman" w:cs="Times New Roman"/>
                <w:sz w:val="24"/>
                <w:szCs w:val="24"/>
                <w:lang w:val="uk-UA"/>
              </w:rPr>
              <w:t>постачальника</w:t>
            </w:r>
            <w:r w:rsidRPr="00D10FCA">
              <w:rPr>
                <w:rFonts w:ascii="Times New Roman" w:hAnsi="Times New Roman" w:cs="Times New Roman"/>
                <w:sz w:val="24"/>
                <w:szCs w:val="24"/>
                <w:lang w:val="uk-UA"/>
              </w:rPr>
              <w:t>.</w:t>
            </w:r>
          </w:p>
          <w:p w:rsidR="0076608A" w:rsidRDefault="0076608A" w:rsidP="00524F45">
            <w:pPr>
              <w:jc w:val="both"/>
              <w:rPr>
                <w:rFonts w:ascii="Times New Roman" w:hAnsi="Times New Roman" w:cs="Times New Roman"/>
                <w:sz w:val="24"/>
                <w:szCs w:val="24"/>
                <w:lang w:val="uk-UA"/>
              </w:rPr>
            </w:pPr>
            <w:r w:rsidRPr="00226DAE">
              <w:rPr>
                <w:rFonts w:ascii="Times New Roman" w:hAnsi="Times New Roman" w:cs="Times New Roman"/>
                <w:sz w:val="24"/>
                <w:szCs w:val="24"/>
                <w:highlight w:val="yellow"/>
                <w:lang w:val="uk-UA"/>
              </w:rPr>
              <w:t xml:space="preserve">Тобто, положеннями Правил врегульоване питання допуску в ККЕ, права та </w:t>
            </w:r>
            <w:r w:rsidR="00226DAE" w:rsidRPr="00226DAE">
              <w:rPr>
                <w:rFonts w:ascii="Times New Roman" w:hAnsi="Times New Roman" w:cs="Times New Roman"/>
                <w:sz w:val="24"/>
                <w:szCs w:val="24"/>
                <w:highlight w:val="yellow"/>
                <w:lang w:val="uk-UA"/>
              </w:rPr>
              <w:t>обов’язки</w:t>
            </w:r>
            <w:r w:rsidRPr="00226DAE">
              <w:rPr>
                <w:rFonts w:ascii="Times New Roman" w:hAnsi="Times New Roman" w:cs="Times New Roman"/>
                <w:sz w:val="24"/>
                <w:szCs w:val="24"/>
                <w:highlight w:val="yellow"/>
                <w:lang w:val="uk-UA"/>
              </w:rPr>
              <w:t xml:space="preserve"> замовника та постачальника із зазначеного питання. Правилами не визначено право постачальника відмовляти у наданні дозволу на проведення робіт у ККЕ у разі ненадання замовником протягом 20 робочих днів з дати виконання робіт з прокладення кабелю підписаного акту прокладення кабелів з документами, як-то копію допуску на проведення монтажних робіт у ККЕ, копію погодженого робочого проекту, тощо.</w:t>
            </w:r>
          </w:p>
          <w:p w:rsidR="0076608A" w:rsidRPr="00CD26C4" w:rsidRDefault="00943A9E" w:rsidP="00524F45">
            <w:pPr>
              <w:jc w:val="both"/>
              <w:rPr>
                <w:rFonts w:ascii="Times New Roman" w:hAnsi="Times New Roman" w:cs="Times New Roman"/>
                <w:sz w:val="24"/>
                <w:szCs w:val="24"/>
                <w:lang w:val="uk-UA"/>
              </w:rPr>
            </w:pPr>
            <w:r w:rsidRPr="002D768A">
              <w:rPr>
                <w:rFonts w:ascii="Times New Roman" w:hAnsi="Times New Roman" w:cs="Times New Roman"/>
                <w:sz w:val="24"/>
                <w:szCs w:val="24"/>
                <w:highlight w:val="yellow"/>
                <w:lang w:val="uk-UA"/>
              </w:rPr>
              <w:t>За положеннями Правил, саме підписання акта прокладання кабелю є підставою дня надання послуги з використання ККЕ.</w:t>
            </w:r>
            <w:r w:rsidR="00AE0001">
              <w:rPr>
                <w:rFonts w:ascii="Times New Roman" w:hAnsi="Times New Roman" w:cs="Times New Roman"/>
                <w:sz w:val="24"/>
                <w:szCs w:val="24"/>
                <w:highlight w:val="yellow"/>
                <w:lang w:val="uk-UA"/>
              </w:rPr>
              <w:t xml:space="preserve"> А, з визначення </w:t>
            </w:r>
            <w:r w:rsidR="001A746E">
              <w:rPr>
                <w:rFonts w:ascii="Times New Roman" w:hAnsi="Times New Roman" w:cs="Times New Roman"/>
                <w:sz w:val="24"/>
                <w:szCs w:val="24"/>
                <w:highlight w:val="yellow"/>
                <w:lang w:val="uk-UA"/>
              </w:rPr>
              <w:t>т</w:t>
            </w:r>
            <w:r w:rsidR="00AE0001">
              <w:rPr>
                <w:rFonts w:ascii="Times New Roman" w:hAnsi="Times New Roman" w:cs="Times New Roman"/>
                <w:sz w:val="24"/>
                <w:szCs w:val="24"/>
                <w:highlight w:val="yellow"/>
                <w:lang w:val="uk-UA"/>
              </w:rPr>
              <w:t>ермін</w:t>
            </w:r>
            <w:r w:rsidR="001A746E">
              <w:rPr>
                <w:rFonts w:ascii="Times New Roman" w:hAnsi="Times New Roman" w:cs="Times New Roman"/>
                <w:sz w:val="24"/>
                <w:szCs w:val="24"/>
                <w:highlight w:val="yellow"/>
                <w:lang w:val="uk-UA"/>
              </w:rPr>
              <w:t>у</w:t>
            </w:r>
            <w:r w:rsidR="00AE0001">
              <w:rPr>
                <w:rFonts w:ascii="Times New Roman" w:hAnsi="Times New Roman" w:cs="Times New Roman"/>
                <w:sz w:val="24"/>
                <w:szCs w:val="24"/>
                <w:highlight w:val="yellow"/>
                <w:lang w:val="uk-UA"/>
              </w:rPr>
              <w:t xml:space="preserve"> «бронювання </w:t>
            </w:r>
            <w:r w:rsidR="001A746E">
              <w:rPr>
                <w:rFonts w:ascii="Times New Roman" w:hAnsi="Times New Roman" w:cs="Times New Roman"/>
                <w:sz w:val="24"/>
                <w:szCs w:val="24"/>
                <w:highlight w:val="yellow"/>
                <w:lang w:val="uk-UA"/>
              </w:rPr>
              <w:t xml:space="preserve">місця в </w:t>
            </w:r>
            <w:r w:rsidR="00AE0001">
              <w:rPr>
                <w:rFonts w:ascii="Times New Roman" w:hAnsi="Times New Roman" w:cs="Times New Roman"/>
                <w:sz w:val="24"/>
                <w:szCs w:val="24"/>
                <w:highlight w:val="yellow"/>
                <w:lang w:val="uk-UA"/>
              </w:rPr>
              <w:t>ККЕ</w:t>
            </w:r>
            <w:r w:rsidR="001A746E">
              <w:rPr>
                <w:rFonts w:ascii="Times New Roman" w:hAnsi="Times New Roman" w:cs="Times New Roman"/>
                <w:sz w:val="24"/>
                <w:szCs w:val="24"/>
                <w:highlight w:val="yellow"/>
                <w:lang w:val="uk-UA"/>
              </w:rPr>
              <w:t xml:space="preserve">» слідує, що надання цієї послуги забезпечується постачальником </w:t>
            </w:r>
            <w:r w:rsidR="001A746E" w:rsidRPr="001A746E">
              <w:rPr>
                <w:rFonts w:ascii="Times New Roman" w:hAnsi="Times New Roman" w:cs="Times New Roman"/>
                <w:sz w:val="24"/>
                <w:szCs w:val="24"/>
                <w:highlight w:val="yellow"/>
                <w:u w:val="single"/>
                <w:lang w:val="uk-UA"/>
              </w:rPr>
              <w:t>до дати підписання акта прокладання кабелю, але не більше строку дії ТУ.</w:t>
            </w:r>
            <w:r w:rsidR="00134BE0">
              <w:rPr>
                <w:rFonts w:ascii="Times New Roman" w:hAnsi="Times New Roman" w:cs="Times New Roman"/>
                <w:sz w:val="24"/>
                <w:szCs w:val="24"/>
                <w:highlight w:val="yellow"/>
                <w:u w:val="single"/>
                <w:lang w:val="uk-UA"/>
              </w:rPr>
              <w:t xml:space="preserve"> </w:t>
            </w:r>
            <w:r w:rsidR="00CD26C4" w:rsidRPr="00CD26C4">
              <w:rPr>
                <w:rFonts w:ascii="Times New Roman" w:hAnsi="Times New Roman" w:cs="Times New Roman"/>
                <w:sz w:val="24"/>
                <w:szCs w:val="24"/>
                <w:highlight w:val="green"/>
                <w:lang w:val="uk-UA"/>
              </w:rPr>
              <w:t xml:space="preserve">Таким чином, </w:t>
            </w:r>
            <w:r w:rsidR="00CD26C4" w:rsidRPr="00E72E85">
              <w:rPr>
                <w:rFonts w:ascii="Times New Roman" w:hAnsi="Times New Roman" w:cs="Times New Roman"/>
                <w:b/>
                <w:sz w:val="24"/>
                <w:szCs w:val="24"/>
                <w:highlight w:val="green"/>
                <w:lang w:val="uk-UA"/>
              </w:rPr>
              <w:t>Правилами</w:t>
            </w:r>
            <w:r w:rsidR="00896EF4">
              <w:rPr>
                <w:rFonts w:ascii="Times New Roman" w:hAnsi="Times New Roman" w:cs="Times New Roman"/>
                <w:b/>
                <w:sz w:val="24"/>
                <w:szCs w:val="24"/>
                <w:highlight w:val="green"/>
                <w:lang w:val="uk-UA"/>
              </w:rPr>
              <w:t>, як єдиним документом, який визначає умови надання в користування ККЕ,</w:t>
            </w:r>
            <w:r w:rsidR="00CD26C4" w:rsidRPr="00E72E85">
              <w:rPr>
                <w:rFonts w:ascii="Times New Roman" w:hAnsi="Times New Roman" w:cs="Times New Roman"/>
                <w:b/>
                <w:sz w:val="24"/>
                <w:szCs w:val="24"/>
                <w:highlight w:val="green"/>
                <w:lang w:val="uk-UA"/>
              </w:rPr>
              <w:t xml:space="preserve"> не передбачено право постачальника відмовляти замовнику у</w:t>
            </w:r>
            <w:r w:rsidR="00CD26C4" w:rsidRPr="00E72E85">
              <w:rPr>
                <w:b/>
                <w:highlight w:val="green"/>
              </w:rPr>
              <w:t xml:space="preserve"> </w:t>
            </w:r>
            <w:r w:rsidR="00CD26C4" w:rsidRPr="00E72E85">
              <w:rPr>
                <w:rFonts w:ascii="Times New Roman" w:hAnsi="Times New Roman" w:cs="Times New Roman"/>
                <w:b/>
                <w:sz w:val="24"/>
                <w:szCs w:val="24"/>
                <w:highlight w:val="green"/>
                <w:lang w:val="uk-UA"/>
              </w:rPr>
              <w:t>наданні дозволу на проведення робіт у ККЕ.</w:t>
            </w:r>
          </w:p>
          <w:p w:rsidR="002E3060" w:rsidRDefault="00D10FCA" w:rsidP="00524F45">
            <w:pPr>
              <w:jc w:val="both"/>
              <w:rPr>
                <w:rFonts w:ascii="Times New Roman" w:hAnsi="Times New Roman" w:cs="Times New Roman"/>
                <w:sz w:val="24"/>
                <w:szCs w:val="24"/>
                <w:lang w:val="uk-UA"/>
              </w:rPr>
            </w:pPr>
            <w:r w:rsidRPr="00D10FCA">
              <w:rPr>
                <w:rFonts w:ascii="Times New Roman" w:hAnsi="Times New Roman" w:cs="Times New Roman"/>
                <w:sz w:val="24"/>
                <w:szCs w:val="24"/>
                <w:lang w:val="uk-UA"/>
              </w:rPr>
              <w:t xml:space="preserve">Тобто, </w:t>
            </w:r>
            <w:r w:rsidR="000321FA">
              <w:rPr>
                <w:rFonts w:ascii="Times New Roman" w:hAnsi="Times New Roman" w:cs="Times New Roman"/>
                <w:sz w:val="24"/>
                <w:szCs w:val="24"/>
                <w:lang w:val="uk-UA"/>
              </w:rPr>
              <w:t xml:space="preserve">пропоноване ПАТ «Укртелеком» положення в договорі, суперечить </w:t>
            </w:r>
            <w:r w:rsidR="007773AF">
              <w:rPr>
                <w:rFonts w:ascii="Times New Roman" w:hAnsi="Times New Roman" w:cs="Times New Roman"/>
                <w:sz w:val="24"/>
                <w:szCs w:val="24"/>
                <w:lang w:val="uk-UA"/>
              </w:rPr>
              <w:t>П</w:t>
            </w:r>
            <w:r w:rsidR="000321FA">
              <w:rPr>
                <w:rFonts w:ascii="Times New Roman" w:hAnsi="Times New Roman" w:cs="Times New Roman"/>
                <w:sz w:val="24"/>
                <w:szCs w:val="24"/>
                <w:lang w:val="uk-UA"/>
              </w:rPr>
              <w:t>равил</w:t>
            </w:r>
            <w:r w:rsidR="00291B98">
              <w:rPr>
                <w:rFonts w:ascii="Times New Roman" w:hAnsi="Times New Roman" w:cs="Times New Roman"/>
                <w:sz w:val="24"/>
                <w:szCs w:val="24"/>
                <w:lang w:val="uk-UA"/>
              </w:rPr>
              <w:t>ам</w:t>
            </w:r>
            <w:r w:rsidR="000321FA">
              <w:rPr>
                <w:rFonts w:ascii="Times New Roman" w:hAnsi="Times New Roman" w:cs="Times New Roman"/>
                <w:sz w:val="24"/>
                <w:szCs w:val="24"/>
                <w:lang w:val="uk-UA"/>
              </w:rPr>
              <w:t xml:space="preserve">, а, </w:t>
            </w:r>
            <w:r w:rsidRPr="00D10FCA">
              <w:rPr>
                <w:rFonts w:ascii="Times New Roman" w:hAnsi="Times New Roman" w:cs="Times New Roman"/>
                <w:sz w:val="24"/>
                <w:szCs w:val="24"/>
                <w:lang w:val="uk-UA"/>
              </w:rPr>
              <w:t xml:space="preserve">для оператора телекомунікацій </w:t>
            </w:r>
            <w:r w:rsidR="00E91AC0">
              <w:rPr>
                <w:rFonts w:ascii="Times New Roman" w:hAnsi="Times New Roman" w:cs="Times New Roman"/>
                <w:sz w:val="24"/>
                <w:szCs w:val="24"/>
                <w:lang w:val="uk-UA"/>
              </w:rPr>
              <w:t xml:space="preserve">(замовника) </w:t>
            </w:r>
            <w:r w:rsidRPr="00D10FCA">
              <w:rPr>
                <w:rFonts w:ascii="Times New Roman" w:hAnsi="Times New Roman" w:cs="Times New Roman"/>
                <w:sz w:val="24"/>
                <w:szCs w:val="24"/>
                <w:lang w:val="uk-UA"/>
              </w:rPr>
              <w:t xml:space="preserve">такі умови є обтяжливими та їх наслідком будуть значні втрати, в першу чергу, </w:t>
            </w:r>
            <w:r w:rsidRPr="00D10FCA">
              <w:rPr>
                <w:rFonts w:ascii="Times New Roman" w:hAnsi="Times New Roman" w:cs="Times New Roman"/>
                <w:sz w:val="24"/>
                <w:szCs w:val="24"/>
                <w:lang w:val="uk-UA"/>
              </w:rPr>
              <w:lastRenderedPageBreak/>
              <w:t>фінансові. Відсутня чітка, доступна, зрозуміла та прозора процедура реєстрації та проходження документів в Укртелекомі.</w:t>
            </w:r>
          </w:p>
          <w:p w:rsidR="00E91AC0" w:rsidRDefault="00E91AC0" w:rsidP="00524F45">
            <w:pPr>
              <w:jc w:val="both"/>
              <w:rPr>
                <w:rFonts w:ascii="Times New Roman" w:hAnsi="Times New Roman" w:cs="Times New Roman"/>
                <w:sz w:val="24"/>
                <w:szCs w:val="24"/>
                <w:lang w:val="uk-UA"/>
              </w:rPr>
            </w:pPr>
            <w:r w:rsidRPr="00E91AC0">
              <w:rPr>
                <w:rFonts w:ascii="Times New Roman" w:hAnsi="Times New Roman" w:cs="Times New Roman"/>
                <w:sz w:val="24"/>
                <w:szCs w:val="24"/>
                <w:highlight w:val="yellow"/>
                <w:lang w:val="uk-UA"/>
              </w:rPr>
              <w:t>Впровадження зазначеного положення, не виключно, створить конфліктні ситуації.</w:t>
            </w:r>
          </w:p>
        </w:tc>
      </w:tr>
      <w:tr w:rsidR="002E3060" w:rsidRPr="004633A4" w:rsidTr="00C9100E">
        <w:tc>
          <w:tcPr>
            <w:tcW w:w="4673" w:type="dxa"/>
          </w:tcPr>
          <w:p w:rsidR="002E3060" w:rsidRDefault="00604B35" w:rsidP="00524F45">
            <w:pPr>
              <w:spacing w:before="240"/>
              <w:jc w:val="both"/>
              <w:rPr>
                <w:rFonts w:ascii="Times New Roman" w:hAnsi="Times New Roman" w:cs="Times New Roman"/>
                <w:sz w:val="24"/>
                <w:szCs w:val="24"/>
                <w:lang w:val="uk-UA"/>
              </w:rPr>
            </w:pPr>
            <w:r w:rsidRPr="00604B35">
              <w:rPr>
                <w:rFonts w:ascii="Times New Roman" w:hAnsi="Times New Roman" w:cs="Times New Roman"/>
                <w:sz w:val="24"/>
                <w:szCs w:val="24"/>
                <w:lang w:val="uk-UA"/>
              </w:rPr>
              <w:lastRenderedPageBreak/>
              <w:t>У разі порушення Замовником максимального строку знаходження додаткової муфти в оглядовому пристрої (кабельному колодязі) ККЕ, Замовник на вимогу Укртелекому зобов’язаний сплатити останньому неустойку у розмірі 5000 грн (за кожен місяць порушення, в тому числі неповний).</w:t>
            </w:r>
          </w:p>
        </w:tc>
        <w:tc>
          <w:tcPr>
            <w:tcW w:w="4683" w:type="dxa"/>
          </w:tcPr>
          <w:p w:rsidR="002E3060" w:rsidRDefault="00604B35" w:rsidP="00524F45">
            <w:pPr>
              <w:spacing w:before="240"/>
              <w:ind w:left="-678" w:firstLine="678"/>
              <w:jc w:val="both"/>
              <w:rPr>
                <w:rFonts w:ascii="Times New Roman" w:hAnsi="Times New Roman" w:cs="Times New Roman"/>
                <w:sz w:val="24"/>
                <w:szCs w:val="24"/>
                <w:lang w:val="uk-UA"/>
              </w:rPr>
            </w:pPr>
            <w:r w:rsidRPr="00604B35">
              <w:rPr>
                <w:rFonts w:ascii="Times New Roman" w:hAnsi="Times New Roman" w:cs="Times New Roman"/>
                <w:sz w:val="24"/>
                <w:szCs w:val="24"/>
                <w:lang w:val="uk-UA"/>
              </w:rPr>
              <w:t>Виключити</w:t>
            </w:r>
          </w:p>
        </w:tc>
        <w:tc>
          <w:tcPr>
            <w:tcW w:w="5954" w:type="dxa"/>
          </w:tcPr>
          <w:p w:rsidR="007F5214" w:rsidRDefault="007F5214" w:rsidP="00030FEB">
            <w:pPr>
              <w:jc w:val="both"/>
              <w:rPr>
                <w:rFonts w:ascii="Times New Roman" w:hAnsi="Times New Roman" w:cs="Times New Roman"/>
                <w:sz w:val="24"/>
                <w:szCs w:val="24"/>
                <w:lang w:val="uk-UA"/>
              </w:rPr>
            </w:pPr>
          </w:p>
          <w:p w:rsidR="00604B35" w:rsidRPr="00604B35" w:rsidRDefault="00480E53" w:rsidP="00030FEB">
            <w:pPr>
              <w:jc w:val="both"/>
              <w:rPr>
                <w:rFonts w:ascii="Times New Roman" w:hAnsi="Times New Roman" w:cs="Times New Roman"/>
                <w:sz w:val="24"/>
                <w:szCs w:val="24"/>
                <w:lang w:val="uk-UA"/>
              </w:rPr>
            </w:pPr>
            <w:r>
              <w:rPr>
                <w:rFonts w:ascii="Times New Roman" w:hAnsi="Times New Roman" w:cs="Times New Roman"/>
                <w:sz w:val="24"/>
                <w:szCs w:val="24"/>
                <w:lang w:val="uk-UA"/>
              </w:rPr>
              <w:t>Запропонований ПАТ «Укртелеком»</w:t>
            </w:r>
            <w:r w:rsidR="00604B35" w:rsidRPr="00604B35">
              <w:rPr>
                <w:rFonts w:ascii="Times New Roman" w:hAnsi="Times New Roman" w:cs="Times New Roman"/>
                <w:sz w:val="24"/>
                <w:szCs w:val="24"/>
                <w:lang w:val="uk-UA"/>
              </w:rPr>
              <w:t xml:space="preserve"> пункт проекту додаткової угоди/договору в частині визначення  неустойки</w:t>
            </w:r>
            <w:r w:rsidR="008F234A">
              <w:rPr>
                <w:rFonts w:ascii="Times New Roman" w:hAnsi="Times New Roman" w:cs="Times New Roman"/>
                <w:sz w:val="24"/>
                <w:szCs w:val="24"/>
                <w:lang w:val="uk-UA"/>
              </w:rPr>
              <w:t xml:space="preserve"> та її розмір</w:t>
            </w:r>
            <w:r w:rsidR="00604B35" w:rsidRPr="00604B35">
              <w:rPr>
                <w:rFonts w:ascii="Times New Roman" w:hAnsi="Times New Roman" w:cs="Times New Roman"/>
                <w:sz w:val="24"/>
                <w:szCs w:val="24"/>
                <w:lang w:val="uk-UA"/>
              </w:rPr>
              <w:t xml:space="preserve"> необґрунтован</w:t>
            </w:r>
            <w:r w:rsidR="008F234A">
              <w:rPr>
                <w:rFonts w:ascii="Times New Roman" w:hAnsi="Times New Roman" w:cs="Times New Roman"/>
                <w:sz w:val="24"/>
                <w:szCs w:val="24"/>
                <w:lang w:val="uk-UA"/>
              </w:rPr>
              <w:t>і</w:t>
            </w:r>
            <w:r w:rsidR="00604B35" w:rsidRPr="00604B35">
              <w:rPr>
                <w:rFonts w:ascii="Times New Roman" w:hAnsi="Times New Roman" w:cs="Times New Roman"/>
                <w:sz w:val="24"/>
                <w:szCs w:val="24"/>
                <w:lang w:val="uk-UA"/>
              </w:rPr>
              <w:t xml:space="preserve"> положеннями нормативно-правових актів</w:t>
            </w:r>
            <w:r w:rsidR="00030FEB">
              <w:rPr>
                <w:rFonts w:ascii="Times New Roman" w:hAnsi="Times New Roman" w:cs="Times New Roman"/>
                <w:sz w:val="24"/>
                <w:szCs w:val="24"/>
                <w:lang w:val="uk-UA"/>
              </w:rPr>
              <w:t>, в т.ч. Правилами</w:t>
            </w:r>
            <w:r w:rsidR="00604B35" w:rsidRPr="00604B35">
              <w:rPr>
                <w:rFonts w:ascii="Times New Roman" w:hAnsi="Times New Roman" w:cs="Times New Roman"/>
                <w:sz w:val="24"/>
                <w:szCs w:val="24"/>
                <w:lang w:val="uk-UA"/>
              </w:rPr>
              <w:t>.</w:t>
            </w:r>
          </w:p>
          <w:p w:rsidR="002E3060" w:rsidRDefault="004D1632" w:rsidP="00030FEB">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604B35" w:rsidRPr="00604B35">
              <w:rPr>
                <w:rFonts w:ascii="Times New Roman" w:hAnsi="Times New Roman" w:cs="Times New Roman"/>
                <w:sz w:val="24"/>
                <w:szCs w:val="24"/>
                <w:lang w:val="uk-UA"/>
              </w:rPr>
              <w:t>а сьогодні, існуюча ситуація з пошкодженням та крадіжками телекомунікаційних мереж та обладнання і так завдає значної фінансової шкоди суб’єктам телекомунікацій, чим саме і може бути викликане проведення позапланових робіт. Відтак, такі пропозиції договору/чи змін до договору про користування ККЕ не можуть бути прийняті, як фінансово непосильні.</w:t>
            </w:r>
          </w:p>
          <w:p w:rsidR="005E2226" w:rsidRPr="00D542C0" w:rsidRDefault="00A310C6" w:rsidP="00030FEB">
            <w:pPr>
              <w:jc w:val="both"/>
              <w:rPr>
                <w:rFonts w:ascii="Times New Roman" w:hAnsi="Times New Roman" w:cs="Times New Roman"/>
                <w:sz w:val="24"/>
                <w:szCs w:val="24"/>
                <w:highlight w:val="yellow"/>
                <w:lang w:val="uk-UA"/>
              </w:rPr>
            </w:pPr>
            <w:r w:rsidRPr="004D1632">
              <w:rPr>
                <w:rFonts w:ascii="Times New Roman" w:hAnsi="Times New Roman" w:cs="Times New Roman"/>
                <w:sz w:val="24"/>
                <w:szCs w:val="24"/>
                <w:highlight w:val="yellow"/>
                <w:lang w:val="uk-UA"/>
              </w:rPr>
              <w:t xml:space="preserve">Крім цього, статтею 549 ЦК України визначено, що неустойкою (штрафом, пенею) є грошова сума або інше майно, які боржник повинен передати кредиторові у разі порушення боржником </w:t>
            </w:r>
            <w:r w:rsidR="00CF0D7B" w:rsidRPr="004D1632">
              <w:rPr>
                <w:rFonts w:ascii="Times New Roman" w:hAnsi="Times New Roman" w:cs="Times New Roman"/>
                <w:sz w:val="24"/>
                <w:szCs w:val="24"/>
                <w:highlight w:val="yellow"/>
                <w:lang w:val="uk-UA"/>
              </w:rPr>
              <w:t>зобов’язання</w:t>
            </w:r>
            <w:r>
              <w:rPr>
                <w:rFonts w:ascii="Times New Roman" w:hAnsi="Times New Roman" w:cs="Times New Roman"/>
                <w:sz w:val="24"/>
                <w:szCs w:val="24"/>
                <w:lang w:val="uk-UA"/>
              </w:rPr>
              <w:t>.</w:t>
            </w:r>
            <w:r w:rsidR="00CF0D7B">
              <w:rPr>
                <w:rFonts w:ascii="Times New Roman" w:hAnsi="Times New Roman" w:cs="Times New Roman"/>
                <w:sz w:val="24"/>
                <w:szCs w:val="24"/>
                <w:lang w:val="uk-UA"/>
              </w:rPr>
              <w:t xml:space="preserve"> </w:t>
            </w:r>
            <w:r w:rsidR="00CF0D7B" w:rsidRPr="00CF0D7B">
              <w:rPr>
                <w:rFonts w:ascii="Times New Roman" w:hAnsi="Times New Roman" w:cs="Times New Roman"/>
                <w:sz w:val="24"/>
                <w:szCs w:val="24"/>
                <w:highlight w:val="yellow"/>
                <w:lang w:val="uk-UA"/>
              </w:rPr>
              <w:t>Тобто, відносини мі</w:t>
            </w:r>
            <w:r w:rsidR="00CF0D7B">
              <w:rPr>
                <w:rFonts w:ascii="Times New Roman" w:hAnsi="Times New Roman" w:cs="Times New Roman"/>
                <w:sz w:val="24"/>
                <w:szCs w:val="24"/>
                <w:highlight w:val="yellow"/>
                <w:lang w:val="uk-UA"/>
              </w:rPr>
              <w:t>ж</w:t>
            </w:r>
            <w:r w:rsidR="00CF0D7B" w:rsidRPr="00CF0D7B">
              <w:rPr>
                <w:rFonts w:ascii="Times New Roman" w:hAnsi="Times New Roman" w:cs="Times New Roman"/>
                <w:sz w:val="24"/>
                <w:szCs w:val="24"/>
                <w:highlight w:val="yellow"/>
                <w:lang w:val="uk-UA"/>
              </w:rPr>
              <w:t xml:space="preserve"> постачальником та замовником, які можуть виникнути з питання понад строкового знаходження  додаткової муфти в оглядовому пристрої (кабельному колодязі) ККЕ</w:t>
            </w:r>
            <w:r w:rsidR="00A81C1A">
              <w:rPr>
                <w:rFonts w:ascii="Times New Roman" w:hAnsi="Times New Roman" w:cs="Times New Roman"/>
                <w:sz w:val="24"/>
                <w:szCs w:val="24"/>
                <w:highlight w:val="yellow"/>
                <w:lang w:val="uk-UA"/>
              </w:rPr>
              <w:t>,</w:t>
            </w:r>
            <w:r w:rsidR="00CF0D7B" w:rsidRPr="00CF0D7B">
              <w:rPr>
                <w:rFonts w:ascii="Times New Roman" w:hAnsi="Times New Roman" w:cs="Times New Roman"/>
                <w:sz w:val="24"/>
                <w:szCs w:val="24"/>
                <w:highlight w:val="yellow"/>
                <w:lang w:val="uk-UA"/>
              </w:rPr>
              <w:t xml:space="preserve"> не випливають з фінансових відносин</w:t>
            </w:r>
            <w:r w:rsidR="00A81C1A">
              <w:rPr>
                <w:rFonts w:ascii="Times New Roman" w:hAnsi="Times New Roman" w:cs="Times New Roman"/>
                <w:sz w:val="24"/>
                <w:szCs w:val="24"/>
                <w:highlight w:val="yellow"/>
                <w:lang w:val="uk-UA"/>
              </w:rPr>
              <w:t xml:space="preserve"> по договору</w:t>
            </w:r>
            <w:r w:rsidR="00D9006D">
              <w:rPr>
                <w:rFonts w:ascii="Times New Roman" w:hAnsi="Times New Roman" w:cs="Times New Roman"/>
                <w:sz w:val="24"/>
                <w:szCs w:val="24"/>
                <w:highlight w:val="yellow"/>
                <w:lang w:val="uk-UA"/>
              </w:rPr>
              <w:t>, оскільки</w:t>
            </w:r>
            <w:r w:rsidR="00A94B82">
              <w:rPr>
                <w:rFonts w:ascii="Times New Roman" w:hAnsi="Times New Roman" w:cs="Times New Roman"/>
                <w:sz w:val="24"/>
                <w:szCs w:val="24"/>
                <w:highlight w:val="yellow"/>
                <w:lang w:val="uk-UA"/>
              </w:rPr>
              <w:t>, із запропонованого змісту не зрозуміло, які збитки потенційно несе постачальник</w:t>
            </w:r>
            <w:r w:rsidR="00004CDC">
              <w:rPr>
                <w:rFonts w:ascii="Times New Roman" w:hAnsi="Times New Roman" w:cs="Times New Roman"/>
                <w:sz w:val="24"/>
                <w:szCs w:val="24"/>
                <w:highlight w:val="yellow"/>
                <w:lang w:val="uk-UA"/>
              </w:rPr>
              <w:t>. А,</w:t>
            </w:r>
            <w:r w:rsidR="00CF0D7B" w:rsidRPr="00CF0D7B">
              <w:rPr>
                <w:rFonts w:ascii="Times New Roman" w:hAnsi="Times New Roman" w:cs="Times New Roman"/>
                <w:sz w:val="24"/>
                <w:szCs w:val="24"/>
                <w:highlight w:val="yellow"/>
                <w:lang w:val="uk-UA"/>
              </w:rPr>
              <w:t xml:space="preserve"> отже, </w:t>
            </w:r>
            <w:r w:rsidR="00004CDC">
              <w:rPr>
                <w:rFonts w:ascii="Times New Roman" w:hAnsi="Times New Roman" w:cs="Times New Roman"/>
                <w:sz w:val="24"/>
                <w:szCs w:val="24"/>
                <w:highlight w:val="yellow"/>
                <w:lang w:val="uk-UA"/>
              </w:rPr>
              <w:t xml:space="preserve">відносини, які врегульовують строки </w:t>
            </w:r>
            <w:r w:rsidR="00004CDC" w:rsidRPr="00004CDC">
              <w:rPr>
                <w:rFonts w:ascii="Times New Roman" w:hAnsi="Times New Roman" w:cs="Times New Roman"/>
                <w:sz w:val="24"/>
                <w:szCs w:val="24"/>
                <w:highlight w:val="yellow"/>
                <w:lang w:val="uk-UA"/>
              </w:rPr>
              <w:t xml:space="preserve">знаходження  додаткової муфти в оглядовому пристрої (кабельному колодязі) ККЕ, </w:t>
            </w:r>
            <w:r w:rsidR="00CF0D7B" w:rsidRPr="00004CDC">
              <w:rPr>
                <w:rFonts w:ascii="Times New Roman" w:hAnsi="Times New Roman" w:cs="Times New Roman"/>
                <w:sz w:val="24"/>
                <w:szCs w:val="24"/>
                <w:highlight w:val="yellow"/>
                <w:lang w:val="uk-UA"/>
              </w:rPr>
              <w:t xml:space="preserve">не можуть </w:t>
            </w:r>
            <w:r w:rsidR="00CF0D7B" w:rsidRPr="00CF0D7B">
              <w:rPr>
                <w:rFonts w:ascii="Times New Roman" w:hAnsi="Times New Roman" w:cs="Times New Roman"/>
                <w:sz w:val="24"/>
                <w:szCs w:val="24"/>
                <w:highlight w:val="yellow"/>
                <w:lang w:val="uk-UA"/>
              </w:rPr>
              <w:t>розцінюватись як відносини між кредитором та боржником.</w:t>
            </w:r>
            <w:r w:rsidR="00D542C0">
              <w:rPr>
                <w:rFonts w:ascii="Times New Roman" w:hAnsi="Times New Roman" w:cs="Times New Roman"/>
                <w:sz w:val="24"/>
                <w:szCs w:val="24"/>
                <w:highlight w:val="yellow"/>
                <w:lang w:val="uk-UA"/>
              </w:rPr>
              <w:t xml:space="preserve"> Необґрунтована сума неустойки, тобто, чому саме 5000 </w:t>
            </w:r>
            <w:r w:rsidR="00D542C0" w:rsidRPr="00D542C0">
              <w:rPr>
                <w:rFonts w:ascii="Times New Roman" w:hAnsi="Times New Roman" w:cs="Times New Roman"/>
                <w:sz w:val="24"/>
                <w:szCs w:val="24"/>
                <w:highlight w:val="yellow"/>
                <w:lang w:val="uk-UA"/>
              </w:rPr>
              <w:t>грн за кожен місяць порушення, в тому числі неповний</w:t>
            </w:r>
            <w:r w:rsidR="007B7C98">
              <w:rPr>
                <w:rFonts w:ascii="Times New Roman" w:hAnsi="Times New Roman" w:cs="Times New Roman"/>
                <w:sz w:val="24"/>
                <w:szCs w:val="24"/>
                <w:highlight w:val="yellow"/>
                <w:lang w:val="uk-UA"/>
              </w:rPr>
              <w:t>?</w:t>
            </w:r>
          </w:p>
          <w:p w:rsidR="005D5879" w:rsidRPr="005D5879" w:rsidRDefault="00A81C1A" w:rsidP="00030FEB">
            <w:pPr>
              <w:jc w:val="both"/>
              <w:rPr>
                <w:rFonts w:ascii="Times New Roman" w:hAnsi="Times New Roman" w:cs="Times New Roman"/>
                <w:sz w:val="24"/>
                <w:szCs w:val="24"/>
                <w:highlight w:val="yellow"/>
                <w:lang w:val="uk-UA"/>
              </w:rPr>
            </w:pPr>
            <w:r w:rsidRPr="00685841">
              <w:rPr>
                <w:rFonts w:ascii="Times New Roman" w:hAnsi="Times New Roman" w:cs="Times New Roman"/>
                <w:sz w:val="24"/>
                <w:szCs w:val="24"/>
                <w:highlight w:val="yellow"/>
                <w:lang w:val="uk-UA"/>
              </w:rPr>
              <w:t xml:space="preserve">До того ж, частиною третьою статті 550 ЦК України визначено, що кредитор не має права на неустойку в разі, якщо боржник не відповідає за порушення </w:t>
            </w:r>
            <w:r w:rsidR="00C86BB9" w:rsidRPr="00685841">
              <w:rPr>
                <w:rFonts w:ascii="Times New Roman" w:hAnsi="Times New Roman" w:cs="Times New Roman"/>
                <w:sz w:val="24"/>
                <w:szCs w:val="24"/>
                <w:highlight w:val="yellow"/>
                <w:lang w:val="uk-UA"/>
              </w:rPr>
              <w:lastRenderedPageBreak/>
              <w:t>зобов’язання</w:t>
            </w:r>
            <w:r w:rsidRPr="00685841">
              <w:rPr>
                <w:rFonts w:ascii="Times New Roman" w:hAnsi="Times New Roman" w:cs="Times New Roman"/>
                <w:sz w:val="24"/>
                <w:szCs w:val="24"/>
                <w:highlight w:val="yellow"/>
                <w:lang w:val="uk-UA"/>
              </w:rPr>
              <w:t xml:space="preserve"> (стаття 617 ЦК України (</w:t>
            </w:r>
            <w:r w:rsidR="00377993" w:rsidRPr="00685841">
              <w:rPr>
                <w:rFonts w:ascii="Times New Roman" w:hAnsi="Times New Roman" w:cs="Times New Roman"/>
                <w:sz w:val="24"/>
                <w:szCs w:val="24"/>
                <w:highlight w:val="yellow"/>
                <w:lang w:val="uk-UA"/>
              </w:rPr>
              <w:t xml:space="preserve">підстави для звільнення від відповідальності за порушення </w:t>
            </w:r>
            <w:r w:rsidR="005D5879" w:rsidRPr="00685841">
              <w:rPr>
                <w:rFonts w:ascii="Times New Roman" w:hAnsi="Times New Roman" w:cs="Times New Roman"/>
                <w:sz w:val="24"/>
                <w:szCs w:val="24"/>
                <w:highlight w:val="yellow"/>
                <w:lang w:val="uk-UA"/>
              </w:rPr>
              <w:t>зобов’язання</w:t>
            </w:r>
            <w:r w:rsidR="00377993" w:rsidRPr="00685841">
              <w:rPr>
                <w:rFonts w:ascii="Times New Roman" w:hAnsi="Times New Roman" w:cs="Times New Roman"/>
                <w:sz w:val="24"/>
                <w:szCs w:val="24"/>
                <w:highlight w:val="yellow"/>
                <w:lang w:val="uk-UA"/>
              </w:rPr>
              <w:t>)).</w:t>
            </w:r>
            <w:r w:rsidR="004B5291">
              <w:rPr>
                <w:rFonts w:ascii="Times New Roman" w:hAnsi="Times New Roman" w:cs="Times New Roman"/>
                <w:sz w:val="24"/>
                <w:szCs w:val="24"/>
                <w:highlight w:val="yellow"/>
                <w:lang w:val="uk-UA"/>
              </w:rPr>
              <w:t xml:space="preserve"> </w:t>
            </w:r>
            <w:r w:rsidR="004B5291" w:rsidRPr="004B5291">
              <w:rPr>
                <w:rFonts w:ascii="Times New Roman" w:hAnsi="Times New Roman" w:cs="Times New Roman"/>
                <w:sz w:val="24"/>
                <w:szCs w:val="24"/>
                <w:highlight w:val="green"/>
                <w:lang w:val="uk-UA"/>
              </w:rPr>
              <w:t>Проте, ПАТ «Укртелеком» пропонує автоматичне застосування неустойки,</w:t>
            </w:r>
            <w:r w:rsidR="004B5291">
              <w:rPr>
                <w:rFonts w:ascii="Times New Roman" w:hAnsi="Times New Roman" w:cs="Times New Roman"/>
                <w:sz w:val="24"/>
                <w:szCs w:val="24"/>
                <w:highlight w:val="green"/>
                <w:lang w:val="uk-UA"/>
              </w:rPr>
              <w:t xml:space="preserve"> незважаючи на можливі підстави у діях замовника для звільнення від відповідальності.</w:t>
            </w:r>
          </w:p>
        </w:tc>
      </w:tr>
      <w:tr w:rsidR="00A56738" w:rsidTr="00C9100E">
        <w:tc>
          <w:tcPr>
            <w:tcW w:w="4673" w:type="dxa"/>
          </w:tcPr>
          <w:p w:rsidR="00A56738" w:rsidRPr="00A56738" w:rsidRDefault="00A56738" w:rsidP="00524F45">
            <w:pPr>
              <w:spacing w:before="240"/>
              <w:jc w:val="both"/>
              <w:rPr>
                <w:rFonts w:ascii="Times New Roman" w:hAnsi="Times New Roman" w:cs="Times New Roman"/>
                <w:sz w:val="24"/>
                <w:szCs w:val="24"/>
                <w:lang w:val="uk-UA"/>
              </w:rPr>
            </w:pPr>
            <w:r w:rsidRPr="00A56738">
              <w:rPr>
                <w:rFonts w:ascii="Times New Roman" w:hAnsi="Times New Roman" w:cs="Times New Roman"/>
                <w:sz w:val="24"/>
                <w:szCs w:val="24"/>
                <w:lang w:val="uk-UA"/>
              </w:rPr>
              <w:lastRenderedPageBreak/>
              <w:t xml:space="preserve">При виявленні ПАТ «Укртелеком» у власній ККЕ кабелю Замовника (підтверджується відповідним актом обстеження ККЕ) на який відсутні договірні відносини, Замовник зобов’язаний у строк, що не перебільшує 10 календарних днів з дати оформлення акту, здійснити оплату усіх передбачених цим договором одноразових платежів (за підготовку та видачу технічних умов, погодження робочого проекту, технічний нагляд та надання місця в ККЕ), оплату за використання ККЕ з дати, зазначеної в акті обстеження. </w:t>
            </w:r>
            <w:r w:rsidRPr="006739F1">
              <w:rPr>
                <w:rFonts w:ascii="Times New Roman" w:hAnsi="Times New Roman" w:cs="Times New Roman"/>
                <w:strike/>
                <w:sz w:val="24"/>
                <w:szCs w:val="24"/>
                <w:lang w:val="uk-UA"/>
              </w:rPr>
              <w:t>Також Замовник зобов’язується протягом 10 календарних днів з дати підписання відповідного додатку до договору по ділянці кабелю, що була виявлена без договірних відносин сплатити ПАТ «Укртелеком» штраф у розмірі 5000 грн за кожну виявлену ділянку кабелю.</w:t>
            </w:r>
          </w:p>
        </w:tc>
        <w:tc>
          <w:tcPr>
            <w:tcW w:w="4683" w:type="dxa"/>
          </w:tcPr>
          <w:p w:rsidR="00F46C76" w:rsidRPr="00F46C76" w:rsidRDefault="00F46C76" w:rsidP="00524F45">
            <w:pPr>
              <w:spacing w:before="240"/>
              <w:jc w:val="both"/>
              <w:rPr>
                <w:rFonts w:ascii="Times New Roman" w:hAnsi="Times New Roman" w:cs="Times New Roman"/>
                <w:sz w:val="24"/>
                <w:szCs w:val="24"/>
                <w:lang w:val="uk-UA"/>
              </w:rPr>
            </w:pPr>
            <w:r w:rsidRPr="00F46C76">
              <w:rPr>
                <w:rFonts w:ascii="Times New Roman" w:hAnsi="Times New Roman" w:cs="Times New Roman"/>
                <w:sz w:val="24"/>
                <w:szCs w:val="24"/>
                <w:lang w:val="uk-UA"/>
              </w:rPr>
              <w:t xml:space="preserve">При виявленні ПАТ «Укртелеком» у власній ККЕ кабелю Замовника (підтверджується відповідним актом обстеження ККЕ) на який відсутні договірні відносини, Замовник зобов’язаний у строк, що не перебільшує 10 календарних днів з дати </w:t>
            </w:r>
            <w:r w:rsidRPr="009143BF">
              <w:rPr>
                <w:rFonts w:ascii="Times New Roman" w:hAnsi="Times New Roman" w:cs="Times New Roman"/>
                <w:b/>
                <w:sz w:val="24"/>
                <w:szCs w:val="24"/>
                <w:lang w:val="uk-UA"/>
              </w:rPr>
              <w:t>отримання</w:t>
            </w:r>
            <w:r w:rsidRPr="00F46C76">
              <w:rPr>
                <w:rFonts w:ascii="Times New Roman" w:hAnsi="Times New Roman" w:cs="Times New Roman"/>
                <w:sz w:val="24"/>
                <w:szCs w:val="24"/>
                <w:lang w:val="uk-UA"/>
              </w:rPr>
              <w:t xml:space="preserve"> акту </w:t>
            </w:r>
            <w:r w:rsidRPr="009143BF">
              <w:rPr>
                <w:rFonts w:ascii="Times New Roman" w:hAnsi="Times New Roman" w:cs="Times New Roman"/>
                <w:b/>
                <w:sz w:val="24"/>
                <w:szCs w:val="24"/>
                <w:lang w:val="uk-UA"/>
              </w:rPr>
              <w:t>та рахунку</w:t>
            </w:r>
            <w:r w:rsidRPr="00F46C76">
              <w:rPr>
                <w:rFonts w:ascii="Times New Roman" w:hAnsi="Times New Roman" w:cs="Times New Roman"/>
                <w:sz w:val="24"/>
                <w:szCs w:val="24"/>
                <w:lang w:val="uk-UA"/>
              </w:rPr>
              <w:t xml:space="preserve">, здійснити оплату усіх передбачених цим договором одноразових платежів (за підготовку та видачу технічних умов, погодження робочого проекту, технічний нагляд та надання місця в ККЕ), оплату за використання ККЕ з дати, зазначеної в акті обстеження, </w:t>
            </w:r>
            <w:r w:rsidRPr="009143BF">
              <w:rPr>
                <w:rFonts w:ascii="Times New Roman" w:hAnsi="Times New Roman" w:cs="Times New Roman"/>
                <w:b/>
                <w:sz w:val="24"/>
                <w:szCs w:val="24"/>
                <w:lang w:val="uk-UA"/>
              </w:rPr>
              <w:t>якщо ним не здійснювались ніякі фактичні платежі.</w:t>
            </w:r>
          </w:p>
          <w:p w:rsidR="00A56738" w:rsidRPr="004245E6" w:rsidRDefault="00F46C76" w:rsidP="00524F45">
            <w:pPr>
              <w:spacing w:before="240"/>
              <w:jc w:val="both"/>
              <w:rPr>
                <w:rFonts w:ascii="Times New Roman" w:hAnsi="Times New Roman" w:cs="Times New Roman"/>
                <w:b/>
                <w:sz w:val="24"/>
                <w:szCs w:val="24"/>
                <w:lang w:val="uk-UA"/>
              </w:rPr>
            </w:pPr>
            <w:r w:rsidRPr="004245E6">
              <w:rPr>
                <w:rFonts w:ascii="Times New Roman" w:hAnsi="Times New Roman" w:cs="Times New Roman"/>
                <w:b/>
                <w:sz w:val="24"/>
                <w:szCs w:val="24"/>
                <w:lang w:val="uk-UA"/>
              </w:rPr>
              <w:t>У разі, якщо Замовник не вживав жодних заходів для укладення договору та не здійснював платежів за фактичне користування ділянкою кабелю в ККЕ, то Замовник зобов’язується протягом 10 календарних днів з дати підписання відповідного додатку до договору по ділянці кабелю, що була виявлена без договірних відносин, сплатити ПАТ «Укртелеком» штраф у розмірі 5% від суми одноразових платежів (підготовка ТУ, надання місця в ККЕ).</w:t>
            </w:r>
          </w:p>
        </w:tc>
        <w:tc>
          <w:tcPr>
            <w:tcW w:w="5954" w:type="dxa"/>
          </w:tcPr>
          <w:p w:rsidR="00D61802" w:rsidRDefault="00D61802" w:rsidP="00D61802">
            <w:pPr>
              <w:jc w:val="both"/>
              <w:rPr>
                <w:rFonts w:ascii="Times New Roman" w:hAnsi="Times New Roman" w:cs="Times New Roman"/>
                <w:sz w:val="24"/>
                <w:szCs w:val="24"/>
                <w:lang w:val="uk-UA"/>
              </w:rPr>
            </w:pPr>
          </w:p>
          <w:p w:rsidR="00A56738" w:rsidRPr="006E57F2" w:rsidRDefault="00A56738" w:rsidP="00D61802">
            <w:pPr>
              <w:jc w:val="both"/>
              <w:rPr>
                <w:rFonts w:ascii="Times New Roman" w:hAnsi="Times New Roman" w:cs="Times New Roman"/>
                <w:sz w:val="24"/>
                <w:szCs w:val="24"/>
                <w:lang w:val="uk-UA"/>
              </w:rPr>
            </w:pPr>
            <w:r w:rsidRPr="006E57F2">
              <w:rPr>
                <w:rFonts w:ascii="Times New Roman" w:hAnsi="Times New Roman" w:cs="Times New Roman"/>
                <w:sz w:val="24"/>
                <w:szCs w:val="24"/>
                <w:lang w:val="uk-UA"/>
              </w:rPr>
              <w:t>При формулюванні цього пункту проекту додаткової угоди/</w:t>
            </w:r>
            <w:r w:rsidR="005F0633" w:rsidRPr="006E57F2">
              <w:rPr>
                <w:rFonts w:ascii="Times New Roman" w:hAnsi="Times New Roman" w:cs="Times New Roman"/>
                <w:sz w:val="24"/>
                <w:szCs w:val="24"/>
                <w:lang w:val="uk-UA"/>
              </w:rPr>
              <w:t xml:space="preserve">проекту </w:t>
            </w:r>
            <w:r w:rsidRPr="006E57F2">
              <w:rPr>
                <w:rFonts w:ascii="Times New Roman" w:hAnsi="Times New Roman" w:cs="Times New Roman"/>
                <w:sz w:val="24"/>
                <w:szCs w:val="24"/>
                <w:lang w:val="uk-UA"/>
              </w:rPr>
              <w:t>договору не враховано вину саме замовника у відсутності договірних відносин та пропон</w:t>
            </w:r>
            <w:r w:rsidR="005F0633" w:rsidRPr="006E57F2">
              <w:rPr>
                <w:rFonts w:ascii="Times New Roman" w:hAnsi="Times New Roman" w:cs="Times New Roman"/>
                <w:sz w:val="24"/>
                <w:szCs w:val="24"/>
                <w:lang w:val="uk-UA"/>
              </w:rPr>
              <w:t>овано</w:t>
            </w:r>
            <w:r w:rsidRPr="006E57F2">
              <w:rPr>
                <w:rFonts w:ascii="Times New Roman" w:hAnsi="Times New Roman" w:cs="Times New Roman"/>
                <w:sz w:val="24"/>
                <w:szCs w:val="24"/>
                <w:lang w:val="uk-UA"/>
              </w:rPr>
              <w:t xml:space="preserve"> необґрунтовано високий розмір штрафу.</w:t>
            </w:r>
          </w:p>
          <w:p w:rsidR="005F0633" w:rsidRPr="0058299C" w:rsidRDefault="00172C49" w:rsidP="00D61802">
            <w:pPr>
              <w:jc w:val="both"/>
              <w:rPr>
                <w:rFonts w:ascii="Times New Roman" w:hAnsi="Times New Roman" w:cs="Times New Roman"/>
                <w:sz w:val="24"/>
                <w:szCs w:val="24"/>
                <w:highlight w:val="yellow"/>
                <w:lang w:val="uk-UA"/>
              </w:rPr>
            </w:pPr>
            <w:r w:rsidRPr="0058299C">
              <w:rPr>
                <w:rFonts w:ascii="Times New Roman" w:hAnsi="Times New Roman" w:cs="Times New Roman"/>
                <w:sz w:val="24"/>
                <w:szCs w:val="24"/>
                <w:highlight w:val="yellow"/>
                <w:lang w:val="uk-UA"/>
              </w:rPr>
              <w:t>П</w:t>
            </w:r>
            <w:r w:rsidR="005F0633" w:rsidRPr="0058299C">
              <w:rPr>
                <w:rFonts w:ascii="Times New Roman" w:hAnsi="Times New Roman" w:cs="Times New Roman"/>
                <w:sz w:val="24"/>
                <w:szCs w:val="24"/>
                <w:highlight w:val="yellow"/>
                <w:lang w:val="uk-UA"/>
              </w:rPr>
              <w:t>ропонує</w:t>
            </w:r>
            <w:r w:rsidRPr="0058299C">
              <w:rPr>
                <w:rFonts w:ascii="Times New Roman" w:hAnsi="Times New Roman" w:cs="Times New Roman"/>
                <w:sz w:val="24"/>
                <w:szCs w:val="24"/>
                <w:highlight w:val="yellow"/>
                <w:lang w:val="uk-UA"/>
              </w:rPr>
              <w:t>мо</w:t>
            </w:r>
            <w:r w:rsidR="00A33632" w:rsidRPr="0058299C">
              <w:rPr>
                <w:rFonts w:ascii="Times New Roman" w:hAnsi="Times New Roman" w:cs="Times New Roman"/>
                <w:sz w:val="24"/>
                <w:szCs w:val="24"/>
                <w:highlight w:val="yellow"/>
                <w:lang w:val="uk-UA"/>
              </w:rPr>
              <w:t xml:space="preserve"> зміни, обґрунтовуючи наступним:</w:t>
            </w:r>
          </w:p>
          <w:p w:rsidR="00322689" w:rsidRPr="0058299C" w:rsidRDefault="00322689" w:rsidP="00D61802">
            <w:pPr>
              <w:pStyle w:val="a3"/>
              <w:numPr>
                <w:ilvl w:val="0"/>
                <w:numId w:val="3"/>
              </w:numPr>
              <w:ind w:left="176" w:hanging="142"/>
              <w:jc w:val="both"/>
              <w:rPr>
                <w:rFonts w:ascii="Times New Roman" w:hAnsi="Times New Roman" w:cs="Times New Roman"/>
                <w:sz w:val="24"/>
                <w:szCs w:val="24"/>
                <w:highlight w:val="yellow"/>
                <w:lang w:val="uk-UA"/>
              </w:rPr>
            </w:pPr>
            <w:r w:rsidRPr="0058299C">
              <w:rPr>
                <w:rFonts w:ascii="Times New Roman" w:hAnsi="Times New Roman" w:cs="Times New Roman"/>
                <w:sz w:val="24"/>
                <w:szCs w:val="24"/>
                <w:highlight w:val="yellow"/>
                <w:lang w:val="uk-UA"/>
              </w:rPr>
              <w:t xml:space="preserve">Замовник може навіть і не володіти інформацією про те, що </w:t>
            </w:r>
            <w:r w:rsidR="00E66900" w:rsidRPr="0058299C">
              <w:rPr>
                <w:rFonts w:ascii="Times New Roman" w:hAnsi="Times New Roman" w:cs="Times New Roman"/>
                <w:sz w:val="24"/>
                <w:szCs w:val="24"/>
                <w:highlight w:val="yellow"/>
                <w:lang w:val="uk-UA"/>
              </w:rPr>
              <w:t>філією ПАТ «</w:t>
            </w:r>
            <w:r w:rsidRPr="0058299C">
              <w:rPr>
                <w:rFonts w:ascii="Times New Roman" w:hAnsi="Times New Roman" w:cs="Times New Roman"/>
                <w:sz w:val="24"/>
                <w:szCs w:val="24"/>
                <w:highlight w:val="yellow"/>
                <w:lang w:val="uk-UA"/>
              </w:rPr>
              <w:t>Укртелеком</w:t>
            </w:r>
            <w:r w:rsidR="00E66900" w:rsidRPr="0058299C">
              <w:rPr>
                <w:rFonts w:ascii="Times New Roman" w:hAnsi="Times New Roman" w:cs="Times New Roman"/>
                <w:sz w:val="24"/>
                <w:szCs w:val="24"/>
                <w:highlight w:val="yellow"/>
                <w:lang w:val="uk-UA"/>
              </w:rPr>
              <w:t>»</w:t>
            </w:r>
            <w:r w:rsidRPr="0058299C">
              <w:rPr>
                <w:rFonts w:ascii="Times New Roman" w:hAnsi="Times New Roman" w:cs="Times New Roman"/>
                <w:sz w:val="24"/>
                <w:szCs w:val="24"/>
                <w:highlight w:val="yellow"/>
                <w:lang w:val="uk-UA"/>
              </w:rPr>
              <w:t xml:space="preserve"> оформлено акт </w:t>
            </w:r>
            <w:r w:rsidR="00E66900" w:rsidRPr="0058299C">
              <w:rPr>
                <w:rFonts w:ascii="Times New Roman" w:hAnsi="Times New Roman" w:cs="Times New Roman"/>
                <w:sz w:val="24"/>
                <w:szCs w:val="24"/>
                <w:highlight w:val="yellow"/>
                <w:lang w:val="uk-UA"/>
              </w:rPr>
              <w:t xml:space="preserve"> </w:t>
            </w:r>
            <w:r w:rsidRPr="0058299C">
              <w:rPr>
                <w:rFonts w:ascii="Times New Roman" w:hAnsi="Times New Roman" w:cs="Times New Roman"/>
                <w:sz w:val="24"/>
                <w:szCs w:val="24"/>
                <w:highlight w:val="yellow"/>
                <w:lang w:val="uk-UA"/>
              </w:rPr>
              <w:t xml:space="preserve"> обстеження та виявлено бездоговірн</w:t>
            </w:r>
            <w:r w:rsidR="00E66900" w:rsidRPr="0058299C">
              <w:rPr>
                <w:rFonts w:ascii="Times New Roman" w:hAnsi="Times New Roman" w:cs="Times New Roman"/>
                <w:sz w:val="24"/>
                <w:szCs w:val="24"/>
                <w:highlight w:val="yellow"/>
                <w:lang w:val="uk-UA"/>
              </w:rPr>
              <w:t>е</w:t>
            </w:r>
            <w:r w:rsidRPr="0058299C">
              <w:rPr>
                <w:rFonts w:ascii="Times New Roman" w:hAnsi="Times New Roman" w:cs="Times New Roman"/>
                <w:sz w:val="24"/>
                <w:szCs w:val="24"/>
                <w:highlight w:val="yellow"/>
                <w:lang w:val="uk-UA"/>
              </w:rPr>
              <w:t xml:space="preserve"> прокладення кабелю зв’язку </w:t>
            </w:r>
            <w:r w:rsidR="00E66900" w:rsidRPr="0058299C">
              <w:rPr>
                <w:rFonts w:ascii="Times New Roman" w:hAnsi="Times New Roman" w:cs="Times New Roman"/>
                <w:sz w:val="24"/>
                <w:szCs w:val="24"/>
                <w:highlight w:val="yellow"/>
                <w:lang w:val="uk-UA"/>
              </w:rPr>
              <w:t xml:space="preserve">та використання </w:t>
            </w:r>
            <w:r w:rsidRPr="0058299C">
              <w:rPr>
                <w:rFonts w:ascii="Times New Roman" w:hAnsi="Times New Roman" w:cs="Times New Roman"/>
                <w:sz w:val="24"/>
                <w:szCs w:val="24"/>
                <w:highlight w:val="yellow"/>
                <w:lang w:val="uk-UA"/>
              </w:rPr>
              <w:t>ККЕ або</w:t>
            </w:r>
            <w:r w:rsidR="00E66900" w:rsidRPr="0058299C">
              <w:rPr>
                <w:rFonts w:ascii="Times New Roman" w:hAnsi="Times New Roman" w:cs="Times New Roman"/>
                <w:sz w:val="24"/>
                <w:szCs w:val="24"/>
                <w:highlight w:val="yellow"/>
                <w:lang w:val="uk-UA"/>
              </w:rPr>
              <w:t xml:space="preserve">, може існувати ситуація, коли замовником </w:t>
            </w:r>
            <w:r w:rsidRPr="0058299C">
              <w:rPr>
                <w:rFonts w:ascii="Times New Roman" w:hAnsi="Times New Roman" w:cs="Times New Roman"/>
                <w:sz w:val="24"/>
                <w:szCs w:val="24"/>
                <w:highlight w:val="yellow"/>
                <w:lang w:val="uk-UA"/>
              </w:rPr>
              <w:t xml:space="preserve">фактично сплачуються кошти без укладеного письмового договору.  </w:t>
            </w:r>
            <w:r w:rsidR="00E66900" w:rsidRPr="0058299C">
              <w:rPr>
                <w:rFonts w:ascii="Times New Roman" w:hAnsi="Times New Roman" w:cs="Times New Roman"/>
                <w:sz w:val="24"/>
                <w:szCs w:val="24"/>
                <w:highlight w:val="yellow"/>
                <w:lang w:val="uk-UA"/>
              </w:rPr>
              <w:t>Зазначене повинно враховуватись в положенні умов договору.</w:t>
            </w:r>
          </w:p>
          <w:p w:rsidR="00620F15" w:rsidRPr="0058299C" w:rsidRDefault="00620F15" w:rsidP="00620F15">
            <w:pPr>
              <w:pStyle w:val="a3"/>
              <w:numPr>
                <w:ilvl w:val="0"/>
                <w:numId w:val="3"/>
              </w:numPr>
              <w:spacing w:before="240"/>
              <w:ind w:left="176" w:hanging="142"/>
              <w:jc w:val="both"/>
              <w:rPr>
                <w:rFonts w:ascii="Times New Roman" w:hAnsi="Times New Roman" w:cs="Times New Roman"/>
                <w:sz w:val="24"/>
                <w:szCs w:val="24"/>
                <w:highlight w:val="yellow"/>
                <w:lang w:val="uk-UA"/>
              </w:rPr>
            </w:pPr>
            <w:r w:rsidRPr="0058299C">
              <w:rPr>
                <w:rFonts w:ascii="Times New Roman" w:hAnsi="Times New Roman" w:cs="Times New Roman"/>
                <w:sz w:val="24"/>
                <w:szCs w:val="24"/>
                <w:highlight w:val="yellow"/>
                <w:lang w:val="uk-UA"/>
              </w:rPr>
              <w:t>Рахунок на оплату</w:t>
            </w:r>
            <w:r w:rsidR="00FE0383">
              <w:rPr>
                <w:rFonts w:ascii="Times New Roman" w:hAnsi="Times New Roman" w:cs="Times New Roman"/>
                <w:sz w:val="24"/>
                <w:szCs w:val="24"/>
                <w:highlight w:val="yellow"/>
                <w:lang w:val="uk-UA"/>
              </w:rPr>
              <w:t xml:space="preserve">, </w:t>
            </w:r>
            <w:r w:rsidR="00FE0383" w:rsidRPr="00FE0383">
              <w:rPr>
                <w:rFonts w:ascii="Times New Roman" w:hAnsi="Times New Roman" w:cs="Times New Roman"/>
                <w:sz w:val="24"/>
                <w:szCs w:val="24"/>
                <w:highlight w:val="green"/>
                <w:lang w:val="uk-UA"/>
              </w:rPr>
              <w:t>відповідно до статті 9 Закону України «Про бухгалтерський облік та фінансову звітність в Україні»</w:t>
            </w:r>
            <w:r w:rsidR="00363917">
              <w:rPr>
                <w:rFonts w:ascii="Times New Roman" w:hAnsi="Times New Roman" w:cs="Times New Roman"/>
                <w:sz w:val="24"/>
                <w:szCs w:val="24"/>
                <w:highlight w:val="green"/>
                <w:lang w:val="uk-UA"/>
              </w:rPr>
              <w:t>,</w:t>
            </w:r>
            <w:r w:rsidR="00FE0383" w:rsidRPr="00FE0383">
              <w:rPr>
                <w:rFonts w:ascii="Times New Roman" w:hAnsi="Times New Roman" w:cs="Times New Roman"/>
                <w:sz w:val="24"/>
                <w:szCs w:val="24"/>
                <w:highlight w:val="green"/>
                <w:lang w:val="uk-UA"/>
              </w:rPr>
              <w:t xml:space="preserve"> </w:t>
            </w:r>
            <w:r w:rsidRPr="0058299C">
              <w:rPr>
                <w:rFonts w:ascii="Times New Roman" w:hAnsi="Times New Roman" w:cs="Times New Roman"/>
                <w:sz w:val="24"/>
                <w:szCs w:val="24"/>
                <w:highlight w:val="yellow"/>
                <w:lang w:val="uk-UA"/>
              </w:rPr>
              <w:t xml:space="preserve"> є первинним документом та підставою для сплати замовником коштів за договором</w:t>
            </w:r>
            <w:r w:rsidR="00E66900" w:rsidRPr="0058299C">
              <w:rPr>
                <w:rFonts w:ascii="Times New Roman" w:hAnsi="Times New Roman" w:cs="Times New Roman"/>
                <w:sz w:val="24"/>
                <w:szCs w:val="24"/>
                <w:highlight w:val="yellow"/>
                <w:lang w:val="uk-UA"/>
              </w:rPr>
              <w:t xml:space="preserve">. Відтак, задля недопущення фінансових непорозумінь між сторонами договору, екземпляр акту обстеження та рахунок на оплату </w:t>
            </w:r>
            <w:r w:rsidR="00363917" w:rsidRPr="00363917">
              <w:rPr>
                <w:rFonts w:ascii="Times New Roman" w:hAnsi="Times New Roman" w:cs="Times New Roman"/>
                <w:sz w:val="24"/>
                <w:szCs w:val="24"/>
                <w:highlight w:val="green"/>
                <w:lang w:val="uk-UA"/>
              </w:rPr>
              <w:t xml:space="preserve">в обов’язковому порядку </w:t>
            </w:r>
            <w:r w:rsidR="00E66900" w:rsidRPr="0058299C">
              <w:rPr>
                <w:rFonts w:ascii="Times New Roman" w:hAnsi="Times New Roman" w:cs="Times New Roman"/>
                <w:sz w:val="24"/>
                <w:szCs w:val="24"/>
                <w:highlight w:val="yellow"/>
                <w:lang w:val="uk-UA"/>
              </w:rPr>
              <w:t xml:space="preserve">повинні направлятись </w:t>
            </w:r>
            <w:r w:rsidR="00363917">
              <w:rPr>
                <w:rFonts w:ascii="Times New Roman" w:hAnsi="Times New Roman" w:cs="Times New Roman"/>
                <w:sz w:val="24"/>
                <w:szCs w:val="24"/>
                <w:highlight w:val="yellow"/>
                <w:lang w:val="uk-UA"/>
              </w:rPr>
              <w:t xml:space="preserve">саме </w:t>
            </w:r>
            <w:r w:rsidR="00E66900" w:rsidRPr="0058299C">
              <w:rPr>
                <w:rFonts w:ascii="Times New Roman" w:hAnsi="Times New Roman" w:cs="Times New Roman"/>
                <w:sz w:val="24"/>
                <w:szCs w:val="24"/>
                <w:highlight w:val="yellow"/>
                <w:lang w:val="uk-UA"/>
              </w:rPr>
              <w:t>ПАТ «Укртелеком» (чи його структурним підрозділом)</w:t>
            </w:r>
            <w:r w:rsidRPr="0058299C">
              <w:rPr>
                <w:rFonts w:ascii="Times New Roman" w:hAnsi="Times New Roman" w:cs="Times New Roman"/>
                <w:sz w:val="24"/>
                <w:szCs w:val="24"/>
                <w:highlight w:val="yellow"/>
                <w:lang w:val="uk-UA"/>
              </w:rPr>
              <w:t>;</w:t>
            </w:r>
          </w:p>
          <w:p w:rsidR="00620F15" w:rsidRPr="0058299C" w:rsidRDefault="009F0E4D" w:rsidP="00620F15">
            <w:pPr>
              <w:pStyle w:val="a3"/>
              <w:numPr>
                <w:ilvl w:val="0"/>
                <w:numId w:val="3"/>
              </w:numPr>
              <w:spacing w:before="240"/>
              <w:ind w:left="176" w:hanging="142"/>
              <w:jc w:val="both"/>
              <w:rPr>
                <w:rFonts w:ascii="Times New Roman" w:hAnsi="Times New Roman" w:cs="Times New Roman"/>
                <w:sz w:val="24"/>
                <w:szCs w:val="24"/>
                <w:highlight w:val="yellow"/>
                <w:lang w:val="uk-UA"/>
              </w:rPr>
            </w:pPr>
            <w:r>
              <w:rPr>
                <w:rFonts w:ascii="Times New Roman" w:hAnsi="Times New Roman" w:cs="Times New Roman"/>
                <w:sz w:val="24"/>
                <w:szCs w:val="24"/>
                <w:highlight w:val="yellow"/>
                <w:lang w:val="uk-UA"/>
              </w:rPr>
              <w:t xml:space="preserve">Розмір штрафу </w:t>
            </w:r>
            <w:r w:rsidR="009472DF">
              <w:rPr>
                <w:rFonts w:ascii="Times New Roman" w:hAnsi="Times New Roman" w:cs="Times New Roman"/>
                <w:sz w:val="24"/>
                <w:szCs w:val="24"/>
                <w:highlight w:val="yellow"/>
                <w:lang w:val="uk-UA"/>
              </w:rPr>
              <w:t>пропонується зменшити та застосовувати виключно за наявності дій, які можуть вказувати на вину замовника у бездоговірному використанні ККЕ, а саме, не вжиття ним заходів для укладення договору та відсутність оплати за фактичне користування ККЕ.</w:t>
            </w:r>
          </w:p>
        </w:tc>
      </w:tr>
      <w:tr w:rsidR="002C2A74" w:rsidTr="00C9100E">
        <w:tc>
          <w:tcPr>
            <w:tcW w:w="4673" w:type="dxa"/>
          </w:tcPr>
          <w:p w:rsidR="002C2A74" w:rsidRPr="0052205D" w:rsidRDefault="00B96FBC" w:rsidP="00524F45">
            <w:pPr>
              <w:spacing w:before="240"/>
              <w:jc w:val="both"/>
              <w:rPr>
                <w:rFonts w:ascii="Times New Roman" w:hAnsi="Times New Roman" w:cs="Times New Roman"/>
                <w:b/>
                <w:sz w:val="24"/>
                <w:szCs w:val="24"/>
                <w:lang w:val="uk-UA"/>
              </w:rPr>
            </w:pPr>
            <w:r w:rsidRPr="00B96FBC">
              <w:rPr>
                <w:rFonts w:ascii="Times New Roman" w:hAnsi="Times New Roman" w:cs="Times New Roman"/>
                <w:sz w:val="24"/>
                <w:szCs w:val="24"/>
                <w:lang w:val="uk-UA"/>
              </w:rPr>
              <w:lastRenderedPageBreak/>
              <w:t xml:space="preserve">Оплату вартості послуги  з бронювання місця в ККЕ Замовник здійснює щомісячно не пізніше___ </w:t>
            </w:r>
            <w:r>
              <w:rPr>
                <w:rFonts w:ascii="Times New Roman" w:hAnsi="Times New Roman" w:cs="Times New Roman"/>
                <w:sz w:val="24"/>
                <w:szCs w:val="24"/>
                <w:lang w:val="uk-UA"/>
              </w:rPr>
              <w:t xml:space="preserve">числа поточного місяця на підставі рахунка Укртелекому, направленого на: </w:t>
            </w:r>
            <w:r w:rsidRPr="00B96FBC">
              <w:rPr>
                <w:rFonts w:ascii="Times New Roman" w:hAnsi="Times New Roman" w:cs="Times New Roman"/>
                <w:sz w:val="24"/>
                <w:szCs w:val="24"/>
                <w:lang w:val="uk-UA"/>
              </w:rPr>
              <w:t xml:space="preserve">електронну адресу замовника </w:t>
            </w:r>
            <w:r>
              <w:rPr>
                <w:rFonts w:ascii="Times New Roman" w:hAnsi="Times New Roman" w:cs="Times New Roman"/>
                <w:sz w:val="24"/>
                <w:szCs w:val="24"/>
                <w:lang w:val="uk-UA"/>
              </w:rPr>
              <w:t xml:space="preserve">____ </w:t>
            </w:r>
            <w:r w:rsidRPr="00B96FBC">
              <w:rPr>
                <w:rFonts w:ascii="Times New Roman" w:hAnsi="Times New Roman" w:cs="Times New Roman"/>
                <w:sz w:val="24"/>
                <w:szCs w:val="24"/>
                <w:lang w:val="uk-UA"/>
              </w:rPr>
              <w:t xml:space="preserve">або засобами системи електронного документообігу М.Е.Doc IS. </w:t>
            </w:r>
            <w:r>
              <w:rPr>
                <w:rFonts w:ascii="Times New Roman" w:hAnsi="Times New Roman" w:cs="Times New Roman"/>
                <w:sz w:val="24"/>
                <w:szCs w:val="24"/>
                <w:lang w:val="uk-UA"/>
              </w:rPr>
              <w:t>Доказом направлення рахунку є електронний документ, складений відповідно до вимог Закону України «Про  електронні документи та електронний документообіг». У</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разі неотримання рахунку на оплату послуг до</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_____</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Замовник повинен звернутися до</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_____</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за адресою</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____</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для отримання оригіналу рахунку або за тел.</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____</w:t>
            </w:r>
            <w:r w:rsidR="00DF15C1">
              <w:rPr>
                <w:rFonts w:ascii="Times New Roman" w:hAnsi="Times New Roman" w:cs="Times New Roman"/>
                <w:sz w:val="24"/>
                <w:szCs w:val="24"/>
                <w:lang w:val="uk-UA"/>
              </w:rPr>
              <w:t xml:space="preserve"> </w:t>
            </w:r>
            <w:r>
              <w:rPr>
                <w:rFonts w:ascii="Times New Roman" w:hAnsi="Times New Roman" w:cs="Times New Roman"/>
                <w:sz w:val="24"/>
                <w:szCs w:val="24"/>
                <w:lang w:val="uk-UA"/>
              </w:rPr>
              <w:t>для отримання інформації про належну до сплати суму.</w:t>
            </w:r>
            <w:r w:rsidRPr="00B96FBC">
              <w:rPr>
                <w:rFonts w:ascii="Times New Roman" w:hAnsi="Times New Roman" w:cs="Times New Roman"/>
                <w:sz w:val="24"/>
                <w:szCs w:val="24"/>
                <w:lang w:val="uk-UA"/>
              </w:rPr>
              <w:t xml:space="preserve"> </w:t>
            </w:r>
            <w:r w:rsidR="002C2A74" w:rsidRPr="00A809E3">
              <w:rPr>
                <w:rFonts w:ascii="Times New Roman" w:hAnsi="Times New Roman" w:cs="Times New Roman"/>
                <w:sz w:val="24"/>
                <w:szCs w:val="24"/>
                <w:lang w:val="uk-UA"/>
              </w:rPr>
              <w:t xml:space="preserve">Неотримання рахунка не звільняє Замовника від оплати послуги з бронювання ККЕ, </w:t>
            </w:r>
            <w:r w:rsidR="002C2A74" w:rsidRPr="0052205D">
              <w:rPr>
                <w:rFonts w:ascii="Times New Roman" w:hAnsi="Times New Roman" w:cs="Times New Roman"/>
                <w:b/>
                <w:sz w:val="24"/>
                <w:szCs w:val="24"/>
                <w:lang w:val="uk-UA"/>
              </w:rPr>
              <w:t>а також не звільняє від відповідальності за порушення строків оплати.</w:t>
            </w:r>
          </w:p>
          <w:p w:rsidR="002C2A74" w:rsidRDefault="002C2A74" w:rsidP="00524F45">
            <w:pPr>
              <w:spacing w:before="240"/>
              <w:jc w:val="both"/>
              <w:rPr>
                <w:rFonts w:ascii="Times New Roman" w:hAnsi="Times New Roman" w:cs="Times New Roman"/>
                <w:sz w:val="24"/>
                <w:szCs w:val="24"/>
                <w:lang w:val="uk-UA"/>
              </w:rPr>
            </w:pPr>
          </w:p>
        </w:tc>
        <w:tc>
          <w:tcPr>
            <w:tcW w:w="4683" w:type="dxa"/>
          </w:tcPr>
          <w:p w:rsidR="006C3EAF" w:rsidRPr="00CA7025" w:rsidRDefault="006C3EAF" w:rsidP="006C3EAF">
            <w:pPr>
              <w:jc w:val="both"/>
              <w:rPr>
                <w:rFonts w:ascii="Times New Roman" w:hAnsi="Times New Roman" w:cs="Times New Roman"/>
                <w:sz w:val="18"/>
                <w:szCs w:val="18"/>
                <w:lang w:val="uk-UA"/>
              </w:rPr>
            </w:pPr>
          </w:p>
          <w:p w:rsidR="006C3EAF" w:rsidRDefault="006C3EAF" w:rsidP="006C3EAF">
            <w:pPr>
              <w:jc w:val="both"/>
              <w:rPr>
                <w:rFonts w:ascii="Times New Roman" w:hAnsi="Times New Roman" w:cs="Times New Roman"/>
                <w:sz w:val="24"/>
                <w:szCs w:val="24"/>
                <w:lang w:val="uk-UA"/>
              </w:rPr>
            </w:pPr>
            <w:r w:rsidRPr="006C3EAF">
              <w:rPr>
                <w:rFonts w:ascii="Times New Roman" w:hAnsi="Times New Roman" w:cs="Times New Roman"/>
                <w:sz w:val="24"/>
                <w:szCs w:val="24"/>
                <w:lang w:val="uk-UA"/>
              </w:rPr>
              <w:t>Оплату вартості послуги  з бронювання місця в ККЕ Замовник здійснює щомісячно не пізніше___ числа поточного місяця на підставі рахунка Укртелекому, направленого на: електронну адресу замовника ____ або засобами системи електронного документообігу М.Е.Doc IS. Доказом направлення рахунку є електронний документ, складений відповідно до вимог Закону України «Про  електронні документи та електронний документообіг». У разі неотримання рахунку на оплату послуг до _____ Замовник повинен звернутися до _____ за адресою ____ для отримання оригіналу рахунку або за тел. ____ для отримання інформації про належну до сплати суму.</w:t>
            </w:r>
          </w:p>
          <w:p w:rsidR="002C2A74" w:rsidRPr="008164B2" w:rsidRDefault="002C2A74" w:rsidP="006C3EAF">
            <w:pPr>
              <w:jc w:val="both"/>
              <w:rPr>
                <w:rFonts w:ascii="Times New Roman" w:hAnsi="Times New Roman" w:cs="Times New Roman"/>
                <w:sz w:val="24"/>
                <w:szCs w:val="24"/>
                <w:lang w:val="uk-UA"/>
              </w:rPr>
            </w:pPr>
            <w:r w:rsidRPr="008164B2">
              <w:rPr>
                <w:rFonts w:ascii="Times New Roman" w:hAnsi="Times New Roman" w:cs="Times New Roman"/>
                <w:sz w:val="24"/>
                <w:szCs w:val="24"/>
                <w:lang w:val="uk-UA"/>
              </w:rPr>
              <w:t>Неотримання рахунка не звільняє Замовника від оплати послуги з бронювання ККЕ.</w:t>
            </w:r>
          </w:p>
          <w:p w:rsidR="002C2A74" w:rsidRDefault="002C2A74" w:rsidP="00524F45">
            <w:pPr>
              <w:spacing w:before="240"/>
              <w:jc w:val="both"/>
              <w:rPr>
                <w:rFonts w:ascii="Times New Roman" w:hAnsi="Times New Roman" w:cs="Times New Roman"/>
                <w:sz w:val="24"/>
                <w:szCs w:val="24"/>
                <w:lang w:val="uk-UA"/>
              </w:rPr>
            </w:pPr>
          </w:p>
        </w:tc>
        <w:tc>
          <w:tcPr>
            <w:tcW w:w="5954" w:type="dxa"/>
            <w:vMerge w:val="restart"/>
          </w:tcPr>
          <w:p w:rsidR="002C2A74" w:rsidRDefault="002C2A74" w:rsidP="00C6052B">
            <w:pPr>
              <w:jc w:val="both"/>
              <w:rPr>
                <w:rFonts w:ascii="Times New Roman" w:hAnsi="Times New Roman" w:cs="Times New Roman"/>
                <w:sz w:val="24"/>
                <w:szCs w:val="24"/>
                <w:lang w:val="uk-UA"/>
              </w:rPr>
            </w:pPr>
          </w:p>
          <w:p w:rsidR="004633A4" w:rsidRDefault="002C2A74" w:rsidP="00C6052B">
            <w:pPr>
              <w:jc w:val="both"/>
              <w:rPr>
                <w:rFonts w:ascii="Times New Roman" w:hAnsi="Times New Roman" w:cs="Times New Roman"/>
                <w:sz w:val="24"/>
                <w:szCs w:val="24"/>
                <w:lang w:val="uk-UA"/>
              </w:rPr>
            </w:pPr>
            <w:r w:rsidRPr="00A809E3">
              <w:rPr>
                <w:rFonts w:ascii="Times New Roman" w:hAnsi="Times New Roman" w:cs="Times New Roman"/>
                <w:sz w:val="24"/>
                <w:szCs w:val="24"/>
                <w:lang w:val="uk-UA"/>
              </w:rPr>
              <w:t xml:space="preserve">Умовами </w:t>
            </w:r>
            <w:r w:rsidR="00D177BD">
              <w:rPr>
                <w:rFonts w:ascii="Times New Roman" w:hAnsi="Times New Roman" w:cs="Times New Roman"/>
                <w:sz w:val="24"/>
                <w:szCs w:val="24"/>
                <w:lang w:val="uk-UA"/>
              </w:rPr>
              <w:t>проектів договорів чи проекті</w:t>
            </w:r>
            <w:r w:rsidR="0022179E">
              <w:rPr>
                <w:rFonts w:ascii="Times New Roman" w:hAnsi="Times New Roman" w:cs="Times New Roman"/>
                <w:sz w:val="24"/>
                <w:szCs w:val="24"/>
                <w:lang w:val="uk-UA"/>
              </w:rPr>
              <w:t>в</w:t>
            </w:r>
            <w:r w:rsidR="00D177BD">
              <w:rPr>
                <w:rFonts w:ascii="Times New Roman" w:hAnsi="Times New Roman" w:cs="Times New Roman"/>
                <w:sz w:val="24"/>
                <w:szCs w:val="24"/>
                <w:lang w:val="uk-UA"/>
              </w:rPr>
              <w:t xml:space="preserve"> додаткових угод, які пропонує ПАТ «Укртелеком»</w:t>
            </w:r>
            <w:r w:rsidRPr="00A809E3">
              <w:rPr>
                <w:rFonts w:ascii="Times New Roman" w:hAnsi="Times New Roman" w:cs="Times New Roman"/>
                <w:sz w:val="24"/>
                <w:szCs w:val="24"/>
                <w:lang w:val="uk-UA"/>
              </w:rPr>
              <w:t xml:space="preserve">, </w:t>
            </w:r>
            <w:r w:rsidR="0022179E">
              <w:rPr>
                <w:rFonts w:ascii="Times New Roman" w:hAnsi="Times New Roman" w:cs="Times New Roman"/>
                <w:sz w:val="24"/>
                <w:szCs w:val="24"/>
                <w:lang w:val="uk-UA"/>
              </w:rPr>
              <w:t>оплату за отримані послуги пропонується здійснювати на підставі рахунків Укртелекому,</w:t>
            </w:r>
            <w:r w:rsidR="00BC6D52">
              <w:rPr>
                <w:rFonts w:ascii="Times New Roman" w:hAnsi="Times New Roman" w:cs="Times New Roman"/>
                <w:sz w:val="24"/>
                <w:szCs w:val="24"/>
                <w:lang w:val="uk-UA"/>
              </w:rPr>
              <w:t xml:space="preserve"> </w:t>
            </w:r>
            <w:r w:rsidR="0022179E">
              <w:rPr>
                <w:rFonts w:ascii="Times New Roman" w:hAnsi="Times New Roman" w:cs="Times New Roman"/>
                <w:sz w:val="24"/>
                <w:szCs w:val="24"/>
                <w:lang w:val="uk-UA"/>
              </w:rPr>
              <w:t>направленого на електронну адресу замовника або засобами системи електронного документообігу М.Е.</w:t>
            </w:r>
            <w:r w:rsidR="0022179E">
              <w:rPr>
                <w:rFonts w:ascii="Times New Roman" w:hAnsi="Times New Roman" w:cs="Times New Roman"/>
                <w:sz w:val="24"/>
                <w:szCs w:val="24"/>
                <w:lang w:val="en-US"/>
              </w:rPr>
              <w:t>Doc</w:t>
            </w:r>
            <w:r w:rsidR="0022179E" w:rsidRPr="0022179E">
              <w:rPr>
                <w:rFonts w:ascii="Times New Roman" w:hAnsi="Times New Roman" w:cs="Times New Roman"/>
                <w:sz w:val="24"/>
                <w:szCs w:val="24"/>
              </w:rPr>
              <w:t xml:space="preserve"> </w:t>
            </w:r>
            <w:r w:rsidR="0022179E">
              <w:rPr>
                <w:rFonts w:ascii="Times New Roman" w:hAnsi="Times New Roman" w:cs="Times New Roman"/>
                <w:sz w:val="24"/>
                <w:szCs w:val="24"/>
                <w:lang w:val="en-US"/>
              </w:rPr>
              <w:t>IS</w:t>
            </w:r>
            <w:r w:rsidR="0022179E" w:rsidRPr="00BC6D52">
              <w:rPr>
                <w:rFonts w:ascii="Times New Roman" w:hAnsi="Times New Roman" w:cs="Times New Roman"/>
                <w:sz w:val="24"/>
                <w:szCs w:val="24"/>
              </w:rPr>
              <w:t xml:space="preserve">. </w:t>
            </w:r>
            <w:r w:rsidR="00BC6D52">
              <w:rPr>
                <w:rFonts w:ascii="Times New Roman" w:hAnsi="Times New Roman" w:cs="Times New Roman"/>
                <w:sz w:val="24"/>
                <w:szCs w:val="24"/>
                <w:lang w:val="uk-UA"/>
              </w:rPr>
              <w:t>А, у разі неотримання такого рахунку,</w:t>
            </w:r>
            <w:r w:rsidR="00BC6D52" w:rsidRPr="00BC6D52">
              <w:rPr>
                <w:rFonts w:ascii="Times New Roman" w:hAnsi="Times New Roman" w:cs="Times New Roman"/>
                <w:sz w:val="24"/>
                <w:szCs w:val="24"/>
              </w:rPr>
              <w:t xml:space="preserve"> </w:t>
            </w:r>
            <w:r w:rsidRPr="00A809E3">
              <w:rPr>
                <w:rFonts w:ascii="Times New Roman" w:hAnsi="Times New Roman" w:cs="Times New Roman"/>
                <w:sz w:val="24"/>
                <w:szCs w:val="24"/>
                <w:lang w:val="uk-UA"/>
              </w:rPr>
              <w:t xml:space="preserve">замовник бере на себе обов’язок звертатись до Укртелекому за отриманням оригіналу рахунку. Хоча, направлення рахунків є обов’язком саме відповідальних працівників Укртелекому. </w:t>
            </w:r>
          </w:p>
          <w:p w:rsidR="004633A4" w:rsidRDefault="004633A4" w:rsidP="00C6052B">
            <w:pPr>
              <w:jc w:val="both"/>
              <w:rPr>
                <w:rFonts w:ascii="Times New Roman" w:hAnsi="Times New Roman" w:cs="Times New Roman"/>
                <w:sz w:val="24"/>
                <w:szCs w:val="24"/>
                <w:highlight w:val="green"/>
                <w:lang w:val="uk-UA"/>
              </w:rPr>
            </w:pPr>
            <w:r>
              <w:rPr>
                <w:rFonts w:ascii="Times New Roman" w:hAnsi="Times New Roman" w:cs="Times New Roman"/>
                <w:sz w:val="24"/>
                <w:szCs w:val="24"/>
                <w:highlight w:val="green"/>
                <w:lang w:val="uk-UA"/>
              </w:rPr>
              <w:t>Крім цього</w:t>
            </w:r>
            <w:r w:rsidRPr="004633A4">
              <w:rPr>
                <w:rFonts w:ascii="Times New Roman" w:hAnsi="Times New Roman" w:cs="Times New Roman"/>
                <w:sz w:val="24"/>
                <w:szCs w:val="24"/>
                <w:highlight w:val="green"/>
                <w:lang w:val="uk-UA"/>
              </w:rPr>
              <w:t>, відповідно до глави 5 Положення про документальне забезпечення записів у бухгалтерському обліку, затвердженого наказом Мінфіну України від 24.05.1995 № 88 із змінами, забезпечення документообігу первинних документів здійснюється відповідним працівниками підприємств окремо.</w:t>
            </w:r>
            <w:r w:rsidR="00152E7E">
              <w:rPr>
                <w:rFonts w:ascii="Times New Roman" w:hAnsi="Times New Roman" w:cs="Times New Roman"/>
                <w:sz w:val="24"/>
                <w:szCs w:val="24"/>
                <w:highlight w:val="green"/>
                <w:lang w:val="uk-UA"/>
              </w:rPr>
              <w:t xml:space="preserve"> Отже, відповід</w:t>
            </w:r>
            <w:r w:rsidR="00D04B16">
              <w:rPr>
                <w:rFonts w:ascii="Times New Roman" w:hAnsi="Times New Roman" w:cs="Times New Roman"/>
                <w:sz w:val="24"/>
                <w:szCs w:val="24"/>
                <w:highlight w:val="green"/>
                <w:lang w:val="uk-UA"/>
              </w:rPr>
              <w:t>а</w:t>
            </w:r>
            <w:r w:rsidR="00152E7E">
              <w:rPr>
                <w:rFonts w:ascii="Times New Roman" w:hAnsi="Times New Roman" w:cs="Times New Roman"/>
                <w:sz w:val="24"/>
                <w:szCs w:val="24"/>
                <w:highlight w:val="green"/>
                <w:lang w:val="uk-UA"/>
              </w:rPr>
              <w:t xml:space="preserve">льні працівники Укртелекому </w:t>
            </w:r>
            <w:r w:rsidR="00D04B16">
              <w:rPr>
                <w:rFonts w:ascii="Times New Roman" w:hAnsi="Times New Roman" w:cs="Times New Roman"/>
                <w:sz w:val="24"/>
                <w:szCs w:val="24"/>
                <w:highlight w:val="green"/>
                <w:lang w:val="uk-UA"/>
              </w:rPr>
              <w:t>зобов’язані</w:t>
            </w:r>
            <w:r w:rsidR="00152E7E">
              <w:rPr>
                <w:rFonts w:ascii="Times New Roman" w:hAnsi="Times New Roman" w:cs="Times New Roman"/>
                <w:sz w:val="24"/>
                <w:szCs w:val="24"/>
                <w:highlight w:val="green"/>
                <w:lang w:val="uk-UA"/>
              </w:rPr>
              <w:t xml:space="preserve"> забезпечити </w:t>
            </w:r>
            <w:r w:rsidR="00D04B16">
              <w:rPr>
                <w:rFonts w:ascii="Times New Roman" w:hAnsi="Times New Roman" w:cs="Times New Roman"/>
                <w:sz w:val="24"/>
                <w:szCs w:val="24"/>
                <w:highlight w:val="green"/>
                <w:lang w:val="uk-UA"/>
              </w:rPr>
              <w:t>облік та рух первинних документів, яким є рахунок на оплату.</w:t>
            </w:r>
          </w:p>
          <w:p w:rsidR="009A1BDF" w:rsidRDefault="009A1BDF" w:rsidP="00C6052B">
            <w:pPr>
              <w:jc w:val="both"/>
              <w:rPr>
                <w:rFonts w:ascii="Times New Roman" w:hAnsi="Times New Roman" w:cs="Times New Roman"/>
                <w:sz w:val="24"/>
                <w:szCs w:val="24"/>
                <w:highlight w:val="green"/>
                <w:lang w:val="uk-UA"/>
              </w:rPr>
            </w:pPr>
            <w:r w:rsidRPr="00624994">
              <w:rPr>
                <w:rFonts w:ascii="Times New Roman" w:hAnsi="Times New Roman" w:cs="Times New Roman"/>
                <w:sz w:val="24"/>
                <w:szCs w:val="24"/>
                <w:highlight w:val="green"/>
                <w:lang w:val="uk-UA"/>
              </w:rPr>
              <w:t>А, відповідно до пункту 6 статті 9 Закону України «Про бухгалтерський облік та фінансову звітність в Україні»</w:t>
            </w:r>
            <w:r w:rsidR="00624994">
              <w:rPr>
                <w:rFonts w:ascii="Times New Roman" w:hAnsi="Times New Roman" w:cs="Times New Roman"/>
                <w:sz w:val="24"/>
                <w:szCs w:val="24"/>
                <w:highlight w:val="green"/>
                <w:lang w:val="uk-UA"/>
              </w:rPr>
              <w:t xml:space="preserve"> у разі складання та зберігання первинних документів і регістрів бухгалтерського обліку з використанням електронних засобів оброблення інформації підприємство зобовязане за свій рахунок виготовити їх копії на паперових носіях на вимогу інших учасників господарських операцій.</w:t>
            </w:r>
          </w:p>
          <w:p w:rsidR="00624994" w:rsidRDefault="00624994" w:rsidP="00C6052B">
            <w:pPr>
              <w:jc w:val="both"/>
              <w:rPr>
                <w:rFonts w:ascii="Times New Roman" w:hAnsi="Times New Roman" w:cs="Times New Roman"/>
                <w:sz w:val="24"/>
                <w:szCs w:val="24"/>
                <w:lang w:val="uk-UA"/>
              </w:rPr>
            </w:pPr>
            <w:r w:rsidRPr="00624994">
              <w:rPr>
                <w:rFonts w:ascii="Times New Roman" w:hAnsi="Times New Roman" w:cs="Times New Roman"/>
                <w:sz w:val="24"/>
                <w:szCs w:val="24"/>
                <w:highlight w:val="green"/>
                <w:lang w:val="uk-UA"/>
              </w:rPr>
              <w:t>Тобто, законодавством визначено саме як обов’язок надавача послуги забезпечувати отримувача такої послуги первинними документами, без покладення будь-якої відповідальності на останнього «за неотримання рахунку».</w:t>
            </w:r>
          </w:p>
          <w:p w:rsidR="002C2A74" w:rsidRPr="00A809E3" w:rsidRDefault="002C2A74" w:rsidP="00C6052B">
            <w:pPr>
              <w:jc w:val="both"/>
              <w:rPr>
                <w:rFonts w:ascii="Times New Roman" w:hAnsi="Times New Roman" w:cs="Times New Roman"/>
                <w:sz w:val="24"/>
                <w:szCs w:val="24"/>
                <w:lang w:val="uk-UA"/>
              </w:rPr>
            </w:pPr>
            <w:r w:rsidRPr="00A809E3">
              <w:rPr>
                <w:rFonts w:ascii="Times New Roman" w:hAnsi="Times New Roman" w:cs="Times New Roman"/>
                <w:sz w:val="24"/>
                <w:szCs w:val="24"/>
                <w:lang w:val="uk-UA"/>
              </w:rPr>
              <w:t xml:space="preserve">Неотримання оригіналу рахунку, знову ж таки може бути викликане діями і працівників Укртелекому, наприклад, відсутній працівник, інша причина. Тому, з </w:t>
            </w:r>
            <w:r w:rsidRPr="00A809E3">
              <w:rPr>
                <w:rFonts w:ascii="Times New Roman" w:hAnsi="Times New Roman" w:cs="Times New Roman"/>
                <w:sz w:val="24"/>
                <w:szCs w:val="24"/>
                <w:lang w:val="uk-UA"/>
              </w:rPr>
              <w:lastRenderedPageBreak/>
              <w:t>метою недопущення безпідставних конфліктних ситуацій та місцях (маються на увазі філії), пропонуємо не покладати на замовників додаткову відповідальність за порушення строків оплати, тим більше, що такі можуть бути спричинені діями саме працівників Укртелекому, починаючи з незабезпечення направлення електронної форми р</w:t>
            </w:r>
            <w:r>
              <w:rPr>
                <w:rFonts w:ascii="Times New Roman" w:hAnsi="Times New Roman" w:cs="Times New Roman"/>
                <w:sz w:val="24"/>
                <w:szCs w:val="24"/>
                <w:lang w:val="uk-UA"/>
              </w:rPr>
              <w:t>а</w:t>
            </w:r>
            <w:r w:rsidRPr="00A809E3">
              <w:rPr>
                <w:rFonts w:ascii="Times New Roman" w:hAnsi="Times New Roman" w:cs="Times New Roman"/>
                <w:sz w:val="24"/>
                <w:szCs w:val="24"/>
                <w:lang w:val="uk-UA"/>
              </w:rPr>
              <w:t>хунку та незабезпечення надання письмового документу.</w:t>
            </w:r>
          </w:p>
          <w:p w:rsidR="002C2A74" w:rsidRDefault="002C2A74" w:rsidP="00C6052B">
            <w:pPr>
              <w:jc w:val="both"/>
              <w:rPr>
                <w:rFonts w:ascii="Times New Roman" w:hAnsi="Times New Roman" w:cs="Times New Roman"/>
                <w:sz w:val="24"/>
                <w:szCs w:val="24"/>
                <w:lang w:val="uk-UA"/>
              </w:rPr>
            </w:pPr>
            <w:r w:rsidRPr="00A809E3">
              <w:rPr>
                <w:rFonts w:ascii="Times New Roman" w:hAnsi="Times New Roman" w:cs="Times New Roman"/>
                <w:sz w:val="24"/>
                <w:szCs w:val="24"/>
                <w:lang w:val="uk-UA"/>
              </w:rPr>
              <w:t>Відповідно до законодавства та умов договору, замовник, за предметом договору, бере на себе зобов’язання своєчасно та в повному обсязі здійснювати оплату за договором на підставі виставлених Укртелекомом рахунків.</w:t>
            </w:r>
          </w:p>
        </w:tc>
      </w:tr>
      <w:tr w:rsidR="002C2A74" w:rsidTr="00C9100E">
        <w:tc>
          <w:tcPr>
            <w:tcW w:w="4673" w:type="dxa"/>
          </w:tcPr>
          <w:p w:rsidR="004412F1" w:rsidRDefault="004412F1" w:rsidP="004412F1">
            <w:pPr>
              <w:jc w:val="both"/>
              <w:rPr>
                <w:rFonts w:ascii="Times New Roman" w:hAnsi="Times New Roman" w:cs="Times New Roman"/>
                <w:sz w:val="24"/>
                <w:szCs w:val="24"/>
                <w:lang w:val="uk-UA"/>
              </w:rPr>
            </w:pPr>
            <w:r w:rsidRPr="004412F1">
              <w:rPr>
                <w:rFonts w:ascii="Times New Roman" w:hAnsi="Times New Roman" w:cs="Times New Roman"/>
                <w:sz w:val="24"/>
                <w:szCs w:val="24"/>
                <w:lang w:val="uk-UA"/>
              </w:rPr>
              <w:t xml:space="preserve">Оплату вартості послуги  з бронювання місця в ККЕ Замовник здійснює щомісячно не пізніше___ числа поточного місяця на підставі рахунка Укртелекому, направленого на: електронну адресу замовника ____ або засобами системи електронного документообігу М.Е.Doc IS. Доказом направлення рахунку є електронний документ, складений відповідно до вимог Закону України «Про  електронні документи та електронний документообіг». У разі неотримання </w:t>
            </w:r>
            <w:r w:rsidRPr="004412F1">
              <w:rPr>
                <w:rFonts w:ascii="Times New Roman" w:hAnsi="Times New Roman" w:cs="Times New Roman"/>
                <w:sz w:val="24"/>
                <w:szCs w:val="24"/>
                <w:lang w:val="uk-UA"/>
              </w:rPr>
              <w:lastRenderedPageBreak/>
              <w:t>рахунку на оплату послуг до _____ Замовник повинен звернутися до _____ за адресою ____ для отримання оригіналу рахунку або за тел. ____ для отримання інформації про належну до сплати суму.</w:t>
            </w:r>
          </w:p>
          <w:p w:rsidR="002C2A74" w:rsidRPr="00A809E3" w:rsidRDefault="002C2A74" w:rsidP="004412F1">
            <w:pPr>
              <w:jc w:val="both"/>
              <w:rPr>
                <w:rFonts w:ascii="Times New Roman" w:hAnsi="Times New Roman" w:cs="Times New Roman"/>
                <w:sz w:val="24"/>
                <w:szCs w:val="24"/>
                <w:lang w:val="uk-UA"/>
              </w:rPr>
            </w:pPr>
            <w:r w:rsidRPr="00402764">
              <w:rPr>
                <w:rFonts w:ascii="Times New Roman" w:hAnsi="Times New Roman" w:cs="Times New Roman"/>
                <w:sz w:val="24"/>
                <w:szCs w:val="24"/>
                <w:lang w:val="uk-UA"/>
              </w:rPr>
              <w:t xml:space="preserve">Неотримання рахунка не звільняє Замовника від оплати послуги з використання ККЕ, </w:t>
            </w:r>
            <w:r w:rsidRPr="0052205D">
              <w:rPr>
                <w:rFonts w:ascii="Times New Roman" w:hAnsi="Times New Roman" w:cs="Times New Roman"/>
                <w:b/>
                <w:sz w:val="24"/>
                <w:szCs w:val="24"/>
                <w:lang w:val="uk-UA"/>
              </w:rPr>
              <w:t>а також не звільняє від відповідальності за порушення строків оплати.</w:t>
            </w:r>
          </w:p>
        </w:tc>
        <w:tc>
          <w:tcPr>
            <w:tcW w:w="4683" w:type="dxa"/>
          </w:tcPr>
          <w:p w:rsidR="002C2A74" w:rsidRPr="008164B2" w:rsidRDefault="002C2A74" w:rsidP="00524F45">
            <w:pPr>
              <w:spacing w:before="240"/>
              <w:jc w:val="both"/>
              <w:rPr>
                <w:rFonts w:ascii="Times New Roman" w:hAnsi="Times New Roman" w:cs="Times New Roman"/>
                <w:sz w:val="24"/>
                <w:szCs w:val="24"/>
                <w:lang w:val="uk-UA"/>
              </w:rPr>
            </w:pPr>
            <w:r w:rsidRPr="00402764">
              <w:rPr>
                <w:rFonts w:ascii="Times New Roman" w:hAnsi="Times New Roman" w:cs="Times New Roman"/>
                <w:sz w:val="24"/>
                <w:szCs w:val="24"/>
                <w:lang w:val="uk-UA"/>
              </w:rPr>
              <w:lastRenderedPageBreak/>
              <w:t>Неотримання рахунка не звільняє Замовника від оплати послуги з використання ККЕ.</w:t>
            </w:r>
          </w:p>
        </w:tc>
        <w:tc>
          <w:tcPr>
            <w:tcW w:w="5954" w:type="dxa"/>
            <w:vMerge/>
          </w:tcPr>
          <w:p w:rsidR="002C2A74" w:rsidRDefault="002C2A74" w:rsidP="00C6052B">
            <w:pPr>
              <w:jc w:val="both"/>
              <w:rPr>
                <w:rFonts w:ascii="Times New Roman" w:hAnsi="Times New Roman" w:cs="Times New Roman"/>
                <w:sz w:val="24"/>
                <w:szCs w:val="24"/>
                <w:lang w:val="uk-UA"/>
              </w:rPr>
            </w:pPr>
          </w:p>
        </w:tc>
      </w:tr>
    </w:tbl>
    <w:p w:rsidR="002E3060" w:rsidRDefault="002E3060" w:rsidP="00524F45">
      <w:pPr>
        <w:spacing w:after="0" w:line="240" w:lineRule="auto"/>
        <w:ind w:firstLine="708"/>
        <w:jc w:val="both"/>
        <w:rPr>
          <w:rFonts w:ascii="Times New Roman" w:hAnsi="Times New Roman" w:cs="Times New Roman"/>
          <w:sz w:val="24"/>
          <w:szCs w:val="24"/>
          <w:lang w:val="uk-UA"/>
        </w:rPr>
      </w:pPr>
    </w:p>
    <w:p w:rsidR="002E3060" w:rsidRDefault="002E3060" w:rsidP="00524F45">
      <w:pPr>
        <w:spacing w:after="0" w:line="240" w:lineRule="auto"/>
        <w:ind w:firstLine="708"/>
        <w:jc w:val="both"/>
        <w:rPr>
          <w:rFonts w:ascii="Times New Roman" w:hAnsi="Times New Roman" w:cs="Times New Roman"/>
          <w:sz w:val="24"/>
          <w:szCs w:val="24"/>
          <w:lang w:val="uk-UA"/>
        </w:rPr>
      </w:pPr>
    </w:p>
    <w:p w:rsidR="0087343D" w:rsidRDefault="0030584B" w:rsidP="00524F45">
      <w:pPr>
        <w:spacing w:after="0" w:line="240" w:lineRule="auto"/>
        <w:ind w:firstLine="708"/>
        <w:jc w:val="both"/>
        <w:rPr>
          <w:rFonts w:ascii="Times New Roman" w:hAnsi="Times New Roman" w:cs="Times New Roman"/>
          <w:sz w:val="24"/>
          <w:szCs w:val="24"/>
          <w:lang w:val="uk-UA"/>
        </w:rPr>
      </w:pPr>
      <w:r w:rsidRPr="0030584B">
        <w:rPr>
          <w:rFonts w:ascii="Times New Roman" w:hAnsi="Times New Roman" w:cs="Times New Roman"/>
          <w:b/>
          <w:sz w:val="24"/>
          <w:szCs w:val="24"/>
          <w:lang w:val="uk-UA"/>
        </w:rPr>
        <w:t>Від ІнАУ_____________________________(О.Федієнко)</w:t>
      </w:r>
      <w:bookmarkStart w:id="0" w:name="_GoBack"/>
      <w:bookmarkEnd w:id="0"/>
    </w:p>
    <w:sectPr w:rsidR="0087343D" w:rsidSect="00C9100E">
      <w:pgSz w:w="16838" w:h="11906" w:orient="landscape"/>
      <w:pgMar w:top="851"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AA6"/>
    <w:multiLevelType w:val="hybridMultilevel"/>
    <w:tmpl w:val="6EB0D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ED5BB4"/>
    <w:multiLevelType w:val="hybridMultilevel"/>
    <w:tmpl w:val="F96E7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6A4C6C"/>
    <w:multiLevelType w:val="hybridMultilevel"/>
    <w:tmpl w:val="47AA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71"/>
    <w:rsid w:val="00004CDC"/>
    <w:rsid w:val="000132C9"/>
    <w:rsid w:val="00030FEB"/>
    <w:rsid w:val="000321FA"/>
    <w:rsid w:val="00034CB1"/>
    <w:rsid w:val="000476B9"/>
    <w:rsid w:val="00054762"/>
    <w:rsid w:val="00056FAA"/>
    <w:rsid w:val="00073AB7"/>
    <w:rsid w:val="00091C35"/>
    <w:rsid w:val="000A6625"/>
    <w:rsid w:val="000B2878"/>
    <w:rsid w:val="000C3033"/>
    <w:rsid w:val="000D3057"/>
    <w:rsid w:val="000E2166"/>
    <w:rsid w:val="000E5712"/>
    <w:rsid w:val="000F3229"/>
    <w:rsid w:val="0010340F"/>
    <w:rsid w:val="00127DC0"/>
    <w:rsid w:val="0013470F"/>
    <w:rsid w:val="00134BE0"/>
    <w:rsid w:val="00152E7E"/>
    <w:rsid w:val="001533ED"/>
    <w:rsid w:val="001611E5"/>
    <w:rsid w:val="001612E8"/>
    <w:rsid w:val="00163E19"/>
    <w:rsid w:val="0016526F"/>
    <w:rsid w:val="00172C49"/>
    <w:rsid w:val="00186656"/>
    <w:rsid w:val="001A1E9E"/>
    <w:rsid w:val="001A2A4B"/>
    <w:rsid w:val="001A746E"/>
    <w:rsid w:val="001C1A4D"/>
    <w:rsid w:val="001C4016"/>
    <w:rsid w:val="001E2656"/>
    <w:rsid w:val="001F2677"/>
    <w:rsid w:val="001F47D4"/>
    <w:rsid w:val="002044A9"/>
    <w:rsid w:val="00207381"/>
    <w:rsid w:val="00213D67"/>
    <w:rsid w:val="0022132E"/>
    <w:rsid w:val="0022179E"/>
    <w:rsid w:val="00226DAE"/>
    <w:rsid w:val="00244BCD"/>
    <w:rsid w:val="00256CB0"/>
    <w:rsid w:val="002608F6"/>
    <w:rsid w:val="00264104"/>
    <w:rsid w:val="00266671"/>
    <w:rsid w:val="00275D1F"/>
    <w:rsid w:val="002778E7"/>
    <w:rsid w:val="00291B5A"/>
    <w:rsid w:val="00291B98"/>
    <w:rsid w:val="0029368B"/>
    <w:rsid w:val="002A1008"/>
    <w:rsid w:val="002A2ED3"/>
    <w:rsid w:val="002A6913"/>
    <w:rsid w:val="002A6CB2"/>
    <w:rsid w:val="002C2A74"/>
    <w:rsid w:val="002D768A"/>
    <w:rsid w:val="002E3060"/>
    <w:rsid w:val="002E3D97"/>
    <w:rsid w:val="00300917"/>
    <w:rsid w:val="003041F2"/>
    <w:rsid w:val="0030584B"/>
    <w:rsid w:val="00322689"/>
    <w:rsid w:val="0034564E"/>
    <w:rsid w:val="00363917"/>
    <w:rsid w:val="00363D0B"/>
    <w:rsid w:val="00377993"/>
    <w:rsid w:val="00382504"/>
    <w:rsid w:val="00387E7C"/>
    <w:rsid w:val="00393269"/>
    <w:rsid w:val="003956B2"/>
    <w:rsid w:val="003A4A45"/>
    <w:rsid w:val="003D1836"/>
    <w:rsid w:val="003D7D6E"/>
    <w:rsid w:val="00401349"/>
    <w:rsid w:val="00402764"/>
    <w:rsid w:val="004245E6"/>
    <w:rsid w:val="004317E0"/>
    <w:rsid w:val="004412F1"/>
    <w:rsid w:val="00441671"/>
    <w:rsid w:val="00442688"/>
    <w:rsid w:val="0044705D"/>
    <w:rsid w:val="0045476F"/>
    <w:rsid w:val="004633A4"/>
    <w:rsid w:val="00464DB7"/>
    <w:rsid w:val="00480E53"/>
    <w:rsid w:val="0048714B"/>
    <w:rsid w:val="00490D9B"/>
    <w:rsid w:val="004A09E1"/>
    <w:rsid w:val="004A466E"/>
    <w:rsid w:val="004B5291"/>
    <w:rsid w:val="004C4D7F"/>
    <w:rsid w:val="004C670A"/>
    <w:rsid w:val="004D1632"/>
    <w:rsid w:val="004D18F9"/>
    <w:rsid w:val="004E4C87"/>
    <w:rsid w:val="004E4CDF"/>
    <w:rsid w:val="004F153C"/>
    <w:rsid w:val="004F7F67"/>
    <w:rsid w:val="00505DA6"/>
    <w:rsid w:val="00517BD6"/>
    <w:rsid w:val="0052205D"/>
    <w:rsid w:val="00524F45"/>
    <w:rsid w:val="00527BE9"/>
    <w:rsid w:val="005413F0"/>
    <w:rsid w:val="00565260"/>
    <w:rsid w:val="005755BB"/>
    <w:rsid w:val="0058299C"/>
    <w:rsid w:val="005A3B21"/>
    <w:rsid w:val="005A6C5D"/>
    <w:rsid w:val="005D5879"/>
    <w:rsid w:val="005E1CCA"/>
    <w:rsid w:val="005E2226"/>
    <w:rsid w:val="005E5460"/>
    <w:rsid w:val="005F0633"/>
    <w:rsid w:val="005F58A3"/>
    <w:rsid w:val="00604B35"/>
    <w:rsid w:val="00604BE7"/>
    <w:rsid w:val="00612871"/>
    <w:rsid w:val="00620F15"/>
    <w:rsid w:val="00624994"/>
    <w:rsid w:val="0063033F"/>
    <w:rsid w:val="006354F9"/>
    <w:rsid w:val="00643A31"/>
    <w:rsid w:val="006739F1"/>
    <w:rsid w:val="00681E21"/>
    <w:rsid w:val="00685841"/>
    <w:rsid w:val="006B1FDD"/>
    <w:rsid w:val="006B43B7"/>
    <w:rsid w:val="006C3EAF"/>
    <w:rsid w:val="006C7CDE"/>
    <w:rsid w:val="006D5418"/>
    <w:rsid w:val="006E57F2"/>
    <w:rsid w:val="006F1823"/>
    <w:rsid w:val="006F514A"/>
    <w:rsid w:val="0070626B"/>
    <w:rsid w:val="007330FA"/>
    <w:rsid w:val="00740622"/>
    <w:rsid w:val="007456AF"/>
    <w:rsid w:val="00752309"/>
    <w:rsid w:val="00764B7A"/>
    <w:rsid w:val="0076608A"/>
    <w:rsid w:val="0077491D"/>
    <w:rsid w:val="007773AF"/>
    <w:rsid w:val="00781068"/>
    <w:rsid w:val="007A2303"/>
    <w:rsid w:val="007B7C98"/>
    <w:rsid w:val="007C37FB"/>
    <w:rsid w:val="007D75A3"/>
    <w:rsid w:val="007E4EC0"/>
    <w:rsid w:val="007F5214"/>
    <w:rsid w:val="007F5725"/>
    <w:rsid w:val="00803EFB"/>
    <w:rsid w:val="00804AD4"/>
    <w:rsid w:val="0081518B"/>
    <w:rsid w:val="008164B2"/>
    <w:rsid w:val="00824D06"/>
    <w:rsid w:val="00861FBF"/>
    <w:rsid w:val="008647FB"/>
    <w:rsid w:val="0087343D"/>
    <w:rsid w:val="00873CA9"/>
    <w:rsid w:val="00894E83"/>
    <w:rsid w:val="00896AAD"/>
    <w:rsid w:val="00896EF4"/>
    <w:rsid w:val="008D0F43"/>
    <w:rsid w:val="008F234A"/>
    <w:rsid w:val="0090326C"/>
    <w:rsid w:val="009143BF"/>
    <w:rsid w:val="00914799"/>
    <w:rsid w:val="00920EB9"/>
    <w:rsid w:val="00943A9E"/>
    <w:rsid w:val="009472DF"/>
    <w:rsid w:val="00976E6D"/>
    <w:rsid w:val="009826BA"/>
    <w:rsid w:val="0099550D"/>
    <w:rsid w:val="009A1BDF"/>
    <w:rsid w:val="009C087D"/>
    <w:rsid w:val="009C1726"/>
    <w:rsid w:val="009C2222"/>
    <w:rsid w:val="009F025B"/>
    <w:rsid w:val="009F0E4D"/>
    <w:rsid w:val="00A25672"/>
    <w:rsid w:val="00A310C6"/>
    <w:rsid w:val="00A32487"/>
    <w:rsid w:val="00A33632"/>
    <w:rsid w:val="00A51560"/>
    <w:rsid w:val="00A56738"/>
    <w:rsid w:val="00A719A1"/>
    <w:rsid w:val="00A809E3"/>
    <w:rsid w:val="00A81C1A"/>
    <w:rsid w:val="00A857AE"/>
    <w:rsid w:val="00A87186"/>
    <w:rsid w:val="00A94B82"/>
    <w:rsid w:val="00AB6C2F"/>
    <w:rsid w:val="00AD77D5"/>
    <w:rsid w:val="00AE0001"/>
    <w:rsid w:val="00AF54CA"/>
    <w:rsid w:val="00B23637"/>
    <w:rsid w:val="00B2669B"/>
    <w:rsid w:val="00B348C9"/>
    <w:rsid w:val="00B35561"/>
    <w:rsid w:val="00B4138F"/>
    <w:rsid w:val="00B51E76"/>
    <w:rsid w:val="00B646BB"/>
    <w:rsid w:val="00B953F4"/>
    <w:rsid w:val="00B96FBC"/>
    <w:rsid w:val="00BA475C"/>
    <w:rsid w:val="00BB7C75"/>
    <w:rsid w:val="00BC6D52"/>
    <w:rsid w:val="00BD4C6B"/>
    <w:rsid w:val="00BE45E2"/>
    <w:rsid w:val="00BF3386"/>
    <w:rsid w:val="00C137B2"/>
    <w:rsid w:val="00C15C97"/>
    <w:rsid w:val="00C41E25"/>
    <w:rsid w:val="00C424C0"/>
    <w:rsid w:val="00C50CC8"/>
    <w:rsid w:val="00C52F5B"/>
    <w:rsid w:val="00C6052B"/>
    <w:rsid w:val="00C659F7"/>
    <w:rsid w:val="00C86BB9"/>
    <w:rsid w:val="00C9100E"/>
    <w:rsid w:val="00C97A1F"/>
    <w:rsid w:val="00C97F30"/>
    <w:rsid w:val="00CA4C71"/>
    <w:rsid w:val="00CA7025"/>
    <w:rsid w:val="00CB21A0"/>
    <w:rsid w:val="00CC0CC7"/>
    <w:rsid w:val="00CD137B"/>
    <w:rsid w:val="00CD26C4"/>
    <w:rsid w:val="00CD5DFD"/>
    <w:rsid w:val="00CD6756"/>
    <w:rsid w:val="00CF0D7B"/>
    <w:rsid w:val="00D04B16"/>
    <w:rsid w:val="00D05492"/>
    <w:rsid w:val="00D10FCA"/>
    <w:rsid w:val="00D177BD"/>
    <w:rsid w:val="00D2264E"/>
    <w:rsid w:val="00D25163"/>
    <w:rsid w:val="00D3444D"/>
    <w:rsid w:val="00D437BE"/>
    <w:rsid w:val="00D542C0"/>
    <w:rsid w:val="00D61802"/>
    <w:rsid w:val="00D66FE8"/>
    <w:rsid w:val="00D76A89"/>
    <w:rsid w:val="00D9006D"/>
    <w:rsid w:val="00DC48B8"/>
    <w:rsid w:val="00DC54CE"/>
    <w:rsid w:val="00DC6441"/>
    <w:rsid w:val="00DE3BAA"/>
    <w:rsid w:val="00DF15C1"/>
    <w:rsid w:val="00E1049E"/>
    <w:rsid w:val="00E11642"/>
    <w:rsid w:val="00E234C5"/>
    <w:rsid w:val="00E341DF"/>
    <w:rsid w:val="00E5673A"/>
    <w:rsid w:val="00E64237"/>
    <w:rsid w:val="00E66900"/>
    <w:rsid w:val="00E72E85"/>
    <w:rsid w:val="00E82735"/>
    <w:rsid w:val="00E82A02"/>
    <w:rsid w:val="00E91AC0"/>
    <w:rsid w:val="00EB381D"/>
    <w:rsid w:val="00ED35A0"/>
    <w:rsid w:val="00F018A8"/>
    <w:rsid w:val="00F07F66"/>
    <w:rsid w:val="00F21EDC"/>
    <w:rsid w:val="00F25A99"/>
    <w:rsid w:val="00F4469C"/>
    <w:rsid w:val="00F44B02"/>
    <w:rsid w:val="00F46C76"/>
    <w:rsid w:val="00F60094"/>
    <w:rsid w:val="00F857E8"/>
    <w:rsid w:val="00F85D5E"/>
    <w:rsid w:val="00FB093D"/>
    <w:rsid w:val="00FB34EE"/>
    <w:rsid w:val="00FB67C0"/>
    <w:rsid w:val="00FC5A03"/>
    <w:rsid w:val="00FC61A6"/>
    <w:rsid w:val="00FE0383"/>
    <w:rsid w:val="00FE2071"/>
    <w:rsid w:val="00FE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D69CF-2193-4E57-BCCB-B302E44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7FB"/>
    <w:pPr>
      <w:ind w:left="720"/>
      <w:contextualSpacing/>
    </w:pPr>
  </w:style>
  <w:style w:type="character" w:styleId="a4">
    <w:name w:val="Hyperlink"/>
    <w:basedOn w:val="a0"/>
    <w:uiPriority w:val="99"/>
    <w:unhideWhenUsed/>
    <w:rsid w:val="0063033F"/>
    <w:rPr>
      <w:color w:val="0563C1" w:themeColor="hyperlink"/>
      <w:u w:val="single"/>
    </w:rPr>
  </w:style>
  <w:style w:type="character" w:styleId="a5">
    <w:name w:val="Unresolved Mention"/>
    <w:basedOn w:val="a0"/>
    <w:uiPriority w:val="99"/>
    <w:semiHidden/>
    <w:unhideWhenUsed/>
    <w:rsid w:val="0063033F"/>
    <w:rPr>
      <w:color w:val="605E5C"/>
      <w:shd w:val="clear" w:color="auto" w:fill="E1DFDD"/>
    </w:rPr>
  </w:style>
  <w:style w:type="table" w:styleId="a6">
    <w:name w:val="Table Grid"/>
    <w:basedOn w:val="a1"/>
    <w:uiPriority w:val="39"/>
    <w:rsid w:val="002E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6</Pages>
  <Words>9138</Words>
  <Characters>5210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Савич</dc:creator>
  <cp:keywords/>
  <dc:description/>
  <cp:lastModifiedBy>Владимир Куковский</cp:lastModifiedBy>
  <cp:revision>159</cp:revision>
  <dcterms:created xsi:type="dcterms:W3CDTF">2018-07-16T06:51:00Z</dcterms:created>
  <dcterms:modified xsi:type="dcterms:W3CDTF">2018-07-19T09:42:00Z</dcterms:modified>
</cp:coreProperties>
</file>