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68" w:rsidRPr="001F5B03" w:rsidRDefault="00CC2819" w:rsidP="00CC2819">
      <w:pPr>
        <w:tabs>
          <w:tab w:val="left" w:pos="5529"/>
        </w:tabs>
        <w:spacing w:after="0" w:line="360" w:lineRule="auto"/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F5B03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F40868" w:rsidRPr="001F5B03" w:rsidRDefault="00F40868" w:rsidP="008C39B4">
      <w:pPr>
        <w:tabs>
          <w:tab w:val="left" w:pos="5529"/>
        </w:tabs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868" w:rsidRPr="001F5B03" w:rsidRDefault="00F40868" w:rsidP="008C39B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ІНСТРУКЦІЯ</w:t>
      </w:r>
    </w:p>
    <w:p w:rsidR="00F40868" w:rsidRPr="001F5B03" w:rsidRDefault="00F40868" w:rsidP="008C39B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 xml:space="preserve">щодо заповнення форми звітності № </w:t>
      </w:r>
      <w:r w:rsidR="00893949" w:rsidRPr="001F5B03">
        <w:rPr>
          <w:rFonts w:ascii="Times New Roman" w:hAnsi="Times New Roman"/>
          <w:sz w:val="28"/>
          <w:szCs w:val="28"/>
          <w:lang w:val="uk-UA"/>
        </w:rPr>
        <w:t>8</w:t>
      </w:r>
      <w:r w:rsidRPr="001F5B03">
        <w:rPr>
          <w:rFonts w:ascii="Times New Roman" w:hAnsi="Times New Roman"/>
          <w:sz w:val="28"/>
          <w:szCs w:val="28"/>
          <w:lang w:val="uk-UA"/>
        </w:rPr>
        <w:t>-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>П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>кварталь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на) </w:t>
      </w:r>
      <w:r w:rsidRPr="001F5B03">
        <w:rPr>
          <w:rFonts w:ascii="Times New Roman" w:hAnsi="Times New Roman"/>
          <w:sz w:val="28"/>
          <w:szCs w:val="28"/>
          <w:lang w:val="uk-UA"/>
        </w:rPr>
        <w:br/>
        <w:t xml:space="preserve">«Про 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>основні показники діяльності оператора поштового зв'язку</w:t>
      </w:r>
      <w:r w:rsidRPr="001F5B03">
        <w:rPr>
          <w:rFonts w:ascii="Times New Roman" w:hAnsi="Times New Roman"/>
          <w:sz w:val="28"/>
          <w:szCs w:val="28"/>
          <w:lang w:val="uk-UA"/>
        </w:rPr>
        <w:t>»</w:t>
      </w:r>
    </w:p>
    <w:p w:rsidR="00F40868" w:rsidRPr="001F5B03" w:rsidRDefault="00F40868" w:rsidP="008C39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868" w:rsidRPr="001F5B03" w:rsidRDefault="00F40868" w:rsidP="008C39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 xml:space="preserve">Форма звітності № </w:t>
      </w:r>
      <w:r w:rsidR="00893949" w:rsidRPr="001F5B03">
        <w:rPr>
          <w:rFonts w:ascii="Times New Roman" w:hAnsi="Times New Roman"/>
          <w:sz w:val="28"/>
          <w:szCs w:val="28"/>
          <w:lang w:val="uk-UA"/>
        </w:rPr>
        <w:t>8</w:t>
      </w:r>
      <w:r w:rsidRPr="001F5B03">
        <w:rPr>
          <w:rFonts w:ascii="Times New Roman" w:hAnsi="Times New Roman"/>
          <w:sz w:val="28"/>
          <w:szCs w:val="28"/>
          <w:lang w:val="uk-UA"/>
        </w:rPr>
        <w:t>-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>П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>кварталь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на) «Про основні 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>показники діяльності оператора поштового зв'язку</w:t>
      </w:r>
      <w:r w:rsidRPr="001F5B03">
        <w:rPr>
          <w:rFonts w:ascii="Times New Roman" w:hAnsi="Times New Roman"/>
          <w:sz w:val="28"/>
          <w:szCs w:val="28"/>
          <w:lang w:val="uk-UA"/>
        </w:rPr>
        <w:t>» складається з:</w:t>
      </w:r>
    </w:p>
    <w:p w:rsidR="00C560C7" w:rsidRPr="001F5B03" w:rsidRDefault="00326951" w:rsidP="008C39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і</w:t>
      </w:r>
      <w:r w:rsidR="00C560C7" w:rsidRPr="001F5B03">
        <w:rPr>
          <w:rFonts w:ascii="Times New Roman" w:hAnsi="Times New Roman"/>
          <w:sz w:val="28"/>
          <w:szCs w:val="28"/>
          <w:lang w:val="uk-UA"/>
        </w:rPr>
        <w:t>нформації про респондента</w:t>
      </w:r>
      <w:r w:rsidR="00B86B7E" w:rsidRPr="001F5B03">
        <w:rPr>
          <w:rFonts w:ascii="Times New Roman" w:hAnsi="Times New Roman"/>
          <w:sz w:val="28"/>
          <w:szCs w:val="28"/>
          <w:lang w:val="uk-UA"/>
        </w:rPr>
        <w:t>;</w:t>
      </w:r>
    </w:p>
    <w:p w:rsidR="00F40868" w:rsidRPr="001F5B03" w:rsidRDefault="00F40868" w:rsidP="008C39B4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розділу І «</w:t>
      </w:r>
      <w:r w:rsidR="00E8248C" w:rsidRPr="001F5B03">
        <w:rPr>
          <w:rFonts w:ascii="Times New Roman" w:hAnsi="Times New Roman"/>
          <w:sz w:val="28"/>
          <w:szCs w:val="28"/>
          <w:lang w:val="uk-UA"/>
        </w:rPr>
        <w:t>Доходи від надання послуг у сферах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 xml:space="preserve"> поштово</w:t>
      </w:r>
      <w:r w:rsidR="00E8248C" w:rsidRPr="001F5B03">
        <w:rPr>
          <w:rFonts w:ascii="Times New Roman" w:hAnsi="Times New Roman"/>
          <w:sz w:val="28"/>
          <w:szCs w:val="28"/>
          <w:lang w:val="uk-UA"/>
        </w:rPr>
        <w:t>ї</w:t>
      </w:r>
      <w:r w:rsidR="00A26F68" w:rsidRPr="001F5B03">
        <w:rPr>
          <w:rFonts w:ascii="Times New Roman" w:hAnsi="Times New Roman"/>
          <w:sz w:val="28"/>
          <w:szCs w:val="28"/>
          <w:lang w:val="uk-UA"/>
        </w:rPr>
        <w:t>»</w:t>
      </w:r>
      <w:r w:rsidR="00A26F68" w:rsidRPr="001F5B03">
        <w:rPr>
          <w:rFonts w:ascii="Times New Roman" w:hAnsi="Times New Roman"/>
          <w:strike/>
          <w:sz w:val="28"/>
          <w:szCs w:val="28"/>
          <w:lang w:val="uk-UA"/>
        </w:rPr>
        <w:t>;</w:t>
      </w:r>
    </w:p>
    <w:p w:rsidR="00F40868" w:rsidRPr="001F5B03" w:rsidRDefault="00F40868" w:rsidP="008C39B4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розділу ІІ «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>Поштові відправлення»;</w:t>
      </w:r>
    </w:p>
    <w:p w:rsidR="00ED132D" w:rsidRPr="001F5B03" w:rsidRDefault="00ED132D" w:rsidP="008C39B4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розділу ІІІ «Поштові перекази».</w:t>
      </w:r>
    </w:p>
    <w:p w:rsidR="00C00881" w:rsidRPr="001F5B03" w:rsidRDefault="00C00881" w:rsidP="00C00881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 xml:space="preserve">Фінансово-економічні показники заповнюються наростаючим підсумком з початку року станом на кінець останнього дня звітного періоду, без урахування податку на додану вартість та збору на обов’язкове державне пенсійне страхування,  з округленням до одного знака після коми. </w:t>
      </w:r>
    </w:p>
    <w:p w:rsidR="00C00881" w:rsidRPr="001F5B03" w:rsidRDefault="00C00881" w:rsidP="00C008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1. У блоці «Респондент» зазначаються:</w:t>
      </w:r>
    </w:p>
    <w:p w:rsidR="00C00881" w:rsidRPr="001F5B03" w:rsidRDefault="00C00881" w:rsidP="00C008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а)  найменування юридичної особи або прізвище, ім’я, по батькові для фізичних осіб-підприємців;</w:t>
      </w:r>
    </w:p>
    <w:p w:rsidR="00C00881" w:rsidRPr="001F5B03" w:rsidRDefault="00C00881" w:rsidP="00C008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 xml:space="preserve">б) поштовий індекс, область / Автономна Республіка  Крим, район, населений пункт, вулиця/провулок, площа тощо, № будинку/корпусу, </w:t>
      </w:r>
      <w:r w:rsidRPr="001F5B03">
        <w:rPr>
          <w:rFonts w:ascii="Times New Roman" w:hAnsi="Times New Roman"/>
          <w:sz w:val="28"/>
          <w:szCs w:val="28"/>
          <w:lang w:val="uk-UA"/>
        </w:rPr>
        <w:br/>
        <w:t>№ квартири/офісу місцезнаходження для юридичних осіб або місце проживання для фізичних осіб-підприємців;</w:t>
      </w:r>
    </w:p>
    <w:p w:rsidR="00C00881" w:rsidRPr="001F5B03" w:rsidRDefault="00C00881" w:rsidP="00C008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в) код за ЄДРПОУ для юридичних осіб;</w:t>
      </w:r>
    </w:p>
    <w:p w:rsidR="00C00881" w:rsidRPr="001F5B03" w:rsidRDefault="00C00881" w:rsidP="00C008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реєстраційний номер облікової картки платника податків для фізичних осіб-підприємців або серія та номер паспорта 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контролюючий орган і мають відмітку у паспорті);</w:t>
      </w:r>
    </w:p>
    <w:p w:rsidR="00C00881" w:rsidRPr="001F5B03" w:rsidRDefault="00C00881" w:rsidP="00C008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lastRenderedPageBreak/>
        <w:t xml:space="preserve">г) за наявності юридична особа або фізична особа-підприємець вказує посилання на веб-сайт своєї організації. </w:t>
      </w:r>
    </w:p>
    <w:p w:rsidR="00326951" w:rsidRPr="001F5B03" w:rsidRDefault="002619CF" w:rsidP="003269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2</w:t>
      </w:r>
      <w:r w:rsidR="00615B3B" w:rsidRPr="001F5B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26951" w:rsidRPr="001F5B03">
        <w:rPr>
          <w:rFonts w:ascii="Times New Roman" w:hAnsi="Times New Roman"/>
          <w:sz w:val="28"/>
          <w:szCs w:val="28"/>
          <w:lang w:val="uk-UA"/>
        </w:rPr>
        <w:t xml:space="preserve">У блоці «Ідентифікація оператора, провайдера телекомунікацій в </w:t>
      </w:r>
      <w:r w:rsidR="00A26F68" w:rsidRPr="001F5B03">
        <w:rPr>
          <w:rFonts w:ascii="Times New Roman" w:hAnsi="Times New Roman"/>
          <w:sz w:val="28"/>
          <w:szCs w:val="28"/>
          <w:lang w:val="uk-UA"/>
        </w:rPr>
        <w:t>Єдиному державному реєстрі операторів поштового зв’язку</w:t>
      </w:r>
      <w:r w:rsidR="00326951" w:rsidRPr="001F5B03">
        <w:rPr>
          <w:rFonts w:ascii="Times New Roman" w:hAnsi="Times New Roman"/>
          <w:sz w:val="28"/>
          <w:szCs w:val="28"/>
          <w:lang w:val="uk-UA"/>
        </w:rPr>
        <w:t>» зазначаються:</w:t>
      </w:r>
    </w:p>
    <w:p w:rsidR="00326951" w:rsidRPr="001F5B03" w:rsidRDefault="00326951" w:rsidP="003269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 xml:space="preserve">а) вид діяльності, який зазначено в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Єдиному державному р</w:t>
      </w:r>
      <w:r w:rsidRPr="001F5B03">
        <w:rPr>
          <w:rFonts w:ascii="Times New Roman" w:hAnsi="Times New Roman"/>
          <w:sz w:val="28"/>
          <w:szCs w:val="28"/>
          <w:lang w:val="uk-UA"/>
        </w:rPr>
        <w:t>еєстрі операторів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 xml:space="preserve"> поштового зв’язку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 відповідно до поданої заяви;</w:t>
      </w:r>
    </w:p>
    <w:p w:rsidR="00326951" w:rsidRPr="001F5B03" w:rsidRDefault="00326951" w:rsidP="003269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 xml:space="preserve">б) номер та дата рішення НРКЗІ про включення до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Єдиного державного реєстру операторів поштового зв’язку</w:t>
      </w:r>
      <w:r w:rsidRPr="001F5B03">
        <w:rPr>
          <w:rFonts w:ascii="Times New Roman" w:hAnsi="Times New Roman"/>
          <w:sz w:val="28"/>
          <w:szCs w:val="28"/>
          <w:lang w:val="uk-UA"/>
        </w:rPr>
        <w:t>;</w:t>
      </w:r>
    </w:p>
    <w:p w:rsidR="00326951" w:rsidRPr="001F5B03" w:rsidRDefault="00326951" w:rsidP="003269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 xml:space="preserve">в) присвоєний номер запису в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Єдиному державному реєстрі операторів поштового зв’язку</w:t>
      </w:r>
      <w:r w:rsidRPr="001F5B03">
        <w:rPr>
          <w:rFonts w:ascii="Times New Roman" w:hAnsi="Times New Roman"/>
          <w:sz w:val="28"/>
          <w:szCs w:val="28"/>
          <w:lang w:val="uk-UA"/>
        </w:rPr>
        <w:t>.</w:t>
      </w:r>
    </w:p>
    <w:p w:rsidR="002619CF" w:rsidRPr="001F5B03" w:rsidRDefault="002619CF" w:rsidP="00064B02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3</w:t>
      </w:r>
      <w:r w:rsidR="00F40868" w:rsidRPr="001F5B03">
        <w:rPr>
          <w:rFonts w:ascii="Times New Roman" w:hAnsi="Times New Roman"/>
          <w:sz w:val="28"/>
          <w:szCs w:val="28"/>
          <w:lang w:val="uk-UA"/>
        </w:rPr>
        <w:t xml:space="preserve">. У розділі І зазначаються показники діяльності 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>оператора поштового зв'язку</w:t>
      </w:r>
      <w:r w:rsidR="00F40868" w:rsidRPr="001F5B03">
        <w:rPr>
          <w:rFonts w:ascii="Times New Roman" w:hAnsi="Times New Roman"/>
          <w:sz w:val="28"/>
          <w:szCs w:val="28"/>
          <w:lang w:val="uk-UA"/>
        </w:rPr>
        <w:t xml:space="preserve"> від надання послуг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834661" w:rsidRPr="001F5B03">
        <w:rPr>
          <w:rFonts w:ascii="Times New Roman" w:hAnsi="Times New Roman"/>
          <w:sz w:val="28"/>
          <w:szCs w:val="28"/>
          <w:lang w:val="uk-UA"/>
        </w:rPr>
        <w:t xml:space="preserve">сфері 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>поштового зв'язку в цілому по Україні (стовпець 1)</w:t>
      </w:r>
      <w:r w:rsidR="00550BF8" w:rsidRPr="001F5B03">
        <w:rPr>
          <w:rFonts w:ascii="Times New Roman" w:hAnsi="Times New Roman"/>
          <w:sz w:val="28"/>
          <w:szCs w:val="28"/>
          <w:lang w:val="uk-UA"/>
        </w:rPr>
        <w:t>,</w:t>
      </w:r>
      <w:r w:rsidR="00ED132D" w:rsidRPr="001F5B03">
        <w:rPr>
          <w:rFonts w:ascii="Times New Roman" w:hAnsi="Times New Roman"/>
          <w:sz w:val="28"/>
          <w:szCs w:val="28"/>
          <w:lang w:val="uk-UA"/>
        </w:rPr>
        <w:t xml:space="preserve"> у тому числі міжнародних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 xml:space="preserve"> (стовпець 2)</w:t>
      </w:r>
      <w:r w:rsidR="00834661" w:rsidRPr="001F5B03">
        <w:rPr>
          <w:rFonts w:ascii="Times New Roman" w:hAnsi="Times New Roman"/>
          <w:sz w:val="28"/>
          <w:szCs w:val="28"/>
          <w:lang w:val="uk-UA"/>
        </w:rPr>
        <w:t xml:space="preserve"> за звітний квартал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64B02" w:rsidRPr="001F5B03" w:rsidRDefault="002619CF" w:rsidP="00064B02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4</w:t>
      </w:r>
      <w:r w:rsidR="00F40868"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 xml:space="preserve">001 зазначається обсяг доходів від реалізації послуг оператора поштового зв’язку (у тому числі й </w:t>
      </w:r>
      <w:r w:rsidR="00F630AD" w:rsidRPr="001F5B03">
        <w:rPr>
          <w:rFonts w:ascii="Times New Roman" w:hAnsi="Times New Roman"/>
          <w:sz w:val="28"/>
          <w:szCs w:val="28"/>
          <w:lang w:val="uk-UA"/>
        </w:rPr>
        <w:t>національного оператора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>)</w:t>
      </w:r>
      <w:r w:rsidR="00F630AD" w:rsidRPr="001F5B03">
        <w:rPr>
          <w:rFonts w:ascii="Times New Roman" w:hAnsi="Times New Roman"/>
          <w:sz w:val="28"/>
          <w:szCs w:val="28"/>
          <w:lang w:val="uk-UA"/>
        </w:rPr>
        <w:t>: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0AD" w:rsidRPr="001F5B03">
        <w:rPr>
          <w:rFonts w:ascii="Times New Roman" w:hAnsi="Times New Roman"/>
          <w:sz w:val="28"/>
          <w:szCs w:val="28"/>
          <w:lang w:val="uk-UA"/>
        </w:rPr>
        <w:t xml:space="preserve">продажу знаків поштової оплати; послуг з пересилання поштових відправлень: 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>відправлень з оголошеною цінністю, у тому числі міжнародних; дрібних пакетів; посилок</w:t>
      </w:r>
      <w:r w:rsidR="00F630AD" w:rsidRPr="001F5B03">
        <w:rPr>
          <w:rFonts w:ascii="Times New Roman" w:hAnsi="Times New Roman"/>
          <w:sz w:val="28"/>
          <w:szCs w:val="28"/>
          <w:lang w:val="uk-UA"/>
        </w:rPr>
        <w:t>,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 xml:space="preserve"> як з оголошеною цінністю, так і без оголошеної цінності</w:t>
      </w:r>
      <w:r w:rsidR="00F630AD" w:rsidRPr="001F5B0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 xml:space="preserve"> у тому числі міжнародних</w:t>
      </w:r>
      <w:r w:rsidR="00F630AD" w:rsidRPr="001F5B03">
        <w:rPr>
          <w:rFonts w:ascii="Times New Roman" w:hAnsi="Times New Roman"/>
          <w:sz w:val="28"/>
          <w:szCs w:val="28"/>
          <w:lang w:val="uk-UA"/>
        </w:rPr>
        <w:t>),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 xml:space="preserve"> мішків "М"; відправлень з позначкою "Консигнація</w:t>
      </w:r>
      <w:r w:rsidR="00F630AD" w:rsidRPr="001F5B03">
        <w:rPr>
          <w:rFonts w:ascii="Times New Roman" w:hAnsi="Times New Roman"/>
          <w:sz w:val="28"/>
          <w:szCs w:val="28"/>
          <w:lang w:val="uk-UA"/>
        </w:rPr>
        <w:t>», послуг міжнародної прискореної пошти "ЕМS"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>"; супутніх послуг, пов'язаних з наданням послуг поштового зв'язку; розповсюдження періодичних друкованих видань; доходів від міжнародного поштового обміну</w:t>
      </w:r>
      <w:r w:rsidR="00745600" w:rsidRPr="001F5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>тощо.</w:t>
      </w:r>
    </w:p>
    <w:p w:rsidR="004A0210" w:rsidRPr="001F5B03" w:rsidRDefault="002619CF" w:rsidP="004A0210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. У рядку 5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>002 зазначається обсяг доходів</w:t>
      </w:r>
      <w:r w:rsidR="00550BF8" w:rsidRPr="001F5B03">
        <w:rPr>
          <w:rFonts w:ascii="Times New Roman" w:hAnsi="Times New Roman"/>
          <w:sz w:val="28"/>
          <w:szCs w:val="28"/>
          <w:lang w:val="uk-UA"/>
        </w:rPr>
        <w:t>,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 xml:space="preserve"> отриманих від надання послуг поштового зв</w:t>
      </w:r>
      <w:r w:rsidR="001F5B03">
        <w:rPr>
          <w:rFonts w:ascii="Times New Roman" w:hAnsi="Times New Roman"/>
          <w:sz w:val="28"/>
          <w:szCs w:val="28"/>
          <w:lang w:val="en-US"/>
        </w:rPr>
        <w:t>’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>язку</w:t>
      </w:r>
      <w:r w:rsidR="00D21B9D" w:rsidRPr="001F5B03">
        <w:rPr>
          <w:rFonts w:ascii="Times New Roman" w:hAnsi="Times New Roman"/>
          <w:sz w:val="28"/>
          <w:szCs w:val="28"/>
          <w:lang w:val="uk-UA"/>
        </w:rPr>
        <w:t>,</w:t>
      </w:r>
      <w:r w:rsidR="004A0210" w:rsidRPr="001F5B03">
        <w:rPr>
          <w:rFonts w:ascii="Times New Roman" w:hAnsi="Times New Roman"/>
          <w:sz w:val="28"/>
          <w:szCs w:val="28"/>
          <w:lang w:val="uk-UA"/>
        </w:rPr>
        <w:t xml:space="preserve"> що є сумою рядків 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4A0210" w:rsidRPr="001F5B03">
        <w:rPr>
          <w:rFonts w:ascii="Times New Roman" w:hAnsi="Times New Roman"/>
          <w:sz w:val="28"/>
          <w:szCs w:val="28"/>
          <w:lang w:val="uk-UA"/>
        </w:rPr>
        <w:t xml:space="preserve">003 та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4A0210" w:rsidRPr="001F5B03">
        <w:rPr>
          <w:rFonts w:ascii="Times New Roman" w:hAnsi="Times New Roman"/>
          <w:sz w:val="28"/>
          <w:szCs w:val="28"/>
          <w:lang w:val="uk-UA"/>
        </w:rPr>
        <w:t>007.</w:t>
      </w:r>
    </w:p>
    <w:p w:rsidR="00064B02" w:rsidRPr="001F5B03" w:rsidRDefault="002619CF" w:rsidP="00064B02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6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064B02" w:rsidRPr="001F5B03">
        <w:rPr>
          <w:rFonts w:ascii="Times New Roman" w:hAnsi="Times New Roman"/>
          <w:sz w:val="28"/>
          <w:szCs w:val="28"/>
          <w:lang w:val="uk-UA"/>
        </w:rPr>
        <w:t xml:space="preserve">003 </w:t>
      </w:r>
      <w:r w:rsidR="00532FD3" w:rsidRPr="001F5B03">
        <w:rPr>
          <w:rFonts w:ascii="Times New Roman" w:hAnsi="Times New Roman"/>
          <w:sz w:val="28"/>
          <w:szCs w:val="28"/>
          <w:lang w:val="uk-UA"/>
        </w:rPr>
        <w:t>зазначається обсяг доходів</w:t>
      </w:r>
      <w:r w:rsidR="00550BF8" w:rsidRPr="001F5B03">
        <w:rPr>
          <w:rFonts w:ascii="Times New Roman" w:hAnsi="Times New Roman"/>
          <w:sz w:val="28"/>
          <w:szCs w:val="28"/>
          <w:lang w:val="uk-UA"/>
        </w:rPr>
        <w:t>,</w:t>
      </w:r>
      <w:r w:rsidR="00532FD3" w:rsidRPr="001F5B03">
        <w:rPr>
          <w:rFonts w:ascii="Times New Roman" w:hAnsi="Times New Roman"/>
          <w:sz w:val="28"/>
          <w:szCs w:val="28"/>
          <w:lang w:val="uk-UA"/>
        </w:rPr>
        <w:t xml:space="preserve"> отриманих від надання універсальних послуг поштового зв'язку</w:t>
      </w:r>
      <w:r w:rsidR="00A575B8" w:rsidRPr="001F5B03">
        <w:rPr>
          <w:rFonts w:ascii="Tahoma" w:hAnsi="Tahoma" w:cs="Tahoma"/>
          <w:color w:val="252525"/>
          <w:sz w:val="20"/>
          <w:szCs w:val="20"/>
          <w:shd w:val="clear" w:color="auto" w:fill="FFFFFF"/>
          <w:lang w:val="uk-UA"/>
        </w:rPr>
        <w:t xml:space="preserve">, 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які надаються усім користувачам на всій території України за тарифами, що регулюються державою</w:t>
      </w:r>
      <w:r w:rsidR="00503AE8" w:rsidRPr="001F5B03">
        <w:rPr>
          <w:rFonts w:ascii="Times New Roman" w:hAnsi="Times New Roman"/>
          <w:sz w:val="28"/>
          <w:szCs w:val="28"/>
          <w:lang w:val="uk-UA"/>
        </w:rPr>
        <w:t xml:space="preserve">, що є сумою рядків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503AE8" w:rsidRPr="001F5B03">
        <w:rPr>
          <w:rFonts w:ascii="Times New Roman" w:hAnsi="Times New Roman"/>
          <w:sz w:val="28"/>
          <w:szCs w:val="28"/>
          <w:lang w:val="uk-UA"/>
        </w:rPr>
        <w:t xml:space="preserve">004,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503AE8" w:rsidRPr="001F5B03">
        <w:rPr>
          <w:rFonts w:ascii="Times New Roman" w:hAnsi="Times New Roman"/>
          <w:sz w:val="28"/>
          <w:szCs w:val="28"/>
          <w:lang w:val="uk-UA"/>
        </w:rPr>
        <w:t xml:space="preserve">005 та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503AE8" w:rsidRPr="001F5B03">
        <w:rPr>
          <w:rFonts w:ascii="Times New Roman" w:hAnsi="Times New Roman"/>
          <w:sz w:val="28"/>
          <w:szCs w:val="28"/>
          <w:lang w:val="uk-UA"/>
        </w:rPr>
        <w:t>006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.</w:t>
      </w:r>
    </w:p>
    <w:p w:rsidR="00A575B8" w:rsidRPr="001F5B03" w:rsidRDefault="002619CF" w:rsidP="00064B02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004 зазначається обсяг доходів</w:t>
      </w:r>
      <w:r w:rsidR="00550BF8" w:rsidRPr="001F5B03">
        <w:rPr>
          <w:rFonts w:ascii="Times New Roman" w:hAnsi="Times New Roman"/>
          <w:sz w:val="28"/>
          <w:szCs w:val="28"/>
          <w:lang w:val="uk-UA"/>
        </w:rPr>
        <w:t>,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 отриманих від надання </w:t>
      </w:r>
      <w:r w:rsidR="00F630AD" w:rsidRPr="001F5B03">
        <w:rPr>
          <w:rFonts w:ascii="Times New Roman" w:hAnsi="Times New Roman"/>
          <w:sz w:val="28"/>
          <w:szCs w:val="28"/>
          <w:lang w:val="uk-UA"/>
        </w:rPr>
        <w:t>послуг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E50F6" w:rsidRPr="001F5B03">
        <w:rPr>
          <w:rFonts w:ascii="Times New Roman" w:hAnsi="Times New Roman"/>
          <w:sz w:val="28"/>
          <w:szCs w:val="28"/>
          <w:lang w:val="uk-UA"/>
        </w:rPr>
        <w:t>пересилання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 лист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>ів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776" w:rsidRPr="001F5B03">
        <w:rPr>
          <w:rFonts w:ascii="Times New Roman" w:hAnsi="Times New Roman"/>
          <w:sz w:val="28"/>
          <w:szCs w:val="28"/>
          <w:lang w:val="uk-UA"/>
        </w:rPr>
        <w:t xml:space="preserve">поштових 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карт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>о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к, бандерол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>ей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 (прост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>их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 та рекомендован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>их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).</w:t>
      </w:r>
    </w:p>
    <w:p w:rsidR="00A575B8" w:rsidRPr="001F5B03" w:rsidRDefault="002619CF" w:rsidP="00064B02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8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005 зазначається обсяг доходів</w:t>
      </w:r>
      <w:r w:rsidR="00550BF8" w:rsidRPr="001F5B03">
        <w:rPr>
          <w:rFonts w:ascii="Times New Roman" w:hAnsi="Times New Roman"/>
          <w:sz w:val="28"/>
          <w:szCs w:val="28"/>
          <w:lang w:val="uk-UA"/>
        </w:rPr>
        <w:t>,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 отриманих від послуг 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E50F6" w:rsidRPr="001F5B03">
        <w:rPr>
          <w:rFonts w:ascii="Times New Roman" w:hAnsi="Times New Roman"/>
          <w:sz w:val="28"/>
          <w:szCs w:val="28"/>
          <w:lang w:val="uk-UA"/>
        </w:rPr>
        <w:t>пересилання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посил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>о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к без оголошеної цінності масою до 10 кг.</w:t>
      </w:r>
    </w:p>
    <w:p w:rsidR="00A575B8" w:rsidRPr="001F5B03" w:rsidRDefault="002619CF" w:rsidP="00064B02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9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006 зазначається обсяг доходів</w:t>
      </w:r>
      <w:r w:rsidR="00550BF8" w:rsidRPr="001F5B03">
        <w:rPr>
          <w:rFonts w:ascii="Times New Roman" w:hAnsi="Times New Roman"/>
          <w:sz w:val="28"/>
          <w:szCs w:val="28"/>
          <w:lang w:val="uk-UA"/>
        </w:rPr>
        <w:t>,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 отриманих від надання послуг 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E50F6" w:rsidRPr="001F5B03">
        <w:rPr>
          <w:rFonts w:ascii="Times New Roman" w:hAnsi="Times New Roman"/>
          <w:sz w:val="28"/>
          <w:szCs w:val="28"/>
          <w:lang w:val="uk-UA"/>
        </w:rPr>
        <w:t>пересилання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 секограм</w:t>
      </w:r>
      <w:r w:rsidR="00BC4776" w:rsidRPr="001F5B03">
        <w:rPr>
          <w:rFonts w:ascii="Times New Roman" w:hAnsi="Times New Roman"/>
          <w:sz w:val="28"/>
          <w:szCs w:val="28"/>
          <w:lang w:val="uk-UA"/>
        </w:rPr>
        <w:t xml:space="preserve"> (простих та рекомендованих)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>.</w:t>
      </w:r>
    </w:p>
    <w:p w:rsidR="001668C0" w:rsidRPr="001F5B03" w:rsidRDefault="002619CF" w:rsidP="00064B02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10.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A575B8" w:rsidRPr="001F5B03">
        <w:rPr>
          <w:rFonts w:ascii="Times New Roman" w:hAnsi="Times New Roman"/>
          <w:sz w:val="28"/>
          <w:szCs w:val="28"/>
          <w:lang w:val="uk-UA"/>
        </w:rPr>
        <w:t xml:space="preserve">007 </w:t>
      </w:r>
      <w:r w:rsidR="00E8248C" w:rsidRPr="001F5B03">
        <w:rPr>
          <w:rFonts w:ascii="Times New Roman" w:hAnsi="Times New Roman"/>
          <w:sz w:val="28"/>
          <w:szCs w:val="28"/>
          <w:lang w:val="uk-UA"/>
        </w:rPr>
        <w:t>зазначається обсяг доходів</w:t>
      </w:r>
      <w:r w:rsidR="00550BF8" w:rsidRPr="001F5B03">
        <w:rPr>
          <w:rFonts w:ascii="Times New Roman" w:hAnsi="Times New Roman"/>
          <w:sz w:val="28"/>
          <w:szCs w:val="28"/>
          <w:lang w:val="uk-UA"/>
        </w:rPr>
        <w:t>,</w:t>
      </w:r>
      <w:r w:rsidR="00E8248C" w:rsidRPr="001F5B03">
        <w:rPr>
          <w:rFonts w:ascii="Times New Roman" w:hAnsi="Times New Roman"/>
          <w:sz w:val="28"/>
          <w:szCs w:val="28"/>
          <w:lang w:val="uk-UA"/>
        </w:rPr>
        <w:t xml:space="preserve"> отриманих від інших послуг </w:t>
      </w:r>
      <w:r w:rsidR="00BC4776" w:rsidRPr="001F5B0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8248C" w:rsidRPr="001F5B03">
        <w:rPr>
          <w:rFonts w:ascii="Times New Roman" w:hAnsi="Times New Roman"/>
          <w:sz w:val="28"/>
          <w:szCs w:val="28"/>
          <w:lang w:val="uk-UA"/>
        </w:rPr>
        <w:t>поштової діяльності, які не увійшли у ряд</w:t>
      </w:r>
      <w:r w:rsidR="005E50F6" w:rsidRPr="001F5B03">
        <w:rPr>
          <w:rFonts w:ascii="Times New Roman" w:hAnsi="Times New Roman"/>
          <w:sz w:val="28"/>
          <w:szCs w:val="28"/>
          <w:lang w:val="uk-UA"/>
        </w:rPr>
        <w:t>о</w:t>
      </w:r>
      <w:r w:rsidR="00E8248C" w:rsidRPr="001F5B03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E8248C" w:rsidRPr="001F5B03">
        <w:rPr>
          <w:rFonts w:ascii="Times New Roman" w:hAnsi="Times New Roman"/>
          <w:sz w:val="28"/>
          <w:szCs w:val="28"/>
          <w:lang w:val="uk-UA"/>
        </w:rPr>
        <w:t>00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>3</w:t>
      </w:r>
      <w:r w:rsidR="00E8248C" w:rsidRPr="001F5B03">
        <w:rPr>
          <w:rFonts w:ascii="Times New Roman" w:hAnsi="Times New Roman"/>
          <w:sz w:val="28"/>
          <w:szCs w:val="28"/>
          <w:lang w:val="uk-UA"/>
        </w:rPr>
        <w:t>.</w:t>
      </w:r>
    </w:p>
    <w:p w:rsidR="006F3DB5" w:rsidRPr="001F5B03" w:rsidRDefault="00615B3B" w:rsidP="001668C0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1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1</w:t>
      </w:r>
      <w:r w:rsidR="00E8248C" w:rsidRPr="001F5B03">
        <w:rPr>
          <w:rFonts w:ascii="Times New Roman" w:hAnsi="Times New Roman"/>
          <w:sz w:val="28"/>
          <w:szCs w:val="28"/>
          <w:lang w:val="uk-UA"/>
        </w:rPr>
        <w:t>.</w:t>
      </w:r>
      <w:r w:rsidR="006F3DB5" w:rsidRPr="001F5B03">
        <w:rPr>
          <w:rFonts w:ascii="Times New Roman" w:hAnsi="Times New Roman"/>
          <w:sz w:val="28"/>
          <w:szCs w:val="28"/>
          <w:lang w:val="uk-UA"/>
        </w:rPr>
        <w:t xml:space="preserve"> У розділі ІІ зазначається кількість  поштових відправлень, прийнятих (які надійшли) до пересилання (стовпець 1)</w:t>
      </w:r>
      <w:r w:rsidR="00550BF8" w:rsidRPr="001F5B03">
        <w:rPr>
          <w:rFonts w:ascii="Times New Roman" w:hAnsi="Times New Roman"/>
          <w:sz w:val="28"/>
          <w:szCs w:val="28"/>
          <w:lang w:val="uk-UA"/>
        </w:rPr>
        <w:t>,</w:t>
      </w:r>
      <w:r w:rsidR="006F3DB5" w:rsidRPr="001F5B03">
        <w:rPr>
          <w:rFonts w:ascii="Times New Roman" w:hAnsi="Times New Roman"/>
          <w:sz w:val="28"/>
          <w:szCs w:val="28"/>
          <w:lang w:val="uk-UA"/>
        </w:rPr>
        <w:t xml:space="preserve"> у тому числі міжнародних відправлень (стовпець 2).</w:t>
      </w:r>
    </w:p>
    <w:p w:rsidR="00166FB6" w:rsidRPr="001F5B03" w:rsidRDefault="006F3DB5" w:rsidP="006F3DB5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1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2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101 зазначається кількість вихідних простих листів, </w:t>
      </w:r>
      <w:r w:rsidR="00BC4776" w:rsidRPr="001F5B03">
        <w:rPr>
          <w:rFonts w:ascii="Times New Roman" w:hAnsi="Times New Roman"/>
          <w:sz w:val="28"/>
          <w:szCs w:val="28"/>
          <w:lang w:val="uk-UA"/>
        </w:rPr>
        <w:t xml:space="preserve">поштових 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карток і бандеролей, </w:t>
      </w:r>
      <w:r w:rsidR="00166FB6" w:rsidRPr="001F5B03">
        <w:rPr>
          <w:rFonts w:ascii="Times New Roman" w:hAnsi="Times New Roman"/>
          <w:sz w:val="28"/>
          <w:szCs w:val="28"/>
          <w:lang w:val="uk-UA"/>
        </w:rPr>
        <w:t>облік яких ведеться на підставі лічильників лицювально-штемпелювальних (штемпелювальних) машин.</w:t>
      </w:r>
    </w:p>
    <w:p w:rsidR="002C03FC" w:rsidRPr="001F5B03" w:rsidRDefault="002C03FC" w:rsidP="006F3DB5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1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3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C4776" w:rsidRPr="001F5B03">
        <w:rPr>
          <w:rFonts w:ascii="Times New Roman" w:hAnsi="Times New Roman"/>
          <w:sz w:val="28"/>
          <w:szCs w:val="28"/>
          <w:lang w:val="uk-UA"/>
        </w:rPr>
        <w:t xml:space="preserve">У рядку 5102 виокремлюється із </w:t>
      </w:r>
      <w:r w:rsidR="00166FB6" w:rsidRPr="001F5B03">
        <w:rPr>
          <w:rFonts w:ascii="Times New Roman" w:hAnsi="Times New Roman"/>
          <w:sz w:val="28"/>
          <w:szCs w:val="28"/>
          <w:lang w:val="uk-UA"/>
        </w:rPr>
        <w:t xml:space="preserve">рядка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166FB6" w:rsidRPr="001F5B03">
        <w:rPr>
          <w:rFonts w:ascii="Times New Roman" w:hAnsi="Times New Roman"/>
          <w:sz w:val="28"/>
          <w:szCs w:val="28"/>
          <w:lang w:val="uk-UA"/>
        </w:rPr>
        <w:t xml:space="preserve">101 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кількість пріоритетних вихідних простих листів, </w:t>
      </w:r>
      <w:r w:rsidR="00BC4776" w:rsidRPr="001F5B03">
        <w:rPr>
          <w:rFonts w:ascii="Times New Roman" w:hAnsi="Times New Roman"/>
          <w:sz w:val="28"/>
          <w:szCs w:val="28"/>
          <w:lang w:val="uk-UA"/>
        </w:rPr>
        <w:t xml:space="preserve">поштових </w:t>
      </w:r>
      <w:r w:rsidRPr="001F5B03">
        <w:rPr>
          <w:rFonts w:ascii="Times New Roman" w:hAnsi="Times New Roman"/>
          <w:sz w:val="28"/>
          <w:szCs w:val="28"/>
          <w:lang w:val="uk-UA"/>
        </w:rPr>
        <w:t>карток і бандеролей.</w:t>
      </w:r>
    </w:p>
    <w:p w:rsidR="00166FB6" w:rsidRPr="001F5B03" w:rsidRDefault="002C03FC" w:rsidP="001579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1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4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103 зазначається кількість вихідних рекомендованих  листів, </w:t>
      </w:r>
      <w:r w:rsidR="00BC4776" w:rsidRPr="001F5B03">
        <w:rPr>
          <w:rFonts w:ascii="Times New Roman" w:hAnsi="Times New Roman"/>
          <w:sz w:val="28"/>
          <w:szCs w:val="28"/>
          <w:lang w:val="uk-UA"/>
        </w:rPr>
        <w:t xml:space="preserve">поштових </w:t>
      </w:r>
      <w:r w:rsidRPr="001F5B03">
        <w:rPr>
          <w:rFonts w:ascii="Times New Roman" w:hAnsi="Times New Roman"/>
          <w:sz w:val="28"/>
          <w:szCs w:val="28"/>
          <w:lang w:val="uk-UA"/>
        </w:rPr>
        <w:t>карток</w:t>
      </w:r>
      <w:r w:rsidR="00166FB6" w:rsidRPr="001F5B03">
        <w:rPr>
          <w:rFonts w:ascii="Times New Roman" w:hAnsi="Times New Roman"/>
          <w:sz w:val="28"/>
          <w:szCs w:val="28"/>
          <w:lang w:val="uk-UA"/>
        </w:rPr>
        <w:t>,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 бандеролей, </w:t>
      </w:r>
      <w:r w:rsidR="00166FB6" w:rsidRPr="001F5B03">
        <w:rPr>
          <w:rFonts w:ascii="Times New Roman" w:hAnsi="Times New Roman"/>
          <w:sz w:val="28"/>
          <w:szCs w:val="28"/>
          <w:lang w:val="uk-UA"/>
        </w:rPr>
        <w:t>рекомендованих повідомлень про вручення поштових відправлень, облік яких проводиться щоденно і підсумовується за кожен місяць на підставі інформаційних відображень в автоматизованій системі, яка забезпечує реєстрацію операцій з реєстрованими поштовими відправленнями та відслідковує їх пересилання.</w:t>
      </w:r>
    </w:p>
    <w:p w:rsidR="002C03FC" w:rsidRPr="001F5B03" w:rsidRDefault="002C03FC" w:rsidP="002C03FC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1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5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C4776" w:rsidRPr="001F5B03">
        <w:rPr>
          <w:rFonts w:ascii="Times New Roman" w:hAnsi="Times New Roman"/>
          <w:sz w:val="28"/>
          <w:szCs w:val="28"/>
          <w:lang w:val="uk-UA"/>
        </w:rPr>
        <w:t xml:space="preserve">У рядку 5104 виокремлюється із </w:t>
      </w:r>
      <w:r w:rsidR="00166FB6" w:rsidRPr="001F5B03">
        <w:rPr>
          <w:rFonts w:ascii="Times New Roman" w:hAnsi="Times New Roman"/>
          <w:sz w:val="28"/>
          <w:szCs w:val="28"/>
          <w:lang w:val="uk-UA"/>
        </w:rPr>
        <w:t xml:space="preserve">рядка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166FB6" w:rsidRPr="001F5B03">
        <w:rPr>
          <w:rFonts w:ascii="Times New Roman" w:hAnsi="Times New Roman"/>
          <w:sz w:val="28"/>
          <w:szCs w:val="28"/>
          <w:lang w:val="uk-UA"/>
        </w:rPr>
        <w:t xml:space="preserve">103 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кількість пріоритетних вихідних рекомендованих листів, </w:t>
      </w:r>
      <w:r w:rsidR="00BC4776" w:rsidRPr="001F5B03">
        <w:rPr>
          <w:rFonts w:ascii="Times New Roman" w:hAnsi="Times New Roman"/>
          <w:sz w:val="28"/>
          <w:szCs w:val="28"/>
          <w:lang w:val="uk-UA"/>
        </w:rPr>
        <w:t xml:space="preserve">поштових </w:t>
      </w:r>
      <w:r w:rsidRPr="001F5B03">
        <w:rPr>
          <w:rFonts w:ascii="Times New Roman" w:hAnsi="Times New Roman"/>
          <w:sz w:val="28"/>
          <w:szCs w:val="28"/>
          <w:lang w:val="uk-UA"/>
        </w:rPr>
        <w:t>карток і бандеролей.</w:t>
      </w:r>
    </w:p>
    <w:p w:rsidR="00166FB6" w:rsidRPr="001F5B03" w:rsidRDefault="002C03FC" w:rsidP="002C03FC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1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6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Pr="001F5B03">
        <w:rPr>
          <w:rFonts w:ascii="Times New Roman" w:hAnsi="Times New Roman"/>
          <w:sz w:val="28"/>
          <w:szCs w:val="28"/>
          <w:lang w:val="uk-UA"/>
        </w:rPr>
        <w:t>105 зазначається</w:t>
      </w:r>
      <w:r w:rsidRPr="001F5B03">
        <w:rPr>
          <w:rFonts w:ascii="Tahoma" w:hAnsi="Tahoma" w:cs="Tahoma"/>
          <w:color w:val="252525"/>
          <w:sz w:val="20"/>
          <w:szCs w:val="20"/>
          <w:shd w:val="clear" w:color="auto" w:fill="FFFFFF"/>
          <w:lang w:val="uk-UA"/>
        </w:rPr>
        <w:t xml:space="preserve"> </w:t>
      </w:r>
      <w:r w:rsidRPr="001F5B03">
        <w:rPr>
          <w:rFonts w:ascii="Times New Roman" w:hAnsi="Times New Roman"/>
          <w:sz w:val="28"/>
          <w:szCs w:val="28"/>
          <w:lang w:val="uk-UA"/>
        </w:rPr>
        <w:t>кількість посилок звичайних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 xml:space="preserve"> без оголошеної цінності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 масою до 10 кг, облік яких проводиться</w:t>
      </w:r>
      <w:r w:rsidR="00166FB6" w:rsidRPr="001F5B03">
        <w:rPr>
          <w:rFonts w:ascii="Times New Roman" w:hAnsi="Times New Roman"/>
          <w:sz w:val="28"/>
          <w:szCs w:val="28"/>
          <w:lang w:val="uk-UA"/>
        </w:rPr>
        <w:t xml:space="preserve"> щоденно і підсумовується за кожен місяць на підставі інформаційних відображень в автоматизованій системі, яка забезпечує реєстрацію операцій з реєстрованими поштовими відправленнями та відслідковує їх пересилання.</w:t>
      </w:r>
    </w:p>
    <w:p w:rsidR="002C03FC" w:rsidRPr="001F5B03" w:rsidRDefault="002C03FC" w:rsidP="002C03FC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7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Pr="001F5B03">
        <w:rPr>
          <w:rFonts w:ascii="Times New Roman" w:hAnsi="Times New Roman"/>
          <w:sz w:val="28"/>
          <w:szCs w:val="28"/>
          <w:lang w:val="uk-UA"/>
        </w:rPr>
        <w:t>106 зазн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>а</w:t>
      </w:r>
      <w:r w:rsidRPr="001F5B03">
        <w:rPr>
          <w:rFonts w:ascii="Times New Roman" w:hAnsi="Times New Roman"/>
          <w:sz w:val="28"/>
          <w:szCs w:val="28"/>
          <w:lang w:val="uk-UA"/>
        </w:rPr>
        <w:t>чається кількість секограм (простих та рекомендованих), облік яких проводиться суцільним підрахунком.</w:t>
      </w:r>
    </w:p>
    <w:p w:rsidR="00043C98" w:rsidRPr="001F5B03" w:rsidRDefault="00E8248C" w:rsidP="002C03FC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1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8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 xml:space="preserve">107 зазначається кількість спеціальних мішків 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«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>М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»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>", облік яких проводиться суцільним підрахунком.</w:t>
      </w:r>
    </w:p>
    <w:p w:rsidR="001C6EF7" w:rsidRPr="001F5B03" w:rsidRDefault="00043C98" w:rsidP="002C03FC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1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9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15792E" w:rsidRPr="001F5B03">
        <w:rPr>
          <w:rFonts w:ascii="Times New Roman" w:hAnsi="Times New Roman"/>
          <w:sz w:val="28"/>
          <w:szCs w:val="28"/>
          <w:lang w:val="uk-UA"/>
        </w:rPr>
        <w:t>5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108 зазначається кількість внутрішніх листів і бандеролей з оголошеною цінністю, міжнародних відправлень з оголошеною цінністю, </w:t>
      </w:r>
      <w:r w:rsidR="001C6EF7" w:rsidRPr="001F5B03">
        <w:rPr>
          <w:rFonts w:ascii="Times New Roman" w:hAnsi="Times New Roman"/>
          <w:sz w:val="28"/>
          <w:szCs w:val="28"/>
          <w:lang w:val="uk-UA"/>
        </w:rPr>
        <w:t xml:space="preserve">дрібних пакетів, 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облік яких проводиться </w:t>
      </w:r>
      <w:r w:rsidR="001C6EF7" w:rsidRPr="001F5B03">
        <w:rPr>
          <w:rFonts w:ascii="Times New Roman" w:hAnsi="Times New Roman"/>
          <w:sz w:val="28"/>
          <w:szCs w:val="28"/>
          <w:lang w:val="uk-UA"/>
        </w:rPr>
        <w:t>щоденно і підсумовується за кожен місяць на підставі інформаційних відображень в автоматизованій системі, яка забезпечує реєстрацію операцій з реєстрованими поштовими відправленнями та відслідковує їх пересилання.</w:t>
      </w:r>
    </w:p>
    <w:p w:rsidR="001C6EF7" w:rsidRPr="001F5B03" w:rsidRDefault="002619CF" w:rsidP="002C03FC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20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3064F8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>109 зазначається кількість посилок без оголошено</w:t>
      </w:r>
      <w:r w:rsidR="00C53EE6" w:rsidRPr="001F5B03">
        <w:rPr>
          <w:rFonts w:ascii="Times New Roman" w:hAnsi="Times New Roman"/>
          <w:sz w:val="28"/>
          <w:szCs w:val="28"/>
          <w:lang w:val="uk-UA"/>
        </w:rPr>
        <w:t>ї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 xml:space="preserve"> цінн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>о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>ст</w:t>
      </w:r>
      <w:r w:rsidR="00C53EE6" w:rsidRPr="001F5B03">
        <w:rPr>
          <w:rFonts w:ascii="Times New Roman" w:hAnsi="Times New Roman"/>
          <w:sz w:val="28"/>
          <w:szCs w:val="28"/>
          <w:lang w:val="uk-UA"/>
        </w:rPr>
        <w:t>і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 xml:space="preserve">масою понад 10 кг 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>та посилок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 xml:space="preserve"> з оголошеною цінністю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>, облік яких</w:t>
      </w:r>
      <w:r w:rsidR="001C6EF7" w:rsidRPr="001F5B03">
        <w:rPr>
          <w:rFonts w:ascii="Times New Roman" w:hAnsi="Times New Roman"/>
          <w:sz w:val="28"/>
          <w:szCs w:val="28"/>
          <w:lang w:val="uk-UA"/>
        </w:rPr>
        <w:t xml:space="preserve"> проводиться</w:t>
      </w:r>
      <w:r w:rsidR="001C6EF7" w:rsidRPr="001F5B03">
        <w:rPr>
          <w:sz w:val="27"/>
          <w:szCs w:val="27"/>
          <w:lang w:val="uk-UA"/>
        </w:rPr>
        <w:t xml:space="preserve"> </w:t>
      </w:r>
      <w:r w:rsidR="001C6EF7" w:rsidRPr="001F5B03">
        <w:rPr>
          <w:rFonts w:ascii="Times New Roman" w:hAnsi="Times New Roman"/>
          <w:sz w:val="28"/>
          <w:szCs w:val="28"/>
          <w:lang w:val="uk-UA"/>
        </w:rPr>
        <w:t xml:space="preserve">щоденно і підсумовується за кожен місяць на підставі інформаційних відображень в автоматизованій системі, яка забезпечує реєстрацію операцій з реєстрованими поштовими відправленнями та відслідковує їх пересилання. </w:t>
      </w:r>
    </w:p>
    <w:p w:rsidR="001C6EF7" w:rsidRPr="001F5B03" w:rsidRDefault="00615B3B" w:rsidP="001C6EF7">
      <w:pPr>
        <w:spacing w:after="0" w:line="360" w:lineRule="auto"/>
        <w:ind w:firstLine="709"/>
        <w:jc w:val="both"/>
        <w:rPr>
          <w:sz w:val="27"/>
          <w:szCs w:val="27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2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1</w:t>
      </w:r>
      <w:r w:rsidR="00C53EE6"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3064F8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C53EE6" w:rsidRPr="001F5B03">
        <w:rPr>
          <w:rFonts w:ascii="Times New Roman" w:hAnsi="Times New Roman"/>
          <w:sz w:val="28"/>
          <w:szCs w:val="28"/>
          <w:lang w:val="uk-UA"/>
        </w:rPr>
        <w:t>11</w:t>
      </w:r>
      <w:r w:rsidR="00550BF8" w:rsidRPr="001F5B03">
        <w:rPr>
          <w:rFonts w:ascii="Times New Roman" w:hAnsi="Times New Roman"/>
          <w:sz w:val="28"/>
          <w:szCs w:val="28"/>
          <w:lang w:val="uk-UA"/>
        </w:rPr>
        <w:t>0</w:t>
      </w:r>
      <w:r w:rsidR="00C53EE6" w:rsidRPr="001F5B03">
        <w:rPr>
          <w:rFonts w:ascii="Times New Roman" w:hAnsi="Times New Roman"/>
          <w:sz w:val="28"/>
          <w:szCs w:val="28"/>
          <w:lang w:val="uk-UA"/>
        </w:rPr>
        <w:t xml:space="preserve"> зазначається  кількість періодичних друкованих видань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 xml:space="preserve"> (газет, журналів)</w:t>
      </w:r>
      <w:r w:rsidR="00C53EE6" w:rsidRPr="001F5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EF7" w:rsidRPr="001F5B03">
        <w:rPr>
          <w:rFonts w:ascii="Times New Roman" w:hAnsi="Times New Roman"/>
          <w:sz w:val="28"/>
          <w:szCs w:val="28"/>
          <w:lang w:val="uk-UA"/>
        </w:rPr>
        <w:t>за передплатою, облік яких ведеться на підставі інформаційних відображень в автоматизованій системі, яка забезпечує формування супровідних документів та сортувальних таблиць на періодичні друковані видання, а також накладних друкарень.</w:t>
      </w:r>
    </w:p>
    <w:p w:rsidR="00C53EE6" w:rsidRPr="001F5B03" w:rsidRDefault="00C53EE6" w:rsidP="002C03FC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2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2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3064F8" w:rsidRPr="001F5B03">
        <w:rPr>
          <w:rFonts w:ascii="Times New Roman" w:hAnsi="Times New Roman"/>
          <w:sz w:val="28"/>
          <w:szCs w:val="28"/>
          <w:lang w:val="uk-UA"/>
        </w:rPr>
        <w:t>5</w:t>
      </w:r>
      <w:r w:rsidRPr="001F5B03">
        <w:rPr>
          <w:rFonts w:ascii="Times New Roman" w:hAnsi="Times New Roman"/>
          <w:sz w:val="28"/>
          <w:szCs w:val="28"/>
          <w:lang w:val="uk-UA"/>
        </w:rPr>
        <w:t>11</w:t>
      </w:r>
      <w:r w:rsidR="00550BF8" w:rsidRPr="001F5B03">
        <w:rPr>
          <w:rFonts w:ascii="Times New Roman" w:hAnsi="Times New Roman"/>
          <w:sz w:val="28"/>
          <w:szCs w:val="28"/>
          <w:lang w:val="uk-UA"/>
        </w:rPr>
        <w:t>1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 зазначається кількість відправлень міжнародної прискореної пошти (EMS), облік яких проводиться операторами поштового зв'язку (об'єктами та структурними підрозділами поштового зв'язку), які надають споживачам послуги з пересилання цих відправлень, суцільним рахунком.</w:t>
      </w:r>
    </w:p>
    <w:p w:rsidR="001C6EF7" w:rsidRPr="001F5B03" w:rsidRDefault="001C6EF7" w:rsidP="001C6E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2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3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451FF" w:rsidRPr="001F5B03">
        <w:rPr>
          <w:rFonts w:ascii="Times New Roman" w:hAnsi="Times New Roman"/>
          <w:sz w:val="28"/>
          <w:szCs w:val="28"/>
          <w:lang w:val="uk-UA"/>
        </w:rPr>
        <w:t>У рядку 5112</w:t>
      </w:r>
      <w:r w:rsidR="00A451FF" w:rsidRPr="001F5B0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451FF" w:rsidRPr="001F5B03">
        <w:rPr>
          <w:rFonts w:ascii="Times New Roman" w:hAnsi="Times New Roman"/>
          <w:sz w:val="28"/>
          <w:szCs w:val="28"/>
          <w:lang w:val="uk-UA"/>
        </w:rPr>
        <w:t xml:space="preserve">виокремлюються із </w:t>
      </w:r>
      <w:r w:rsidR="00306824" w:rsidRPr="001F5B03">
        <w:rPr>
          <w:rFonts w:ascii="Times New Roman" w:hAnsi="Times New Roman"/>
          <w:sz w:val="28"/>
          <w:szCs w:val="28"/>
          <w:lang w:val="uk-UA"/>
        </w:rPr>
        <w:t>р</w:t>
      </w:r>
      <w:r w:rsidRPr="001F5B03">
        <w:rPr>
          <w:rFonts w:ascii="Times New Roman" w:hAnsi="Times New Roman"/>
          <w:sz w:val="28"/>
          <w:szCs w:val="28"/>
          <w:lang w:val="uk-UA"/>
        </w:rPr>
        <w:t>ядк</w:t>
      </w:r>
      <w:r w:rsidR="00306824" w:rsidRPr="001F5B03">
        <w:rPr>
          <w:rFonts w:ascii="Times New Roman" w:hAnsi="Times New Roman"/>
          <w:sz w:val="28"/>
          <w:szCs w:val="28"/>
          <w:lang w:val="uk-UA"/>
        </w:rPr>
        <w:t>а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4F8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306824" w:rsidRPr="001F5B03">
        <w:rPr>
          <w:rFonts w:ascii="Times New Roman" w:hAnsi="Times New Roman"/>
          <w:sz w:val="28"/>
          <w:szCs w:val="28"/>
          <w:lang w:val="uk-UA"/>
        </w:rPr>
        <w:t>11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1 дані про кількість відправлень міжнародної прискореної пошти </w:t>
      </w:r>
      <w:r w:rsidR="00A451FF" w:rsidRPr="001F5B03">
        <w:rPr>
          <w:rFonts w:ascii="Times New Roman" w:hAnsi="Times New Roman"/>
          <w:sz w:val="28"/>
          <w:szCs w:val="28"/>
          <w:lang w:val="uk-UA"/>
        </w:rPr>
        <w:t>«</w:t>
      </w:r>
      <w:r w:rsidRPr="001F5B03">
        <w:rPr>
          <w:rFonts w:ascii="Times New Roman" w:hAnsi="Times New Roman"/>
          <w:sz w:val="28"/>
          <w:szCs w:val="28"/>
          <w:lang w:val="uk-UA"/>
        </w:rPr>
        <w:t>EMS</w:t>
      </w:r>
      <w:r w:rsidR="00A451FF" w:rsidRPr="001F5B03">
        <w:rPr>
          <w:rFonts w:ascii="Times New Roman" w:hAnsi="Times New Roman"/>
          <w:sz w:val="28"/>
          <w:szCs w:val="28"/>
          <w:lang w:val="uk-UA"/>
        </w:rPr>
        <w:t>»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 з укладанням документів, облік яких проводиться операторами поштового зв’язку </w:t>
      </w:r>
      <w:r w:rsidRPr="001F5B03">
        <w:rPr>
          <w:rFonts w:ascii="Times New Roman" w:hAnsi="Times New Roman"/>
          <w:sz w:val="28"/>
          <w:szCs w:val="28"/>
          <w:lang w:val="uk-UA"/>
        </w:rPr>
        <w:lastRenderedPageBreak/>
        <w:t>(об’єктами та структурними підрозділами поштового зв’язку), які надають споживачам послуги з пересилання цих відправлень, суцільним підрахунком.</w:t>
      </w:r>
    </w:p>
    <w:p w:rsidR="001C6EF7" w:rsidRPr="001F5B03" w:rsidRDefault="001C6EF7" w:rsidP="001C6E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2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4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451FF" w:rsidRPr="001F5B03">
        <w:rPr>
          <w:rFonts w:ascii="Times New Roman" w:hAnsi="Times New Roman"/>
          <w:sz w:val="28"/>
          <w:szCs w:val="28"/>
          <w:lang w:val="uk-UA"/>
        </w:rPr>
        <w:t xml:space="preserve">У рядку 5113 виокремлюються із </w:t>
      </w:r>
      <w:r w:rsidR="00F97B05" w:rsidRPr="001F5B03">
        <w:rPr>
          <w:rFonts w:ascii="Times New Roman" w:hAnsi="Times New Roman"/>
          <w:sz w:val="28"/>
          <w:szCs w:val="28"/>
          <w:lang w:val="uk-UA"/>
        </w:rPr>
        <w:t xml:space="preserve">рядка </w:t>
      </w:r>
      <w:r w:rsidR="003064F8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F97B05" w:rsidRPr="001F5B03">
        <w:rPr>
          <w:rFonts w:ascii="Times New Roman" w:hAnsi="Times New Roman"/>
          <w:sz w:val="28"/>
          <w:szCs w:val="28"/>
          <w:lang w:val="uk-UA"/>
        </w:rPr>
        <w:t xml:space="preserve">111 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дані про кількість відправлень міжнародної прискореної пошти </w:t>
      </w:r>
      <w:r w:rsidR="00A451FF" w:rsidRPr="001F5B03">
        <w:rPr>
          <w:rFonts w:ascii="Times New Roman" w:hAnsi="Times New Roman"/>
          <w:sz w:val="28"/>
          <w:szCs w:val="28"/>
          <w:lang w:val="uk-UA"/>
        </w:rPr>
        <w:t>«</w:t>
      </w:r>
      <w:r w:rsidRPr="001F5B03">
        <w:rPr>
          <w:rFonts w:ascii="Times New Roman" w:hAnsi="Times New Roman"/>
          <w:sz w:val="28"/>
          <w:szCs w:val="28"/>
          <w:lang w:val="uk-UA"/>
        </w:rPr>
        <w:t>EMS</w:t>
      </w:r>
      <w:r w:rsidR="00A451FF" w:rsidRPr="001F5B03">
        <w:rPr>
          <w:rFonts w:ascii="Times New Roman" w:hAnsi="Times New Roman"/>
          <w:sz w:val="28"/>
          <w:szCs w:val="28"/>
          <w:lang w:val="uk-UA"/>
        </w:rPr>
        <w:t>»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 з товарним вкладенням, облік яких проводиться операторами поштового зв’язку (об’єктами та структурними підрозділами поштового зв’язку), які надають споживачам послуги з пересилання цих відправлень, суцільним підрахунком.</w:t>
      </w:r>
    </w:p>
    <w:p w:rsidR="00043C98" w:rsidRPr="001F5B03" w:rsidRDefault="002C03FC" w:rsidP="002C03FC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2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5</w:t>
      </w:r>
      <w:r w:rsidRPr="001F5B03">
        <w:rPr>
          <w:rFonts w:ascii="Times New Roman" w:hAnsi="Times New Roman"/>
          <w:sz w:val="28"/>
          <w:szCs w:val="28"/>
          <w:lang w:val="uk-UA"/>
        </w:rPr>
        <w:t xml:space="preserve">. У розділі ІІІ </w:t>
      </w:r>
      <w:r w:rsidR="00D06946" w:rsidRPr="001F5B03">
        <w:rPr>
          <w:rFonts w:ascii="Times New Roman" w:hAnsi="Times New Roman"/>
          <w:sz w:val="28"/>
          <w:szCs w:val="28"/>
          <w:lang w:val="uk-UA"/>
        </w:rPr>
        <w:t xml:space="preserve">зазначається </w:t>
      </w:r>
      <w:r w:rsidRPr="001F5B03">
        <w:rPr>
          <w:rFonts w:ascii="Times New Roman" w:hAnsi="Times New Roman"/>
          <w:sz w:val="28"/>
          <w:szCs w:val="28"/>
          <w:lang w:val="uk-UA"/>
        </w:rPr>
        <w:t>обсяг поштових переказів за звітний період (стовпець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 xml:space="preserve"> 1).</w:t>
      </w:r>
    </w:p>
    <w:p w:rsidR="002C03FC" w:rsidRPr="001F5B03" w:rsidRDefault="00E8248C" w:rsidP="002C03FC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2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6</w:t>
      </w:r>
      <w:r w:rsidR="002C03FC"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3064F8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2C03FC" w:rsidRPr="001F5B03">
        <w:rPr>
          <w:rFonts w:ascii="Times New Roman" w:hAnsi="Times New Roman"/>
          <w:sz w:val="28"/>
          <w:szCs w:val="28"/>
          <w:lang w:val="uk-UA"/>
        </w:rPr>
        <w:t xml:space="preserve">201 зазначається 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 xml:space="preserve">загальний </w:t>
      </w:r>
      <w:r w:rsidR="002C03FC" w:rsidRPr="001F5B03">
        <w:rPr>
          <w:rFonts w:ascii="Times New Roman" w:hAnsi="Times New Roman"/>
          <w:sz w:val="28"/>
          <w:szCs w:val="28"/>
          <w:lang w:val="uk-UA"/>
        </w:rPr>
        <w:t>обсяг сум грошей</w:t>
      </w:r>
      <w:r w:rsidR="00043C98" w:rsidRPr="001F5B03">
        <w:rPr>
          <w:rFonts w:ascii="Tahoma" w:hAnsi="Tahoma" w:cs="Tahoma"/>
          <w:color w:val="252525"/>
          <w:sz w:val="20"/>
          <w:szCs w:val="20"/>
          <w:shd w:val="clear" w:color="auto" w:fill="FFFFFF"/>
          <w:lang w:val="uk-UA"/>
        </w:rPr>
        <w:t xml:space="preserve">, 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 xml:space="preserve">які були виплачені оператором зв'язку за поштовими переказами, облік яких проводиться </w:t>
      </w:r>
      <w:r w:rsidR="006F192F" w:rsidRPr="001F5B03">
        <w:rPr>
          <w:rFonts w:ascii="Times New Roman" w:hAnsi="Times New Roman"/>
          <w:sz w:val="28"/>
          <w:szCs w:val="28"/>
          <w:lang w:val="uk-UA"/>
        </w:rPr>
        <w:t xml:space="preserve">один 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>раз за місяць.</w:t>
      </w:r>
      <w:r w:rsidR="002C03FC" w:rsidRPr="001F5B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3C98" w:rsidRPr="001F5B03" w:rsidRDefault="00E8248C" w:rsidP="00043C98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>2</w:t>
      </w:r>
      <w:r w:rsidR="002619CF" w:rsidRPr="001F5B03">
        <w:rPr>
          <w:rFonts w:ascii="Times New Roman" w:hAnsi="Times New Roman"/>
          <w:sz w:val="28"/>
          <w:szCs w:val="28"/>
          <w:lang w:val="uk-UA"/>
        </w:rPr>
        <w:t>7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 xml:space="preserve">. У рядку </w:t>
      </w:r>
      <w:r w:rsidR="003064F8" w:rsidRPr="001F5B03">
        <w:rPr>
          <w:rFonts w:ascii="Times New Roman" w:hAnsi="Times New Roman"/>
          <w:sz w:val="28"/>
          <w:szCs w:val="28"/>
          <w:lang w:val="uk-UA"/>
        </w:rPr>
        <w:t>5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 xml:space="preserve">202 зазначається загальний обсяг грошей, які були прийняті оператором зв'язку за поштовими переказами, облік яких проводиться </w:t>
      </w:r>
      <w:r w:rsidR="006F192F" w:rsidRPr="001F5B03">
        <w:rPr>
          <w:rFonts w:ascii="Times New Roman" w:hAnsi="Times New Roman"/>
          <w:sz w:val="28"/>
          <w:szCs w:val="28"/>
          <w:lang w:val="uk-UA"/>
        </w:rPr>
        <w:t xml:space="preserve">один </w:t>
      </w:r>
      <w:r w:rsidR="00043C98" w:rsidRPr="001F5B03">
        <w:rPr>
          <w:rFonts w:ascii="Times New Roman" w:hAnsi="Times New Roman"/>
          <w:sz w:val="28"/>
          <w:szCs w:val="28"/>
          <w:lang w:val="uk-UA"/>
        </w:rPr>
        <w:t>раз за місяць.</w:t>
      </w:r>
    </w:p>
    <w:p w:rsidR="00745600" w:rsidRPr="001F5B03" w:rsidRDefault="00745600" w:rsidP="00043C98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868" w:rsidRPr="001F5B03" w:rsidRDefault="00F40868" w:rsidP="00CC2819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75"/>
        <w:rPr>
          <w:lang w:val="uk-UA"/>
        </w:rPr>
      </w:pPr>
      <w:r w:rsidRPr="001F5B03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  <w:r w:rsidRPr="001F5B03">
        <w:rPr>
          <w:rFonts w:ascii="Times New Roman" w:hAnsi="Times New Roman"/>
          <w:sz w:val="28"/>
          <w:szCs w:val="28"/>
          <w:lang w:val="uk-UA"/>
        </w:rPr>
        <w:br/>
        <w:t xml:space="preserve">економічного аналізу </w:t>
      </w:r>
      <w:r w:rsidRPr="001F5B03">
        <w:rPr>
          <w:rFonts w:ascii="Times New Roman" w:hAnsi="Times New Roman"/>
          <w:sz w:val="28"/>
          <w:szCs w:val="28"/>
          <w:lang w:val="uk-UA"/>
        </w:rPr>
        <w:tab/>
      </w:r>
      <w:r w:rsidRPr="001F5B03">
        <w:rPr>
          <w:rFonts w:ascii="Times New Roman" w:hAnsi="Times New Roman"/>
          <w:sz w:val="28"/>
          <w:szCs w:val="28"/>
          <w:lang w:val="uk-UA"/>
        </w:rPr>
        <w:tab/>
      </w:r>
      <w:r w:rsidRPr="001F5B03">
        <w:rPr>
          <w:rFonts w:ascii="Times New Roman" w:hAnsi="Times New Roman"/>
          <w:sz w:val="28"/>
          <w:szCs w:val="28"/>
          <w:lang w:val="uk-UA"/>
        </w:rPr>
        <w:tab/>
      </w:r>
      <w:r w:rsidRPr="001F5B03">
        <w:rPr>
          <w:rFonts w:ascii="Times New Roman" w:hAnsi="Times New Roman"/>
          <w:sz w:val="28"/>
          <w:szCs w:val="28"/>
          <w:lang w:val="uk-UA"/>
        </w:rPr>
        <w:tab/>
      </w:r>
      <w:r w:rsidR="00F97B05" w:rsidRPr="001F5B03"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1" w:name="n27"/>
      <w:bookmarkStart w:id="2" w:name="n28"/>
      <w:bookmarkStart w:id="3" w:name="n29"/>
      <w:bookmarkStart w:id="4" w:name="n30"/>
      <w:bookmarkStart w:id="5" w:name="n31"/>
      <w:bookmarkStart w:id="6" w:name="n32"/>
      <w:bookmarkStart w:id="7" w:name="n33"/>
      <w:bookmarkStart w:id="8" w:name="n34"/>
      <w:bookmarkStart w:id="9" w:name="n35"/>
      <w:bookmarkStart w:id="10" w:name="n36"/>
      <w:bookmarkStart w:id="11" w:name="n37"/>
      <w:bookmarkStart w:id="12" w:name="n38"/>
      <w:bookmarkStart w:id="13" w:name="n39"/>
      <w:bookmarkStart w:id="14" w:name="n40"/>
      <w:bookmarkStart w:id="15" w:name="n41"/>
      <w:bookmarkStart w:id="16" w:name="n42"/>
      <w:bookmarkStart w:id="17" w:name="n43"/>
      <w:bookmarkStart w:id="18" w:name="n44"/>
      <w:bookmarkStart w:id="19" w:name="n45"/>
      <w:bookmarkStart w:id="20" w:name="n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1F5B03">
        <w:rPr>
          <w:rFonts w:ascii="Times New Roman" w:hAnsi="Times New Roman"/>
          <w:sz w:val="28"/>
          <w:szCs w:val="28"/>
          <w:lang w:val="uk-UA"/>
        </w:rPr>
        <w:t>А. Барабін</w:t>
      </w:r>
    </w:p>
    <w:sectPr w:rsidR="00F40868" w:rsidRPr="001F5B03" w:rsidSect="008C39B4">
      <w:headerReference w:type="even" r:id="rId6"/>
      <w:headerReference w:type="default" r:id="rId7"/>
      <w:pgSz w:w="11906" w:h="16838"/>
      <w:pgMar w:top="1078" w:right="746" w:bottom="125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8F" w:rsidRDefault="0096078F">
      <w:r>
        <w:separator/>
      </w:r>
    </w:p>
  </w:endnote>
  <w:endnote w:type="continuationSeparator" w:id="0">
    <w:p w:rsidR="0096078F" w:rsidRDefault="0096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8F" w:rsidRDefault="0096078F">
      <w:r>
        <w:separator/>
      </w:r>
    </w:p>
  </w:footnote>
  <w:footnote w:type="continuationSeparator" w:id="0">
    <w:p w:rsidR="0096078F" w:rsidRDefault="0096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68" w:rsidRDefault="008660C3" w:rsidP="008C39B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0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868" w:rsidRDefault="00F408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68" w:rsidRPr="00D25D40" w:rsidRDefault="008660C3" w:rsidP="008C39B4">
    <w:pPr>
      <w:pStyle w:val="a3"/>
      <w:framePr w:wrap="auto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25D40">
      <w:rPr>
        <w:rStyle w:val="a5"/>
        <w:rFonts w:ascii="Times New Roman" w:hAnsi="Times New Roman"/>
        <w:sz w:val="28"/>
        <w:szCs w:val="28"/>
      </w:rPr>
      <w:fldChar w:fldCharType="begin"/>
    </w:r>
    <w:r w:rsidR="00F40868" w:rsidRPr="00D25D4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25D40">
      <w:rPr>
        <w:rStyle w:val="a5"/>
        <w:rFonts w:ascii="Times New Roman" w:hAnsi="Times New Roman"/>
        <w:sz w:val="28"/>
        <w:szCs w:val="28"/>
      </w:rPr>
      <w:fldChar w:fldCharType="separate"/>
    </w:r>
    <w:r w:rsidR="00B865BA">
      <w:rPr>
        <w:rStyle w:val="a5"/>
        <w:rFonts w:ascii="Times New Roman" w:hAnsi="Times New Roman"/>
        <w:noProof/>
        <w:sz w:val="28"/>
        <w:szCs w:val="28"/>
      </w:rPr>
      <w:t>2</w:t>
    </w:r>
    <w:r w:rsidRPr="00D25D40">
      <w:rPr>
        <w:rStyle w:val="a5"/>
        <w:rFonts w:ascii="Times New Roman" w:hAnsi="Times New Roman"/>
        <w:sz w:val="28"/>
        <w:szCs w:val="28"/>
      </w:rPr>
      <w:fldChar w:fldCharType="end"/>
    </w:r>
  </w:p>
  <w:p w:rsidR="00F40868" w:rsidRPr="00D341DE" w:rsidRDefault="00F40868" w:rsidP="00185819">
    <w:pPr>
      <w:pStyle w:val="a3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B4"/>
    <w:rsid w:val="00004F0F"/>
    <w:rsid w:val="0001221F"/>
    <w:rsid w:val="00036E39"/>
    <w:rsid w:val="0004263B"/>
    <w:rsid w:val="00043C98"/>
    <w:rsid w:val="000512AE"/>
    <w:rsid w:val="00064B02"/>
    <w:rsid w:val="0008348F"/>
    <w:rsid w:val="001274AD"/>
    <w:rsid w:val="00156222"/>
    <w:rsid w:val="00156761"/>
    <w:rsid w:val="0015792E"/>
    <w:rsid w:val="001668C0"/>
    <w:rsid w:val="00166FB6"/>
    <w:rsid w:val="00185819"/>
    <w:rsid w:val="001A2920"/>
    <w:rsid w:val="001B39F8"/>
    <w:rsid w:val="001C6EF7"/>
    <w:rsid w:val="001F5B03"/>
    <w:rsid w:val="00215B08"/>
    <w:rsid w:val="002309DB"/>
    <w:rsid w:val="002412D2"/>
    <w:rsid w:val="002619CF"/>
    <w:rsid w:val="002819DA"/>
    <w:rsid w:val="00285797"/>
    <w:rsid w:val="002B092C"/>
    <w:rsid w:val="002B6468"/>
    <w:rsid w:val="002C03FC"/>
    <w:rsid w:val="002D2510"/>
    <w:rsid w:val="002F3A53"/>
    <w:rsid w:val="00300D10"/>
    <w:rsid w:val="003064F8"/>
    <w:rsid w:val="00306824"/>
    <w:rsid w:val="00326951"/>
    <w:rsid w:val="00346613"/>
    <w:rsid w:val="00365A07"/>
    <w:rsid w:val="003F52E4"/>
    <w:rsid w:val="0042117E"/>
    <w:rsid w:val="00446ACB"/>
    <w:rsid w:val="004A0210"/>
    <w:rsid w:val="004A4030"/>
    <w:rsid w:val="005014BA"/>
    <w:rsid w:val="00503AE8"/>
    <w:rsid w:val="00504A7E"/>
    <w:rsid w:val="00513C99"/>
    <w:rsid w:val="0051723F"/>
    <w:rsid w:val="00532FD3"/>
    <w:rsid w:val="00550BF8"/>
    <w:rsid w:val="00575EE2"/>
    <w:rsid w:val="005E50F6"/>
    <w:rsid w:val="00615B3B"/>
    <w:rsid w:val="00616FC3"/>
    <w:rsid w:val="00697EAF"/>
    <w:rsid w:val="006A46D5"/>
    <w:rsid w:val="006F192F"/>
    <w:rsid w:val="006F3DB5"/>
    <w:rsid w:val="00721CA0"/>
    <w:rsid w:val="0073248F"/>
    <w:rsid w:val="007429F8"/>
    <w:rsid w:val="00745600"/>
    <w:rsid w:val="007722E2"/>
    <w:rsid w:val="00774BB4"/>
    <w:rsid w:val="00776A4D"/>
    <w:rsid w:val="00807150"/>
    <w:rsid w:val="00834661"/>
    <w:rsid w:val="008660C3"/>
    <w:rsid w:val="00887582"/>
    <w:rsid w:val="008925B9"/>
    <w:rsid w:val="00893949"/>
    <w:rsid w:val="008C39B4"/>
    <w:rsid w:val="008D5DBE"/>
    <w:rsid w:val="008F6653"/>
    <w:rsid w:val="009030A0"/>
    <w:rsid w:val="00952317"/>
    <w:rsid w:val="0096078F"/>
    <w:rsid w:val="009800D4"/>
    <w:rsid w:val="009C440E"/>
    <w:rsid w:val="00A26F68"/>
    <w:rsid w:val="00A451FF"/>
    <w:rsid w:val="00A575B8"/>
    <w:rsid w:val="00A67761"/>
    <w:rsid w:val="00AC6F9A"/>
    <w:rsid w:val="00AF51A3"/>
    <w:rsid w:val="00B11998"/>
    <w:rsid w:val="00B865BA"/>
    <w:rsid w:val="00B86B7E"/>
    <w:rsid w:val="00BC320C"/>
    <w:rsid w:val="00BC4776"/>
    <w:rsid w:val="00BD5B4A"/>
    <w:rsid w:val="00C00881"/>
    <w:rsid w:val="00C53EE6"/>
    <w:rsid w:val="00C549D9"/>
    <w:rsid w:val="00C560C7"/>
    <w:rsid w:val="00C66A2D"/>
    <w:rsid w:val="00C6749C"/>
    <w:rsid w:val="00CC2819"/>
    <w:rsid w:val="00CC3B36"/>
    <w:rsid w:val="00D06946"/>
    <w:rsid w:val="00D21B9D"/>
    <w:rsid w:val="00D25D40"/>
    <w:rsid w:val="00D341DE"/>
    <w:rsid w:val="00D7069E"/>
    <w:rsid w:val="00DE2280"/>
    <w:rsid w:val="00E24707"/>
    <w:rsid w:val="00E55BC3"/>
    <w:rsid w:val="00E8248C"/>
    <w:rsid w:val="00ED132D"/>
    <w:rsid w:val="00F11577"/>
    <w:rsid w:val="00F27514"/>
    <w:rsid w:val="00F40868"/>
    <w:rsid w:val="00F47295"/>
    <w:rsid w:val="00F630AD"/>
    <w:rsid w:val="00F8330B"/>
    <w:rsid w:val="00F97B05"/>
    <w:rsid w:val="00FC10C9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3C4397-78ED-45F2-B468-C8F6ECC6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B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39B4"/>
    <w:rPr>
      <w:rFonts w:ascii="Calibri" w:hAnsi="Calibri" w:cs="Times New Roman"/>
      <w:sz w:val="22"/>
      <w:szCs w:val="22"/>
      <w:lang w:val="ru-RU" w:eastAsia="ru-RU" w:bidi="ar-SA"/>
    </w:rPr>
  </w:style>
  <w:style w:type="character" w:styleId="a5">
    <w:name w:val="page number"/>
    <w:basedOn w:val="a0"/>
    <w:uiPriority w:val="99"/>
    <w:rsid w:val="008C39B4"/>
    <w:rPr>
      <w:rFonts w:cs="Times New Roman"/>
    </w:rPr>
  </w:style>
  <w:style w:type="paragraph" w:styleId="a6">
    <w:name w:val="footer"/>
    <w:basedOn w:val="a"/>
    <w:link w:val="a7"/>
    <w:uiPriority w:val="99"/>
    <w:rsid w:val="00D341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41DE"/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D70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7582"/>
    <w:rPr>
      <w:rFonts w:cs="Times New Roman"/>
      <w:sz w:val="2"/>
    </w:rPr>
  </w:style>
  <w:style w:type="character" w:customStyle="1" w:styleId="apple-converted-space">
    <w:name w:val="apple-converted-space"/>
    <w:basedOn w:val="a0"/>
    <w:rsid w:val="00ED132D"/>
  </w:style>
  <w:style w:type="paragraph" w:styleId="aa">
    <w:name w:val="Normal (Web)"/>
    <w:basedOn w:val="a"/>
    <w:uiPriority w:val="99"/>
    <w:semiHidden/>
    <w:unhideWhenUsed/>
    <w:rsid w:val="00064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68C0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Diana</dc:creator>
  <cp:lastModifiedBy>ideapad100</cp:lastModifiedBy>
  <cp:revision>2</cp:revision>
  <cp:lastPrinted>2016-05-04T12:18:00Z</cp:lastPrinted>
  <dcterms:created xsi:type="dcterms:W3CDTF">2017-07-31T08:20:00Z</dcterms:created>
  <dcterms:modified xsi:type="dcterms:W3CDTF">2017-07-31T08:20:00Z</dcterms:modified>
</cp:coreProperties>
</file>