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1D1" w:rsidRDefault="002E00B3" w:rsidP="006C51D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6C51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Стан </w:t>
      </w:r>
      <w:r w:rsidR="0007176A" w:rsidRPr="006C51D1">
        <w:rPr>
          <w:rFonts w:ascii="Times New Roman" w:hAnsi="Times New Roman" w:cs="Times New Roman"/>
          <w:b/>
          <w:sz w:val="24"/>
          <w:szCs w:val="24"/>
          <w:lang w:val="uk-UA"/>
        </w:rPr>
        <w:t>виконання</w:t>
      </w:r>
      <w:r w:rsidR="008A561C" w:rsidRPr="006C51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вим</w:t>
      </w:r>
      <w:r w:rsidR="006C51D1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="008A561C" w:rsidRPr="006C51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 Закону України «Про доступ до </w:t>
      </w:r>
      <w:r w:rsidR="006C51D1" w:rsidRPr="006C51D1">
        <w:rPr>
          <w:rFonts w:ascii="Times New Roman" w:hAnsi="Times New Roman" w:cs="Times New Roman"/>
          <w:b/>
          <w:sz w:val="24"/>
          <w:szCs w:val="24"/>
          <w:lang w:val="uk-UA"/>
        </w:rPr>
        <w:t>об’єктів</w:t>
      </w:r>
      <w:r w:rsidR="008A561C" w:rsidRPr="006C51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будівництва, транспорту, електроенергетики з метою розвитку телекомунікаційних мереж» в частин</w:t>
      </w:r>
      <w:r w:rsidR="006C51D1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8A561C" w:rsidRPr="006C51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C51D1" w:rsidRPr="006C51D1">
        <w:rPr>
          <w:rFonts w:ascii="Times New Roman" w:hAnsi="Times New Roman" w:cs="Times New Roman"/>
          <w:b/>
          <w:sz w:val="24"/>
          <w:szCs w:val="24"/>
          <w:lang w:val="uk-UA"/>
        </w:rPr>
        <w:t>розроблення та затвердження прави</w:t>
      </w:r>
      <w:r w:rsidR="006C51D1">
        <w:rPr>
          <w:rFonts w:ascii="Times New Roman" w:hAnsi="Times New Roman" w:cs="Times New Roman"/>
          <w:b/>
          <w:sz w:val="24"/>
          <w:szCs w:val="24"/>
          <w:lang w:val="uk-UA"/>
        </w:rPr>
        <w:t>л</w:t>
      </w:r>
      <w:r w:rsidR="006C51D1" w:rsidRPr="006C51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доступу до інфраструктури та </w:t>
      </w:r>
    </w:p>
    <w:p w:rsidR="00974D78" w:rsidRDefault="006C51D1" w:rsidP="00EA748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C51D1">
        <w:rPr>
          <w:rFonts w:ascii="Times New Roman" w:hAnsi="Times New Roman" w:cs="Times New Roman"/>
          <w:b/>
          <w:sz w:val="24"/>
          <w:szCs w:val="24"/>
          <w:lang w:val="uk-UA"/>
        </w:rPr>
        <w:t>методик визначення плати за доступ</w:t>
      </w:r>
      <w:r w:rsidR="00EA74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C51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(на </w:t>
      </w:r>
      <w:r w:rsidR="00707130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E20D80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6C51D1">
        <w:rPr>
          <w:rFonts w:ascii="Times New Roman" w:hAnsi="Times New Roman" w:cs="Times New Roman"/>
          <w:b/>
          <w:sz w:val="24"/>
          <w:szCs w:val="24"/>
          <w:lang w:val="uk-UA"/>
        </w:rPr>
        <w:t>.0</w:t>
      </w:r>
      <w:r w:rsidR="00707130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6C51D1">
        <w:rPr>
          <w:rFonts w:ascii="Times New Roman" w:hAnsi="Times New Roman" w:cs="Times New Roman"/>
          <w:b/>
          <w:sz w:val="24"/>
          <w:szCs w:val="24"/>
          <w:lang w:val="uk-UA"/>
        </w:rPr>
        <w:t>.2018)</w:t>
      </w:r>
    </w:p>
    <w:p w:rsidR="006C51D1" w:rsidRPr="006C51D1" w:rsidRDefault="006C51D1" w:rsidP="00E20D8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962"/>
        <w:gridCol w:w="1985"/>
        <w:gridCol w:w="2813"/>
        <w:gridCol w:w="5692"/>
      </w:tblGrid>
      <w:tr w:rsidR="00794CE2" w:rsidRPr="00A35F15" w:rsidTr="006810D5">
        <w:tc>
          <w:tcPr>
            <w:tcW w:w="4962" w:type="dxa"/>
          </w:tcPr>
          <w:p w:rsidR="00A35F15" w:rsidRDefault="00974D78" w:rsidP="00A35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35F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документу/</w:t>
            </w:r>
          </w:p>
          <w:p w:rsidR="00974D78" w:rsidRDefault="00974D78" w:rsidP="00A35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35F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проекту документу</w:t>
            </w:r>
          </w:p>
          <w:p w:rsidR="00A35F15" w:rsidRPr="00A35F15" w:rsidRDefault="00A35F15" w:rsidP="00A35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974D78" w:rsidRPr="00A35F15" w:rsidRDefault="00974D78" w:rsidP="00A35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35F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Розробник</w:t>
            </w:r>
          </w:p>
        </w:tc>
        <w:tc>
          <w:tcPr>
            <w:tcW w:w="2813" w:type="dxa"/>
          </w:tcPr>
          <w:p w:rsidR="00974D78" w:rsidRPr="00A35F15" w:rsidRDefault="00974D78" w:rsidP="00A35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35F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Текст (остання редакція)</w:t>
            </w:r>
          </w:p>
        </w:tc>
        <w:tc>
          <w:tcPr>
            <w:tcW w:w="5692" w:type="dxa"/>
          </w:tcPr>
          <w:p w:rsidR="00974D78" w:rsidRPr="00A35F15" w:rsidRDefault="00974D78" w:rsidP="00A35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35F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Стан</w:t>
            </w:r>
          </w:p>
        </w:tc>
      </w:tr>
      <w:tr w:rsidR="00794CE2" w:rsidRPr="00A35F15" w:rsidTr="006810D5">
        <w:tc>
          <w:tcPr>
            <w:tcW w:w="4962" w:type="dxa"/>
          </w:tcPr>
          <w:p w:rsidR="00974D78" w:rsidRPr="00A35F15" w:rsidRDefault="009669E2" w:rsidP="00A35F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93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Правила надання</w:t>
            </w:r>
            <w:r w:rsidRPr="00A35F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35F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доступу до інфраструктури кабельної каналізації електрозв'язку</w:t>
            </w:r>
            <w:r w:rsidRPr="00A35F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затверджені постановою Кабінету Міністрів України від 4 квітня 2018 р</w:t>
            </w:r>
            <w:r w:rsidR="00B30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оку</w:t>
            </w:r>
            <w:r w:rsidRPr="00A35F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A0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A35F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253</w:t>
            </w:r>
          </w:p>
        </w:tc>
        <w:tc>
          <w:tcPr>
            <w:tcW w:w="1985" w:type="dxa"/>
          </w:tcPr>
          <w:p w:rsidR="00974D78" w:rsidRPr="00A35F15" w:rsidRDefault="00A35F15" w:rsidP="00A35F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F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НКРЗІ</w:t>
            </w:r>
          </w:p>
        </w:tc>
        <w:tc>
          <w:tcPr>
            <w:tcW w:w="2813" w:type="dxa"/>
          </w:tcPr>
          <w:p w:rsidR="00974D78" w:rsidRPr="00A35F15" w:rsidRDefault="00BE132E" w:rsidP="00A35F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" w:history="1">
              <w:r w:rsidR="009669E2" w:rsidRPr="00A35F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http://zakon5.rada.gov.ua/laws/show/253-2018-%D0%BF</w:t>
              </w:r>
            </w:hyperlink>
          </w:p>
          <w:p w:rsidR="009669E2" w:rsidRPr="00A35F15" w:rsidRDefault="009669E2" w:rsidP="00A35F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92" w:type="dxa"/>
          </w:tcPr>
          <w:p w:rsidR="00974D78" w:rsidRPr="00E6326D" w:rsidRDefault="009669E2" w:rsidP="00A35F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32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Чинн</w:t>
            </w:r>
            <w:r w:rsidR="00ED3F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  <w:r w:rsidRPr="00E632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 11.04.2018</w:t>
            </w:r>
          </w:p>
        </w:tc>
      </w:tr>
      <w:tr w:rsidR="00794CE2" w:rsidRPr="00A35F15" w:rsidTr="006810D5">
        <w:tc>
          <w:tcPr>
            <w:tcW w:w="4962" w:type="dxa"/>
          </w:tcPr>
          <w:p w:rsidR="00974D78" w:rsidRPr="00A35F15" w:rsidRDefault="00794CE2" w:rsidP="00A35F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 «Про затвердження </w:t>
            </w:r>
            <w:r w:rsidR="009669E2" w:rsidRPr="001C693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Методик</w:t>
            </w:r>
            <w:r w:rsidR="009F03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  <w:r w:rsidR="009669E2" w:rsidRPr="001C693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визначення плати за доступ до елементів інфраструктури кабельної каналізації електрозв’язку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</w:tc>
        <w:tc>
          <w:tcPr>
            <w:tcW w:w="1985" w:type="dxa"/>
          </w:tcPr>
          <w:p w:rsidR="00974D78" w:rsidRPr="00A35F15" w:rsidRDefault="001C6938" w:rsidP="00A35F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НКРЗІ</w:t>
            </w:r>
          </w:p>
        </w:tc>
        <w:tc>
          <w:tcPr>
            <w:tcW w:w="2813" w:type="dxa"/>
          </w:tcPr>
          <w:p w:rsidR="00ED0059" w:rsidRDefault="00BE132E" w:rsidP="00A35F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/>
            <w:hyperlink r:id="rId6" w:history="1">
              <w:r w:rsidR="00E20D80" w:rsidRPr="007357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http://zakon3.rada.gov.ua/laws/show/z0528-18</w:t>
              </w:r>
            </w:hyperlink>
            <w:r w:rsidR="00E20D80" w:rsidRPr="00E20D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20D80" w:rsidRPr="00A35F15" w:rsidRDefault="00E20D80" w:rsidP="00A35F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92" w:type="dxa"/>
          </w:tcPr>
          <w:p w:rsidR="00974D78" w:rsidRPr="00A35F15" w:rsidRDefault="00E20D80" w:rsidP="00A35F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Чинн</w:t>
            </w:r>
            <w:r w:rsidR="00ED3F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 18.05.2018</w:t>
            </w:r>
          </w:p>
        </w:tc>
      </w:tr>
      <w:tr w:rsidR="00794CE2" w:rsidRPr="00A35F15" w:rsidTr="006810D5">
        <w:tc>
          <w:tcPr>
            <w:tcW w:w="4962" w:type="dxa"/>
          </w:tcPr>
          <w:p w:rsidR="00974D78" w:rsidRPr="00A35F15" w:rsidRDefault="00815BDA" w:rsidP="00815B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5B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Постанова КМУ «Про затвердження </w:t>
            </w:r>
            <w:r w:rsidRPr="00815B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Правил надання доступу до інфраструктури об’єкта електроенергетики</w:t>
            </w:r>
            <w:r w:rsidRPr="00815B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985" w:type="dxa"/>
          </w:tcPr>
          <w:p w:rsidR="00974D78" w:rsidRPr="00A35F15" w:rsidRDefault="00815B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5B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Міністерство енергетики та вугільної промисловості України</w:t>
            </w:r>
          </w:p>
        </w:tc>
        <w:tc>
          <w:tcPr>
            <w:tcW w:w="2813" w:type="dxa"/>
          </w:tcPr>
          <w:p w:rsidR="00974D78" w:rsidRDefault="00BE132E" w:rsidP="006959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815BDA" w:rsidRPr="006033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http://www.drs.gov.ua/wp-content/uploads/2017/12/14215_2017.pdf</w:t>
              </w:r>
            </w:hyperlink>
          </w:p>
          <w:p w:rsidR="00815BDA" w:rsidRPr="00A35F15" w:rsidRDefault="00815BDA" w:rsidP="006959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92" w:type="dxa"/>
          </w:tcPr>
          <w:p w:rsidR="0069595A" w:rsidRPr="0069595A" w:rsidRDefault="0069595A" w:rsidP="006959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959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Проект</w:t>
            </w:r>
          </w:p>
          <w:p w:rsidR="0069595A" w:rsidRPr="0069595A" w:rsidRDefault="0069595A" w:rsidP="006959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9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Наприкінці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</w:t>
            </w:r>
            <w:r w:rsidRPr="006959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 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6959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направлено на погодження до державних органів: ДРС України, АМКУ, НКРЗІ.</w:t>
            </w:r>
          </w:p>
          <w:p w:rsidR="002D749A" w:rsidRDefault="0069595A" w:rsidP="006959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9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Погоджено рішенням ДРС України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6959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Pr="006959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6959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.18</w:t>
            </w:r>
            <w:r w:rsidR="006E6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F140E0" w:rsidRPr="00A35F15" w:rsidRDefault="00F140E0" w:rsidP="006959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стадії доопрацювання з зауваженнями Мінюсту.</w:t>
            </w:r>
          </w:p>
        </w:tc>
      </w:tr>
      <w:tr w:rsidR="00794CE2" w:rsidRPr="00A35F15" w:rsidTr="006810D5">
        <w:tc>
          <w:tcPr>
            <w:tcW w:w="4962" w:type="dxa"/>
          </w:tcPr>
          <w:p w:rsidR="00974D78" w:rsidRPr="00A35F15" w:rsidRDefault="00794CE2" w:rsidP="006E61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C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794C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r w:rsidRPr="004225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Методики визначення плати за доступ до елементів інфраструктури об’єкта електроенергетики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985" w:type="dxa"/>
          </w:tcPr>
          <w:p w:rsidR="00974D78" w:rsidRPr="00A35F15" w:rsidRDefault="00794C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C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Міністерство енергетики та вугільної промисловості України</w:t>
            </w:r>
          </w:p>
        </w:tc>
        <w:tc>
          <w:tcPr>
            <w:tcW w:w="2813" w:type="dxa"/>
          </w:tcPr>
          <w:p w:rsidR="00974D78" w:rsidRDefault="00BE13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BA0CC6" w:rsidRPr="006033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http://www.drs.gov.ua/wp-content/uploads/2018/04/6244-27.04.18.pdf</w:t>
              </w:r>
            </w:hyperlink>
          </w:p>
          <w:p w:rsidR="00BA0CC6" w:rsidRPr="00A35F15" w:rsidRDefault="00BA0C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92" w:type="dxa"/>
          </w:tcPr>
          <w:p w:rsidR="00151A1B" w:rsidRPr="00E6326D" w:rsidRDefault="00151A1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32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Проект</w:t>
            </w:r>
          </w:p>
          <w:p w:rsidR="003211AE" w:rsidRDefault="003211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Наприкінці квітня 2018 року </w:t>
            </w:r>
            <w:r w:rsidR="001C764B" w:rsidRPr="00761986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вдруге </w:t>
            </w:r>
            <w:r w:rsidRPr="00151A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направлено на погодження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державних органів:</w:t>
            </w:r>
            <w:r w:rsidR="00F32B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ДРС України, АМКУ, НКРЗІ</w:t>
            </w:r>
            <w:r w:rsidR="00F32B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80BCC" w:rsidRPr="00A35F15" w:rsidRDefault="00380B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щодо погоджень відсутня</w:t>
            </w:r>
            <w:r w:rsidR="00F32B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94CE2" w:rsidRPr="00A35F15" w:rsidTr="006810D5">
        <w:tc>
          <w:tcPr>
            <w:tcW w:w="4962" w:type="dxa"/>
          </w:tcPr>
          <w:p w:rsidR="00974D78" w:rsidRPr="00A35F15" w:rsidRDefault="00761986" w:rsidP="007619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Постанова КМУ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761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r w:rsidRPr="007619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Правил надання доступу до інфраструктури будинкової розподільної мережі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761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1985" w:type="dxa"/>
          </w:tcPr>
          <w:p w:rsidR="00974D78" w:rsidRPr="00A35F15" w:rsidRDefault="007619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Міністерство регіонального розвитку будівництва та житлово-комунального господарства</w:t>
            </w:r>
          </w:p>
        </w:tc>
        <w:tc>
          <w:tcPr>
            <w:tcW w:w="2813" w:type="dxa"/>
          </w:tcPr>
          <w:p w:rsidR="00974D78" w:rsidRDefault="00BE13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0F0B61" w:rsidRPr="006033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http://www.drs.gov.ua/wp-content/uploads/2018/03/4557_2018.pdf</w:t>
              </w:r>
            </w:hyperlink>
          </w:p>
          <w:p w:rsidR="000F0B61" w:rsidRPr="00A35F15" w:rsidRDefault="000F0B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92" w:type="dxa"/>
          </w:tcPr>
          <w:p w:rsidR="00761986" w:rsidRPr="003219EE" w:rsidRDefault="00761986" w:rsidP="007619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19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Проект</w:t>
            </w:r>
          </w:p>
          <w:p w:rsidR="00974D78" w:rsidRDefault="00761986" w:rsidP="007619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Наприкінці березня 2018 року </w:t>
            </w:r>
            <w:r w:rsidRPr="00761986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втретє </w:t>
            </w:r>
            <w:r w:rsidRPr="00761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направлено на погодження до державних органів: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61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ДРС України, АМКУ, НКРЗІ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2785E" w:rsidRDefault="00761986" w:rsidP="007619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Погоджено рішенням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61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ДРС України №156 від 06.04.18</w:t>
            </w:r>
          </w:p>
          <w:p w:rsidR="00761986" w:rsidRPr="00A35F15" w:rsidRDefault="0042785E" w:rsidP="007619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8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щодо інших погоджень відсутня.</w:t>
            </w:r>
          </w:p>
        </w:tc>
      </w:tr>
      <w:tr w:rsidR="00794CE2" w:rsidRPr="00A35F15" w:rsidTr="006810D5">
        <w:tc>
          <w:tcPr>
            <w:tcW w:w="4962" w:type="dxa"/>
          </w:tcPr>
          <w:p w:rsidR="00974D78" w:rsidRPr="00A35F15" w:rsidRDefault="007A7395" w:rsidP="001F5D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7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Наказ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7A7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r w:rsidRPr="007A73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Методики визначення плати за доступ до елементів інфраструктури будинкової розподільної мережі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985" w:type="dxa"/>
          </w:tcPr>
          <w:p w:rsidR="00974D78" w:rsidRPr="00A35F15" w:rsidRDefault="007A73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7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Міністерство регіонального розвитку будівництва та житлово-комунального господарства</w:t>
            </w:r>
          </w:p>
        </w:tc>
        <w:tc>
          <w:tcPr>
            <w:tcW w:w="2813" w:type="dxa"/>
          </w:tcPr>
          <w:p w:rsidR="00974D78" w:rsidRDefault="00BE13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F718AF" w:rsidRPr="006033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http://www.drs.gov.ua/wp-content/uploads/2018/03/5120-30.03.18_18.pdf</w:t>
              </w:r>
            </w:hyperlink>
          </w:p>
          <w:p w:rsidR="00F718AF" w:rsidRPr="00A35F15" w:rsidRDefault="00F718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92" w:type="dxa"/>
          </w:tcPr>
          <w:p w:rsidR="007A7395" w:rsidRPr="007A7395" w:rsidRDefault="007A7395" w:rsidP="00F718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73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Проект</w:t>
            </w:r>
          </w:p>
          <w:p w:rsidR="00974D78" w:rsidRPr="002D749A" w:rsidRDefault="007A7395" w:rsidP="00F718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Наприкінці березня 2018 року направлено на погодження до державних органів:</w:t>
            </w:r>
            <w:r w:rsidR="001F5D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D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ДРС України, АМКУ, НКРЗІ</w:t>
            </w:r>
          </w:p>
          <w:p w:rsidR="001F5D16" w:rsidRDefault="007A7395" w:rsidP="00CD71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НКРЗІ </w:t>
            </w:r>
            <w:r w:rsidR="00CD710B" w:rsidRPr="002D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погоджено та </w:t>
            </w:r>
            <w:r w:rsidRPr="002D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надано ряд суттєвих зауважень</w:t>
            </w:r>
            <w:r w:rsidR="00CD710B" w:rsidRPr="002D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710B" w:rsidRPr="002D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пропозицій до даного проекту </w:t>
            </w:r>
            <w:r w:rsidR="001F5D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документу </w:t>
            </w:r>
            <w:r w:rsidR="00CD710B" w:rsidRPr="002D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(рішення</w:t>
            </w:r>
            <w:r w:rsidR="001F5D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НКРЗІ</w:t>
            </w:r>
            <w:r w:rsidR="00CD710B" w:rsidRPr="002D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241 від 27.04.2018)</w:t>
            </w:r>
          </w:p>
          <w:p w:rsidR="00CD710B" w:rsidRPr="002D749A" w:rsidRDefault="00BE132E" w:rsidP="00CD71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F757A7" w:rsidRPr="006033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http://nkrzi.gov.ua/index.php?r=site/index&amp;pg=392&amp;id=7667&amp;language=uk</w:t>
              </w:r>
            </w:hyperlink>
          </w:p>
          <w:p w:rsidR="00CD710B" w:rsidRPr="00A35F15" w:rsidRDefault="00CD710B" w:rsidP="00CD71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щодо інших погоджень відсутня.</w:t>
            </w:r>
          </w:p>
        </w:tc>
      </w:tr>
      <w:tr w:rsidR="000F0B61" w:rsidRPr="00A35F15" w:rsidTr="006810D5">
        <w:tc>
          <w:tcPr>
            <w:tcW w:w="4962" w:type="dxa"/>
          </w:tcPr>
          <w:p w:rsidR="000F0B61" w:rsidRPr="007A7395" w:rsidRDefault="00314AD1" w:rsidP="00314A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A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Постанова КМУ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314A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r w:rsidRPr="00314A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Правил надання доступу до інфраструктури об’єкта будівництва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985" w:type="dxa"/>
          </w:tcPr>
          <w:p w:rsidR="000F0B61" w:rsidRPr="007A7395" w:rsidRDefault="000F0B61" w:rsidP="00314A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0B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Міністерство регіонального розвитку будівництва та житлово-комунального господарства</w:t>
            </w:r>
          </w:p>
        </w:tc>
        <w:tc>
          <w:tcPr>
            <w:tcW w:w="2813" w:type="dxa"/>
          </w:tcPr>
          <w:p w:rsidR="000F0B61" w:rsidRDefault="00BE132E" w:rsidP="00314A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0F0B61" w:rsidRPr="006033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http://www.drs.gov.ua/wp-content/uploads/2018/03/4558_2018.pdf</w:t>
              </w:r>
            </w:hyperlink>
          </w:p>
          <w:p w:rsidR="000F0B61" w:rsidRPr="00A35F15" w:rsidRDefault="000F0B61" w:rsidP="00314A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92" w:type="dxa"/>
          </w:tcPr>
          <w:p w:rsidR="000F0B61" w:rsidRPr="000F0B61" w:rsidRDefault="000F0B61" w:rsidP="00F718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F0B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Проект</w:t>
            </w:r>
          </w:p>
          <w:p w:rsidR="000F0B61" w:rsidRPr="000F0B61" w:rsidRDefault="000F0B61" w:rsidP="00F718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0B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Наприкінці березня 2018 року </w:t>
            </w:r>
            <w:r w:rsidRPr="00932A71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втретє</w:t>
            </w:r>
            <w:r w:rsidRPr="000F0B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направлено на погодження до державних органів: ДРС України, АМКУ, НКРЗІ.</w:t>
            </w:r>
          </w:p>
          <w:p w:rsidR="000F0B61" w:rsidRDefault="000F0B61" w:rsidP="00F718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0B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Погоджено рішенням ДРС України №15</w:t>
            </w:r>
            <w:r w:rsidR="00314A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0F0B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06.04.18</w:t>
            </w:r>
            <w:r w:rsidR="00B31C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0F0B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B31C5C" w:rsidRPr="00B31C5C" w:rsidRDefault="00B31C5C" w:rsidP="00F718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1C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щодо інших погоджень відсутня.</w:t>
            </w:r>
          </w:p>
        </w:tc>
      </w:tr>
      <w:tr w:rsidR="007A7395" w:rsidRPr="00A35F15" w:rsidTr="006810D5">
        <w:tc>
          <w:tcPr>
            <w:tcW w:w="4962" w:type="dxa"/>
          </w:tcPr>
          <w:p w:rsidR="007A7395" w:rsidRPr="003219EE" w:rsidRDefault="003219EE" w:rsidP="003219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19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Методик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  <w:r w:rsidRPr="003219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визначення плати за доступ до елементів інфраструктури </w:t>
            </w:r>
            <w:r w:rsidR="004434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об’єкта будівництва</w:t>
            </w:r>
          </w:p>
        </w:tc>
        <w:tc>
          <w:tcPr>
            <w:tcW w:w="1985" w:type="dxa"/>
          </w:tcPr>
          <w:p w:rsidR="007A7395" w:rsidRPr="00A35F15" w:rsidRDefault="00BC67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6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Міністерство регіонального розвитку будівництва та житлово-комунального господарства</w:t>
            </w:r>
          </w:p>
        </w:tc>
        <w:tc>
          <w:tcPr>
            <w:tcW w:w="2813" w:type="dxa"/>
          </w:tcPr>
          <w:p w:rsidR="007A7395" w:rsidRPr="00A35F15" w:rsidRDefault="00A12D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92" w:type="dxa"/>
          </w:tcPr>
          <w:p w:rsidR="007A7395" w:rsidRDefault="00443478" w:rsidP="004434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34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 оприлюднена для громадського обговорення</w:t>
            </w:r>
          </w:p>
          <w:p w:rsidR="00376DA4" w:rsidRPr="00443478" w:rsidRDefault="00376DA4" w:rsidP="004434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="00370C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роте, відомо, що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ідготовлено </w:t>
            </w:r>
            <w:r w:rsidR="00370C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редакцію, яка, наразі, знаходиться в попередньому опрацюванні у «робочому </w:t>
            </w:r>
            <w:r w:rsidR="00EF18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порядку</w:t>
            </w:r>
            <w:r w:rsidR="00370C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».</w:t>
            </w:r>
          </w:p>
        </w:tc>
      </w:tr>
      <w:tr w:rsidR="00BC6716" w:rsidRPr="00A35F15" w:rsidTr="006810D5">
        <w:tc>
          <w:tcPr>
            <w:tcW w:w="4962" w:type="dxa"/>
          </w:tcPr>
          <w:p w:rsidR="00BC6716" w:rsidRPr="003219EE" w:rsidRDefault="00BC6716" w:rsidP="003219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C6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Постанова КМУ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BC6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</w:t>
            </w:r>
            <w:r w:rsidRPr="00BC67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Правил надання доступу до інфраструктури об’єкта транспорту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  <w:r w:rsidRPr="00BC67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ab/>
            </w:r>
          </w:p>
        </w:tc>
        <w:tc>
          <w:tcPr>
            <w:tcW w:w="1985" w:type="dxa"/>
          </w:tcPr>
          <w:p w:rsidR="00BC6716" w:rsidRPr="00A35F15" w:rsidRDefault="00BC67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67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Міністерство інфраструктури України</w:t>
            </w:r>
          </w:p>
        </w:tc>
        <w:tc>
          <w:tcPr>
            <w:tcW w:w="2813" w:type="dxa"/>
          </w:tcPr>
          <w:p w:rsidR="00BC6716" w:rsidRDefault="00BE13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A12D93" w:rsidRPr="006033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http://www.drs.gov.ua/wp-content/uploads/2018/02/3484_23_02_2018.pdf</w:t>
              </w:r>
            </w:hyperlink>
          </w:p>
          <w:p w:rsidR="00A12D93" w:rsidRPr="00A35F15" w:rsidRDefault="00A12D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92" w:type="dxa"/>
          </w:tcPr>
          <w:p w:rsidR="00932A71" w:rsidRPr="00932A71" w:rsidRDefault="00932A71" w:rsidP="00932A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2A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Проект</w:t>
            </w:r>
          </w:p>
          <w:p w:rsidR="00932A71" w:rsidRPr="00932A71" w:rsidRDefault="00932A71" w:rsidP="00932A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Наприкінці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лютого</w:t>
            </w:r>
            <w:r w:rsidRPr="00932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2018 року направлено на погодження до державних органів: ДРС України, АМКУ, НКРЗІ.</w:t>
            </w:r>
          </w:p>
          <w:p w:rsidR="00F27317" w:rsidRDefault="00932A71" w:rsidP="00932A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Погоджено рішенням ДРС України №15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932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06.04.18</w:t>
            </w:r>
            <w:r w:rsidR="00F27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C6716" w:rsidRPr="00443478" w:rsidRDefault="00F27317" w:rsidP="00932A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7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щодо інших погоджень відсутня.</w:t>
            </w:r>
            <w:r w:rsidR="00932A71" w:rsidRPr="00932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</w:tr>
      <w:tr w:rsidR="00A12D93" w:rsidRPr="00A35F15" w:rsidTr="006810D5">
        <w:tc>
          <w:tcPr>
            <w:tcW w:w="4962" w:type="dxa"/>
          </w:tcPr>
          <w:p w:rsidR="00A12D93" w:rsidRPr="00A12D93" w:rsidRDefault="00A12D93" w:rsidP="003219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2D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Методика визначення плати за доступ до елементів інфраструктури об’єкта транспорту</w:t>
            </w:r>
          </w:p>
        </w:tc>
        <w:tc>
          <w:tcPr>
            <w:tcW w:w="1985" w:type="dxa"/>
          </w:tcPr>
          <w:p w:rsidR="00A12D93" w:rsidRPr="00BC6716" w:rsidRDefault="00A12D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2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Міністерство інфраструктури України</w:t>
            </w:r>
          </w:p>
        </w:tc>
        <w:tc>
          <w:tcPr>
            <w:tcW w:w="2813" w:type="dxa"/>
          </w:tcPr>
          <w:p w:rsidR="00A12D93" w:rsidRPr="00A35F15" w:rsidRDefault="00A12D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92" w:type="dxa"/>
          </w:tcPr>
          <w:p w:rsidR="00A12D93" w:rsidRPr="00932A71" w:rsidRDefault="00A12D93" w:rsidP="00932A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2D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 оприлюднена для громадського обговорення</w:t>
            </w:r>
          </w:p>
        </w:tc>
      </w:tr>
    </w:tbl>
    <w:p w:rsidR="00974D78" w:rsidRDefault="00974D7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E1832" w:rsidRPr="00A35F15" w:rsidRDefault="00BE1832" w:rsidP="00BC671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E1832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7A7395" w:rsidRPr="007A739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14A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BE1832" w:rsidRPr="00A35F15" w:rsidSect="008A561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E2"/>
    <w:rsid w:val="000236F7"/>
    <w:rsid w:val="0007176A"/>
    <w:rsid w:val="000F0B61"/>
    <w:rsid w:val="00151A1B"/>
    <w:rsid w:val="001C6938"/>
    <w:rsid w:val="001C764B"/>
    <w:rsid w:val="001F5D16"/>
    <w:rsid w:val="00237EE2"/>
    <w:rsid w:val="00275E61"/>
    <w:rsid w:val="002A08C6"/>
    <w:rsid w:val="002A445B"/>
    <w:rsid w:val="002D749A"/>
    <w:rsid w:val="002E00B3"/>
    <w:rsid w:val="00314AD1"/>
    <w:rsid w:val="003211AE"/>
    <w:rsid w:val="003219EE"/>
    <w:rsid w:val="00337922"/>
    <w:rsid w:val="00370CB1"/>
    <w:rsid w:val="00376DA4"/>
    <w:rsid w:val="00380BCC"/>
    <w:rsid w:val="00391448"/>
    <w:rsid w:val="0042258D"/>
    <w:rsid w:val="0042785E"/>
    <w:rsid w:val="00443478"/>
    <w:rsid w:val="00547110"/>
    <w:rsid w:val="006810D5"/>
    <w:rsid w:val="0069438A"/>
    <w:rsid w:val="0069595A"/>
    <w:rsid w:val="006C51D1"/>
    <w:rsid w:val="006E61D6"/>
    <w:rsid w:val="006F514A"/>
    <w:rsid w:val="00700E8D"/>
    <w:rsid w:val="00707130"/>
    <w:rsid w:val="007243E5"/>
    <w:rsid w:val="00761986"/>
    <w:rsid w:val="00794CE2"/>
    <w:rsid w:val="007A7395"/>
    <w:rsid w:val="00815BDA"/>
    <w:rsid w:val="00846939"/>
    <w:rsid w:val="008A561C"/>
    <w:rsid w:val="008D0CA0"/>
    <w:rsid w:val="00932A71"/>
    <w:rsid w:val="009669E2"/>
    <w:rsid w:val="00974D78"/>
    <w:rsid w:val="009F0388"/>
    <w:rsid w:val="00A12D93"/>
    <w:rsid w:val="00A35F15"/>
    <w:rsid w:val="00B3095C"/>
    <w:rsid w:val="00B31C5C"/>
    <w:rsid w:val="00BA0CC6"/>
    <w:rsid w:val="00BC6716"/>
    <w:rsid w:val="00BE132E"/>
    <w:rsid w:val="00BE1832"/>
    <w:rsid w:val="00BF54C1"/>
    <w:rsid w:val="00C06384"/>
    <w:rsid w:val="00CD710B"/>
    <w:rsid w:val="00D16F2C"/>
    <w:rsid w:val="00D80C52"/>
    <w:rsid w:val="00E20D80"/>
    <w:rsid w:val="00E24485"/>
    <w:rsid w:val="00E56BE1"/>
    <w:rsid w:val="00E6326D"/>
    <w:rsid w:val="00EA748C"/>
    <w:rsid w:val="00ED0059"/>
    <w:rsid w:val="00ED3F30"/>
    <w:rsid w:val="00EF18C9"/>
    <w:rsid w:val="00EF25AA"/>
    <w:rsid w:val="00F140E0"/>
    <w:rsid w:val="00F27317"/>
    <w:rsid w:val="00F32B51"/>
    <w:rsid w:val="00F718AF"/>
    <w:rsid w:val="00F7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70F32-95E4-4182-A4C7-81034662B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4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669E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669E2"/>
    <w:rPr>
      <w:color w:val="808080"/>
      <w:shd w:val="clear" w:color="auto" w:fill="E6E6E6"/>
    </w:rPr>
  </w:style>
  <w:style w:type="character" w:styleId="a5">
    <w:name w:val="FollowedHyperlink"/>
    <w:basedOn w:val="a0"/>
    <w:uiPriority w:val="99"/>
    <w:semiHidden/>
    <w:unhideWhenUsed/>
    <w:rsid w:val="007243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s.gov.ua/wp-content/uploads/2018/04/6244-27.04.18.pdf" TargetMode="External"/><Relationship Id="rId13" Type="http://schemas.openxmlformats.org/officeDocument/2006/relationships/hyperlink" Target="http://www.drs.gov.ua/wp-content/uploads/2018/02/3484_23_02_2018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rs.gov.ua/wp-content/uploads/2017/12/14215_2017.pdf" TargetMode="External"/><Relationship Id="rId12" Type="http://schemas.openxmlformats.org/officeDocument/2006/relationships/hyperlink" Target="http://www.drs.gov.ua/wp-content/uploads/2018/03/4558_2018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z0528-18" TargetMode="External"/><Relationship Id="rId11" Type="http://schemas.openxmlformats.org/officeDocument/2006/relationships/hyperlink" Target="http://nkrzi.gov.ua/index.php?r=site/index&amp;pg=392&amp;id=7667&amp;language=uk" TargetMode="External"/><Relationship Id="rId5" Type="http://schemas.openxmlformats.org/officeDocument/2006/relationships/hyperlink" Target="http://www.drs.gov.ua/wp-content/uploads/2018/03/4316_16_03_2018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drs.gov.ua/wp-content/uploads/2018/03/5120-30.03.18_18.pdf" TargetMode="External"/><Relationship Id="rId4" Type="http://schemas.openxmlformats.org/officeDocument/2006/relationships/hyperlink" Target="http://zakon5.rada.gov.ua/laws/show/253-2018-%D0%BF" TargetMode="External"/><Relationship Id="rId9" Type="http://schemas.openxmlformats.org/officeDocument/2006/relationships/hyperlink" Target="http://www.drs.gov.ua/wp-content/uploads/2018/03/4557_2018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 Дудник</dc:creator>
  <cp:keywords/>
  <dc:description/>
  <cp:lastModifiedBy>ideapad100</cp:lastModifiedBy>
  <cp:revision>2</cp:revision>
  <dcterms:created xsi:type="dcterms:W3CDTF">2018-06-24T18:42:00Z</dcterms:created>
  <dcterms:modified xsi:type="dcterms:W3CDTF">2018-06-24T18:42:00Z</dcterms:modified>
</cp:coreProperties>
</file>