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DB" w:rsidRPr="002F3386" w:rsidRDefault="00977ED4" w:rsidP="00977ED4">
      <w:pPr>
        <w:spacing w:after="120" w:line="240" w:lineRule="auto"/>
        <w:jc w:val="center"/>
        <w:rPr>
          <w:rFonts w:ascii="Times New Roman" w:hAnsi="Times New Roman" w:cs="Times New Roman"/>
          <w:b/>
          <w:sz w:val="24"/>
          <w:szCs w:val="24"/>
        </w:rPr>
      </w:pPr>
      <w:bookmarkStart w:id="0" w:name="_GoBack"/>
      <w:r w:rsidRPr="002F3386">
        <w:rPr>
          <w:rFonts w:ascii="Times New Roman" w:hAnsi="Times New Roman" w:cs="Times New Roman"/>
          <w:b/>
          <w:sz w:val="24"/>
          <w:szCs w:val="24"/>
        </w:rPr>
        <w:t xml:space="preserve">ПОЗИЦІЯ ІНАУ ЩОДО БЛОКУВАННЯ </w:t>
      </w:r>
      <w:r w:rsidR="002F3386" w:rsidRPr="002F3386">
        <w:rPr>
          <w:rFonts w:ascii="Times New Roman" w:hAnsi="Times New Roman" w:cs="Times New Roman"/>
          <w:b/>
          <w:sz w:val="24"/>
          <w:szCs w:val="24"/>
        </w:rPr>
        <w:t>ІНТЕРНЕТ-КОНТЕНТУ</w:t>
      </w:r>
    </w:p>
    <w:bookmarkEnd w:id="0"/>
    <w:p w:rsidR="002F3386" w:rsidRPr="002F3386" w:rsidRDefault="002F3386" w:rsidP="00977ED4">
      <w:pPr>
        <w:spacing w:after="120" w:line="240" w:lineRule="auto"/>
        <w:jc w:val="center"/>
        <w:rPr>
          <w:rFonts w:ascii="Times New Roman" w:hAnsi="Times New Roman" w:cs="Times New Roman"/>
          <w:sz w:val="24"/>
          <w:szCs w:val="24"/>
        </w:rPr>
      </w:pPr>
    </w:p>
    <w:p w:rsidR="008464DB" w:rsidRPr="002F3386" w:rsidRDefault="008464DB" w:rsidP="008464DB">
      <w:pPr>
        <w:spacing w:after="120" w:line="240" w:lineRule="auto"/>
        <w:rPr>
          <w:rFonts w:ascii="Times New Roman" w:hAnsi="Times New Roman" w:cs="Times New Roman"/>
          <w:sz w:val="24"/>
          <w:szCs w:val="24"/>
        </w:rPr>
      </w:pPr>
      <w:r w:rsidRPr="002F3386">
        <w:rPr>
          <w:rFonts w:ascii="Times New Roman" w:hAnsi="Times New Roman" w:cs="Times New Roman"/>
          <w:sz w:val="24"/>
          <w:szCs w:val="24"/>
        </w:rPr>
        <w:t>1. Блокування (видалення) інтернет-контенту має відбуватись виключно на підставі рішення суду.</w:t>
      </w:r>
    </w:p>
    <w:p w:rsidR="001547E3" w:rsidRPr="002F3386" w:rsidRDefault="001547E3" w:rsidP="001547E3">
      <w:pPr>
        <w:spacing w:after="120" w:line="240" w:lineRule="auto"/>
        <w:rPr>
          <w:rFonts w:ascii="Times New Roman" w:hAnsi="Times New Roman" w:cs="Times New Roman"/>
          <w:sz w:val="24"/>
          <w:szCs w:val="24"/>
        </w:rPr>
      </w:pPr>
    </w:p>
    <w:p w:rsidR="001547E3" w:rsidRPr="002F3386" w:rsidRDefault="001547E3" w:rsidP="001547E3">
      <w:pPr>
        <w:spacing w:after="120" w:line="240" w:lineRule="auto"/>
        <w:rPr>
          <w:rFonts w:ascii="Times New Roman" w:hAnsi="Times New Roman" w:cs="Times New Roman"/>
          <w:sz w:val="24"/>
          <w:szCs w:val="24"/>
        </w:rPr>
      </w:pPr>
      <w:r w:rsidRPr="002F3386">
        <w:rPr>
          <w:rFonts w:ascii="Times New Roman" w:hAnsi="Times New Roman" w:cs="Times New Roman"/>
          <w:sz w:val="24"/>
          <w:szCs w:val="24"/>
        </w:rPr>
        <w:t xml:space="preserve">2. Блокування (видалення) інтернет-контенту має </w:t>
      </w:r>
      <w:r w:rsidR="002F3386" w:rsidRPr="002F3386">
        <w:rPr>
          <w:rFonts w:ascii="Times New Roman" w:hAnsi="Times New Roman" w:cs="Times New Roman"/>
          <w:sz w:val="24"/>
          <w:szCs w:val="24"/>
        </w:rPr>
        <w:t>здійснюватися</w:t>
      </w:r>
      <w:r w:rsidRPr="002F3386">
        <w:rPr>
          <w:rFonts w:ascii="Times New Roman" w:hAnsi="Times New Roman" w:cs="Times New Roman"/>
          <w:sz w:val="24"/>
          <w:szCs w:val="24"/>
        </w:rPr>
        <w:t xml:space="preserve"> </w:t>
      </w:r>
      <w:r w:rsidR="00125473" w:rsidRPr="002F3386">
        <w:rPr>
          <w:rFonts w:ascii="Times New Roman" w:hAnsi="Times New Roman" w:cs="Times New Roman"/>
          <w:sz w:val="24"/>
          <w:szCs w:val="24"/>
        </w:rPr>
        <w:t>володільцем</w:t>
      </w:r>
      <w:r w:rsidRPr="002F3386">
        <w:rPr>
          <w:rFonts w:ascii="Times New Roman" w:hAnsi="Times New Roman" w:cs="Times New Roman"/>
          <w:sz w:val="24"/>
          <w:szCs w:val="24"/>
        </w:rPr>
        <w:t xml:space="preserve"> </w:t>
      </w:r>
      <w:r w:rsidR="00125473" w:rsidRPr="002F3386">
        <w:rPr>
          <w:rFonts w:ascii="Times New Roman" w:hAnsi="Times New Roman" w:cs="Times New Roman"/>
          <w:sz w:val="24"/>
          <w:szCs w:val="24"/>
        </w:rPr>
        <w:t>веб-сайту</w:t>
      </w:r>
      <w:r w:rsidRPr="002F3386">
        <w:rPr>
          <w:rFonts w:ascii="Times New Roman" w:hAnsi="Times New Roman" w:cs="Times New Roman"/>
          <w:sz w:val="24"/>
          <w:szCs w:val="24"/>
        </w:rPr>
        <w:t xml:space="preserve"> або, в разі його недоступності – дата-центром, де розміщений цей контент. </w:t>
      </w:r>
    </w:p>
    <w:p w:rsidR="001547E3" w:rsidRPr="002F3386" w:rsidRDefault="001547E3" w:rsidP="001547E3">
      <w:pPr>
        <w:spacing w:after="120" w:line="240" w:lineRule="auto"/>
        <w:rPr>
          <w:rFonts w:ascii="Times New Roman" w:hAnsi="Times New Roman" w:cs="Times New Roman"/>
          <w:sz w:val="24"/>
          <w:szCs w:val="24"/>
        </w:rPr>
      </w:pPr>
    </w:p>
    <w:p w:rsidR="001547E3" w:rsidRPr="002F3386" w:rsidRDefault="001547E3" w:rsidP="001547E3">
      <w:pPr>
        <w:spacing w:after="120" w:line="240" w:lineRule="auto"/>
        <w:rPr>
          <w:rFonts w:ascii="Times New Roman" w:hAnsi="Times New Roman" w:cs="Times New Roman"/>
          <w:sz w:val="24"/>
          <w:szCs w:val="24"/>
        </w:rPr>
      </w:pPr>
      <w:r w:rsidRPr="002F3386">
        <w:rPr>
          <w:rFonts w:ascii="Times New Roman" w:hAnsi="Times New Roman" w:cs="Times New Roman"/>
          <w:sz w:val="24"/>
          <w:szCs w:val="24"/>
        </w:rPr>
        <w:t xml:space="preserve">3. </w:t>
      </w:r>
      <w:r w:rsidR="004E1B70" w:rsidRPr="002F3386">
        <w:rPr>
          <w:rFonts w:ascii="Times New Roman" w:hAnsi="Times New Roman" w:cs="Times New Roman"/>
          <w:sz w:val="24"/>
          <w:szCs w:val="24"/>
        </w:rPr>
        <w:t>В разі іноземної</w:t>
      </w:r>
      <w:r w:rsidRPr="002F3386">
        <w:rPr>
          <w:rFonts w:ascii="Times New Roman" w:hAnsi="Times New Roman" w:cs="Times New Roman"/>
          <w:sz w:val="24"/>
          <w:szCs w:val="24"/>
        </w:rPr>
        <w:t xml:space="preserve"> юрисдик</w:t>
      </w:r>
      <w:r w:rsidR="004E1B70" w:rsidRPr="002F3386">
        <w:rPr>
          <w:rFonts w:ascii="Times New Roman" w:hAnsi="Times New Roman" w:cs="Times New Roman"/>
          <w:sz w:val="24"/>
          <w:szCs w:val="24"/>
        </w:rPr>
        <w:t>ції</w:t>
      </w:r>
      <w:r w:rsidRPr="002F3386">
        <w:rPr>
          <w:rFonts w:ascii="Times New Roman" w:hAnsi="Times New Roman" w:cs="Times New Roman"/>
          <w:sz w:val="24"/>
          <w:szCs w:val="24"/>
        </w:rPr>
        <w:t xml:space="preserve"> </w:t>
      </w:r>
      <w:r w:rsidR="00125473" w:rsidRPr="002F3386">
        <w:rPr>
          <w:rFonts w:ascii="Times New Roman" w:hAnsi="Times New Roman" w:cs="Times New Roman"/>
          <w:sz w:val="24"/>
          <w:szCs w:val="24"/>
        </w:rPr>
        <w:t>володільця</w:t>
      </w:r>
      <w:r w:rsidRPr="002F3386">
        <w:rPr>
          <w:rFonts w:ascii="Times New Roman" w:hAnsi="Times New Roman" w:cs="Times New Roman"/>
          <w:sz w:val="24"/>
          <w:szCs w:val="24"/>
        </w:rPr>
        <w:t xml:space="preserve"> </w:t>
      </w:r>
      <w:r w:rsidR="00125473" w:rsidRPr="002F3386">
        <w:rPr>
          <w:rFonts w:ascii="Times New Roman" w:hAnsi="Times New Roman" w:cs="Times New Roman"/>
          <w:sz w:val="24"/>
          <w:szCs w:val="24"/>
        </w:rPr>
        <w:t>веб-сайту</w:t>
      </w:r>
      <w:r w:rsidRPr="002F3386">
        <w:rPr>
          <w:rFonts w:ascii="Times New Roman" w:hAnsi="Times New Roman" w:cs="Times New Roman"/>
          <w:sz w:val="24"/>
          <w:szCs w:val="24"/>
        </w:rPr>
        <w:t xml:space="preserve"> або дата-центру блокування (видалення) інтернет контенту здійснюється із застосуванням міжнародних правових механізмів.</w:t>
      </w:r>
    </w:p>
    <w:p w:rsidR="001547E3" w:rsidRPr="002F3386" w:rsidRDefault="001547E3" w:rsidP="008464DB">
      <w:pPr>
        <w:spacing w:after="120" w:line="240" w:lineRule="auto"/>
        <w:rPr>
          <w:rFonts w:ascii="Times New Roman" w:hAnsi="Times New Roman" w:cs="Times New Roman"/>
          <w:sz w:val="24"/>
          <w:szCs w:val="24"/>
        </w:rPr>
      </w:pPr>
    </w:p>
    <w:p w:rsidR="001547E3" w:rsidRPr="002F3386" w:rsidRDefault="001547E3" w:rsidP="001547E3">
      <w:pPr>
        <w:spacing w:after="120" w:line="240" w:lineRule="auto"/>
        <w:rPr>
          <w:rFonts w:ascii="Times New Roman" w:hAnsi="Times New Roman" w:cs="Times New Roman"/>
          <w:sz w:val="24"/>
          <w:szCs w:val="24"/>
        </w:rPr>
      </w:pPr>
      <w:r w:rsidRPr="002F3386">
        <w:rPr>
          <w:rFonts w:ascii="Times New Roman" w:hAnsi="Times New Roman" w:cs="Times New Roman"/>
          <w:sz w:val="24"/>
          <w:szCs w:val="24"/>
        </w:rPr>
        <w:t>4. Коректне обмеження доступу до інтернет-контенту (блокування інтернет-контенту провайдерами доступу) технічно неможливе.</w:t>
      </w:r>
    </w:p>
    <w:p w:rsidR="001547E3" w:rsidRPr="002F3386" w:rsidRDefault="001547E3" w:rsidP="001547E3">
      <w:pPr>
        <w:spacing w:after="120" w:line="240" w:lineRule="auto"/>
        <w:ind w:left="284"/>
        <w:rPr>
          <w:rFonts w:ascii="Times New Roman" w:hAnsi="Times New Roman" w:cs="Times New Roman"/>
          <w:bCs/>
          <w:i/>
          <w:color w:val="000000"/>
        </w:rPr>
      </w:pPr>
      <w:r w:rsidRPr="002F3386">
        <w:rPr>
          <w:rFonts w:ascii="Times New Roman" w:hAnsi="Times New Roman" w:cs="Times New Roman"/>
          <w:bCs/>
          <w:i/>
          <w:color w:val="000000"/>
        </w:rPr>
        <w:t>Жоден з відомих інструментів  не спроможний коректно обмежити доступ до визначених інтернет-ресурсів:</w:t>
      </w:r>
    </w:p>
    <w:p w:rsidR="001547E3" w:rsidRPr="002F3386" w:rsidRDefault="001547E3" w:rsidP="001547E3">
      <w:pPr>
        <w:pStyle w:val="a3"/>
        <w:numPr>
          <w:ilvl w:val="0"/>
          <w:numId w:val="42"/>
        </w:numPr>
        <w:spacing w:after="120" w:line="240" w:lineRule="auto"/>
        <w:rPr>
          <w:rFonts w:ascii="Times New Roman" w:hAnsi="Times New Roman" w:cs="Times New Roman"/>
          <w:bCs/>
          <w:i/>
          <w:color w:val="000000"/>
        </w:rPr>
      </w:pPr>
      <w:r w:rsidRPr="002F3386">
        <w:rPr>
          <w:rFonts w:ascii="Times New Roman" w:hAnsi="Times New Roman" w:cs="Times New Roman"/>
          <w:bCs/>
          <w:i/>
          <w:color w:val="000000"/>
        </w:rPr>
        <w:t xml:space="preserve">блокування доступу до інтернет-контенту за ІР-адресою або за доменним ім'ям призводить до надлишкового блокування (оверблокінгу), коли крім визначеного URL блокується також і інші URL, доступ до яких не було обмежено, що </w:t>
      </w:r>
      <w:r w:rsidR="00706F96" w:rsidRPr="002F3386">
        <w:rPr>
          <w:rFonts w:ascii="Times New Roman" w:hAnsi="Times New Roman" w:cs="Times New Roman"/>
          <w:bCs/>
          <w:i/>
        </w:rPr>
        <w:t xml:space="preserve">може бути </w:t>
      </w:r>
      <w:r w:rsidRPr="002F3386">
        <w:rPr>
          <w:rFonts w:ascii="Times New Roman" w:hAnsi="Times New Roman" w:cs="Times New Roman"/>
          <w:bCs/>
          <w:i/>
          <w:color w:val="000000"/>
        </w:rPr>
        <w:t>складом адміністративного правопорушення згідно зі ст. 148-2 КУпАП України та тягне за собою адміністративну відповідальність посадових осіб провайдера доступу, а також відшкодування збитків внаслідок можливих цивільних позовів абонентів;</w:t>
      </w:r>
    </w:p>
    <w:p w:rsidR="001547E3" w:rsidRPr="002F3386" w:rsidRDefault="001547E3" w:rsidP="001547E3">
      <w:pPr>
        <w:pStyle w:val="a3"/>
        <w:numPr>
          <w:ilvl w:val="0"/>
          <w:numId w:val="42"/>
        </w:numPr>
        <w:spacing w:after="120" w:line="240" w:lineRule="auto"/>
        <w:rPr>
          <w:rFonts w:ascii="Times New Roman" w:hAnsi="Times New Roman" w:cs="Times New Roman"/>
          <w:bCs/>
          <w:i/>
          <w:color w:val="000000"/>
        </w:rPr>
      </w:pPr>
      <w:r w:rsidRPr="002F3386">
        <w:rPr>
          <w:rFonts w:ascii="Times New Roman" w:hAnsi="Times New Roman" w:cs="Times New Roman"/>
          <w:bCs/>
          <w:i/>
          <w:color w:val="000000"/>
        </w:rPr>
        <w:t xml:space="preserve">блокування за ІР-адресами також несе значні загрози кібербезпеці, адже створює умови для атак з боку власників доменів на критичну інфраструктуру українського Інтернету шляхом зміни IP-адреси в DNS на адресу </w:t>
      </w:r>
      <w:r w:rsidR="008206B5" w:rsidRPr="002F3386">
        <w:rPr>
          <w:rFonts w:ascii="Times New Roman" w:hAnsi="Times New Roman" w:cs="Times New Roman"/>
          <w:bCs/>
          <w:i/>
          <w:color w:val="000000"/>
        </w:rPr>
        <w:t>суб’єкта атаки;</w:t>
      </w:r>
    </w:p>
    <w:p w:rsidR="001547E3" w:rsidRPr="002F3386" w:rsidRDefault="001547E3" w:rsidP="001547E3">
      <w:pPr>
        <w:pStyle w:val="a3"/>
        <w:numPr>
          <w:ilvl w:val="0"/>
          <w:numId w:val="42"/>
        </w:numPr>
        <w:spacing w:after="120" w:line="240" w:lineRule="auto"/>
        <w:rPr>
          <w:rFonts w:ascii="Times New Roman" w:hAnsi="Times New Roman" w:cs="Times New Roman"/>
          <w:bCs/>
          <w:i/>
          <w:color w:val="000000"/>
        </w:rPr>
      </w:pPr>
      <w:r w:rsidRPr="002F3386">
        <w:rPr>
          <w:rFonts w:ascii="Times New Roman" w:hAnsi="Times New Roman" w:cs="Times New Roman"/>
          <w:bCs/>
          <w:i/>
          <w:color w:val="000000"/>
        </w:rPr>
        <w:t xml:space="preserve">блокування за допомогою системи глибокого аналізу інтернет-трафіку DPI (встановлення та налаштування якої потребує значних матеріальних затрат та великий проміжок часу) неефективне щодо ресурсів на протоколі https, адже ні в кого, крім володільця </w:t>
      </w:r>
      <w:r w:rsidR="00125473" w:rsidRPr="002F3386">
        <w:rPr>
          <w:rFonts w:ascii="Times New Roman" w:hAnsi="Times New Roman" w:cs="Times New Roman"/>
          <w:bCs/>
          <w:i/>
          <w:color w:val="000000"/>
        </w:rPr>
        <w:t>веб-</w:t>
      </w:r>
      <w:r w:rsidRPr="002F3386">
        <w:rPr>
          <w:rFonts w:ascii="Times New Roman" w:hAnsi="Times New Roman" w:cs="Times New Roman"/>
          <w:bCs/>
          <w:i/>
          <w:color w:val="000000"/>
        </w:rPr>
        <w:t>сайту, немає закритих ключів шифрування, тобто це не дасть можливості відфільтрувати задані URL та зберегти коректну функціональність інших URL та сайтів, що працюють за допомогою протоколу https та розміщені на тих самих ІР-адресах.</w:t>
      </w:r>
    </w:p>
    <w:p w:rsidR="001547E3" w:rsidRPr="002F3386" w:rsidRDefault="001547E3" w:rsidP="001547E3">
      <w:pPr>
        <w:spacing w:after="120" w:line="240" w:lineRule="auto"/>
        <w:ind w:left="284"/>
        <w:rPr>
          <w:rFonts w:ascii="Times New Roman" w:hAnsi="Times New Roman" w:cs="Times New Roman"/>
          <w:bCs/>
          <w:i/>
          <w:color w:val="000000"/>
        </w:rPr>
      </w:pPr>
      <w:r w:rsidRPr="002F3386">
        <w:rPr>
          <w:rFonts w:ascii="Times New Roman" w:hAnsi="Times New Roman" w:cs="Times New Roman"/>
          <w:bCs/>
          <w:i/>
          <w:color w:val="000000"/>
        </w:rPr>
        <w:t>Досвід ряду тоталітарних та авторитарних країн, де впроваджені ті чи інші механізми блокування доступу до інтернет-контенту, свідчить про неможливість забезпечити коректне блокування доступу до інтернет-контенту для пересічних споживачів та про прості можливості обходу блокування за допомогою ряду доступних механізмів.</w:t>
      </w:r>
    </w:p>
    <w:p w:rsidR="008464DB" w:rsidRPr="002F3386" w:rsidRDefault="008464DB" w:rsidP="008464DB">
      <w:pPr>
        <w:spacing w:after="120" w:line="240" w:lineRule="auto"/>
        <w:rPr>
          <w:rFonts w:ascii="Times New Roman" w:hAnsi="Times New Roman" w:cs="Times New Roman"/>
          <w:sz w:val="24"/>
          <w:szCs w:val="24"/>
        </w:rPr>
      </w:pPr>
    </w:p>
    <w:p w:rsidR="00977ED4" w:rsidRPr="002F3386" w:rsidRDefault="001547E3" w:rsidP="00977ED4">
      <w:pPr>
        <w:spacing w:after="120" w:line="240" w:lineRule="auto"/>
        <w:rPr>
          <w:rFonts w:ascii="Times New Roman" w:hAnsi="Times New Roman" w:cs="Times New Roman"/>
          <w:bCs/>
          <w:color w:val="000000"/>
          <w:sz w:val="24"/>
          <w:szCs w:val="24"/>
        </w:rPr>
      </w:pPr>
      <w:r w:rsidRPr="002F3386">
        <w:rPr>
          <w:rFonts w:ascii="Times New Roman" w:hAnsi="Times New Roman" w:cs="Times New Roman"/>
          <w:sz w:val="24"/>
          <w:szCs w:val="24"/>
        </w:rPr>
        <w:t>5</w:t>
      </w:r>
      <w:r w:rsidR="008464DB" w:rsidRPr="002F3386">
        <w:rPr>
          <w:rFonts w:ascii="Times New Roman" w:hAnsi="Times New Roman" w:cs="Times New Roman"/>
          <w:sz w:val="24"/>
          <w:szCs w:val="24"/>
        </w:rPr>
        <w:t>. Досудова процедура блокуван</w:t>
      </w:r>
      <w:r w:rsidR="00977ED4" w:rsidRPr="002F3386">
        <w:rPr>
          <w:rFonts w:ascii="Times New Roman" w:hAnsi="Times New Roman" w:cs="Times New Roman"/>
          <w:sz w:val="24"/>
          <w:szCs w:val="24"/>
        </w:rPr>
        <w:t>н</w:t>
      </w:r>
      <w:r w:rsidR="008464DB" w:rsidRPr="002F3386">
        <w:rPr>
          <w:rFonts w:ascii="Times New Roman" w:hAnsi="Times New Roman" w:cs="Times New Roman"/>
          <w:sz w:val="24"/>
          <w:szCs w:val="24"/>
        </w:rPr>
        <w:t xml:space="preserve">я (видалення) </w:t>
      </w:r>
      <w:r w:rsidR="00CB3DC0" w:rsidRPr="002F3386">
        <w:rPr>
          <w:rFonts w:ascii="Times New Roman" w:hAnsi="Times New Roman" w:cs="Times New Roman"/>
          <w:sz w:val="24"/>
          <w:szCs w:val="24"/>
        </w:rPr>
        <w:t xml:space="preserve">інтернет-контенту, </w:t>
      </w:r>
      <w:r w:rsidR="008464DB" w:rsidRPr="002F3386">
        <w:rPr>
          <w:rFonts w:ascii="Times New Roman" w:hAnsi="Times New Roman" w:cs="Times New Roman"/>
          <w:sz w:val="24"/>
          <w:szCs w:val="24"/>
        </w:rPr>
        <w:t>яка визначена Законом</w:t>
      </w:r>
      <w:r w:rsidR="00977ED4" w:rsidRPr="002F3386">
        <w:rPr>
          <w:rFonts w:ascii="Times New Roman" w:hAnsi="Times New Roman" w:cs="Times New Roman"/>
          <w:sz w:val="24"/>
          <w:szCs w:val="24"/>
        </w:rPr>
        <w:t xml:space="preserve"> України «Про державну підтримку кінематографії в Україні»</w:t>
      </w:r>
      <w:r w:rsidR="006A1A06" w:rsidRPr="002F3386">
        <w:t xml:space="preserve"> </w:t>
      </w:r>
      <w:r w:rsidR="006A1A06" w:rsidRPr="002F3386">
        <w:rPr>
          <w:rFonts w:ascii="Times New Roman" w:hAnsi="Times New Roman" w:cs="Times New Roman"/>
          <w:sz w:val="24"/>
          <w:szCs w:val="24"/>
        </w:rPr>
        <w:t>шляхом внесення доповнень до Закону України «Про авторське право і суміжні права»</w:t>
      </w:r>
      <w:r w:rsidR="008464DB" w:rsidRPr="002F3386">
        <w:rPr>
          <w:rFonts w:ascii="Times New Roman" w:hAnsi="Times New Roman" w:cs="Times New Roman"/>
          <w:sz w:val="24"/>
          <w:szCs w:val="24"/>
        </w:rPr>
        <w:t>, по</w:t>
      </w:r>
      <w:r w:rsidR="00977ED4" w:rsidRPr="002F3386">
        <w:rPr>
          <w:rFonts w:ascii="Times New Roman" w:hAnsi="Times New Roman" w:cs="Times New Roman"/>
          <w:sz w:val="24"/>
          <w:szCs w:val="24"/>
        </w:rPr>
        <w:t xml:space="preserve">рушує баланс інтересів зацікавлених сторін і є </w:t>
      </w:r>
      <w:r w:rsidR="00977ED4" w:rsidRPr="002F3386">
        <w:rPr>
          <w:rFonts w:ascii="Times New Roman" w:hAnsi="Times New Roman" w:cs="Times New Roman"/>
          <w:bCs/>
          <w:color w:val="000000"/>
          <w:sz w:val="24"/>
          <w:szCs w:val="24"/>
        </w:rPr>
        <w:t>надто обтяжливою для дата-центрів.</w:t>
      </w:r>
    </w:p>
    <w:p w:rsidR="008464DB" w:rsidRPr="008464DB" w:rsidRDefault="00977ED4" w:rsidP="00CB3DC0">
      <w:pPr>
        <w:spacing w:after="120" w:line="240" w:lineRule="auto"/>
        <w:ind w:left="284"/>
        <w:rPr>
          <w:rFonts w:ascii="Times New Roman" w:hAnsi="Times New Roman" w:cs="Times New Roman"/>
          <w:sz w:val="24"/>
          <w:szCs w:val="24"/>
        </w:rPr>
      </w:pPr>
      <w:r w:rsidRPr="002F3386">
        <w:rPr>
          <w:rFonts w:ascii="Times New Roman" w:hAnsi="Times New Roman" w:cs="Times New Roman"/>
          <w:bCs/>
          <w:i/>
          <w:color w:val="000000"/>
        </w:rPr>
        <w:t xml:space="preserve">Ця теза відмічена </w:t>
      </w:r>
      <w:r w:rsidR="00CB3DC0" w:rsidRPr="002F3386">
        <w:rPr>
          <w:rFonts w:ascii="Times New Roman" w:hAnsi="Times New Roman" w:cs="Times New Roman"/>
          <w:bCs/>
          <w:i/>
          <w:color w:val="000000"/>
        </w:rPr>
        <w:t xml:space="preserve">не лише в зверненнях представників ІКТ-ринку до законодавців, але і </w:t>
      </w:r>
      <w:r w:rsidRPr="002F3386">
        <w:rPr>
          <w:rFonts w:ascii="Times New Roman" w:hAnsi="Times New Roman" w:cs="Times New Roman"/>
          <w:i/>
        </w:rPr>
        <w:t xml:space="preserve">в </w:t>
      </w:r>
      <w:r w:rsidRPr="002F3386">
        <w:rPr>
          <w:rFonts w:ascii="Times New Roman" w:hAnsi="Times New Roman" w:cs="Times New Roman"/>
          <w:bCs/>
          <w:i/>
          <w:color w:val="000000"/>
        </w:rPr>
        <w:t xml:space="preserve">Спеціальної доповіді 301 2017 року Торгового представництва США </w:t>
      </w:r>
      <w:r w:rsidRPr="00977ED4">
        <w:rPr>
          <w:rFonts w:ascii="Times New Roman" w:hAnsi="Times New Roman" w:cs="Times New Roman"/>
          <w:bCs/>
          <w:i/>
          <w:color w:val="000000"/>
        </w:rPr>
        <w:t xml:space="preserve">(United States Trade Representative Special 301 Report 2017, </w:t>
      </w:r>
      <w:hyperlink r:id="rId8" w:history="1">
        <w:r w:rsidRPr="00977ED4">
          <w:rPr>
            <w:rStyle w:val="ae"/>
            <w:rFonts w:ascii="Times New Roman" w:hAnsi="Times New Roman" w:cs="Times New Roman"/>
            <w:bCs/>
            <w:i/>
          </w:rPr>
          <w:t>https://ustr.gov/sites/default/files/301/2017%20Special%20301%20Report%20FINAL.PDF</w:t>
        </w:r>
      </w:hyperlink>
      <w:r w:rsidRPr="00977ED4">
        <w:rPr>
          <w:rFonts w:ascii="Times New Roman" w:hAnsi="Times New Roman" w:cs="Times New Roman"/>
          <w:bCs/>
          <w:i/>
          <w:color w:val="000000"/>
        </w:rPr>
        <w:t xml:space="preserve">), де </w:t>
      </w:r>
      <w:r w:rsidR="00DA5C3B">
        <w:rPr>
          <w:rFonts w:ascii="Times New Roman" w:hAnsi="Times New Roman" w:cs="Times New Roman"/>
          <w:bCs/>
          <w:i/>
          <w:color w:val="000000"/>
        </w:rPr>
        <w:t>ві</w:t>
      </w:r>
      <w:r w:rsidR="00DA5C3B" w:rsidRPr="00DA5C3B">
        <w:rPr>
          <w:rFonts w:ascii="Times New Roman" w:hAnsi="Times New Roman" w:cs="Times New Roman"/>
          <w:bCs/>
          <w:i/>
          <w:color w:val="000000"/>
        </w:rPr>
        <w:t>дзнача</w:t>
      </w:r>
      <w:r w:rsidR="00DA5C3B">
        <w:rPr>
          <w:rFonts w:ascii="Times New Roman" w:hAnsi="Times New Roman" w:cs="Times New Roman"/>
          <w:bCs/>
          <w:i/>
          <w:color w:val="000000"/>
        </w:rPr>
        <w:t>є</w:t>
      </w:r>
      <w:r w:rsidR="00DA5C3B" w:rsidRPr="00DA5C3B">
        <w:rPr>
          <w:rFonts w:ascii="Times New Roman" w:hAnsi="Times New Roman" w:cs="Times New Roman"/>
          <w:bCs/>
          <w:i/>
          <w:color w:val="000000"/>
        </w:rPr>
        <w:t>ться</w:t>
      </w:r>
      <w:r w:rsidRPr="00977ED4">
        <w:rPr>
          <w:rFonts w:ascii="Times New Roman" w:hAnsi="Times New Roman" w:cs="Times New Roman"/>
          <w:bCs/>
          <w:i/>
          <w:color w:val="000000"/>
        </w:rPr>
        <w:t xml:space="preserve"> прогрес України у справі зменшення інтернет-піратства, та разом з</w:t>
      </w:r>
      <w:r w:rsidR="00BB0D0F">
        <w:rPr>
          <w:rFonts w:ascii="Times New Roman" w:hAnsi="Times New Roman" w:cs="Times New Roman"/>
          <w:bCs/>
          <w:i/>
          <w:color w:val="000000"/>
        </w:rPr>
        <w:t xml:space="preserve"> тим констатується, що аспекти </w:t>
      </w:r>
      <w:r w:rsidR="00BB0D0F" w:rsidRPr="008206B5">
        <w:rPr>
          <w:rFonts w:ascii="Times New Roman" w:hAnsi="Times New Roman" w:cs="Times New Roman"/>
          <w:bCs/>
          <w:i/>
          <w:color w:val="000000"/>
        </w:rPr>
        <w:t>З</w:t>
      </w:r>
      <w:r w:rsidRPr="00977ED4">
        <w:rPr>
          <w:rFonts w:ascii="Times New Roman" w:hAnsi="Times New Roman" w:cs="Times New Roman"/>
          <w:bCs/>
          <w:i/>
          <w:color w:val="000000"/>
        </w:rPr>
        <w:t>акону «Про державну підтримку кінематографії в Україні» викликали занепокоєння багатьох зацікавлених груп через те, що певні обов'язки є надто неоднозначними та важкими, щоб полегшити та ефективно реагувати на інтернет-піратство, і де США закликають Україну активно співпрацювати з усіма зацікавленими сторонами, щоб забезпечити необхідну законодавчу інфраструктуру, і де також повідомляться, що США продовжуватимуть інтенсивно займатися цим питанням з урядом України, у тому числі через торгівлю та інвестиції.</w:t>
      </w:r>
    </w:p>
    <w:sectPr w:rsidR="008464DB" w:rsidRPr="008464DB" w:rsidSect="002F3386">
      <w:pgSz w:w="11906" w:h="16838"/>
      <w:pgMar w:top="1135" w:right="72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35" w:rsidRDefault="00E40035" w:rsidP="00DF6A74">
      <w:r>
        <w:separator/>
      </w:r>
    </w:p>
  </w:endnote>
  <w:endnote w:type="continuationSeparator" w:id="0">
    <w:p w:rsidR="00E40035" w:rsidRDefault="00E40035" w:rsidP="00DF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35" w:rsidRDefault="00E40035" w:rsidP="00DF6A74">
      <w:r>
        <w:separator/>
      </w:r>
    </w:p>
  </w:footnote>
  <w:footnote w:type="continuationSeparator" w:id="0">
    <w:p w:rsidR="00E40035" w:rsidRDefault="00E40035" w:rsidP="00DF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090"/>
    <w:multiLevelType w:val="hybridMultilevel"/>
    <w:tmpl w:val="7512B2A2"/>
    <w:lvl w:ilvl="0" w:tplc="7EFAB1A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A155E9"/>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E730B44"/>
    <w:multiLevelType w:val="hybridMultilevel"/>
    <w:tmpl w:val="D27C815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15:restartNumberingAfterBreak="0">
    <w:nsid w:val="0EB31CD3"/>
    <w:multiLevelType w:val="hybridMultilevel"/>
    <w:tmpl w:val="EDAC9EA4"/>
    <w:lvl w:ilvl="0" w:tplc="707A8870">
      <w:start w:val="1"/>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F085C26"/>
    <w:multiLevelType w:val="multilevel"/>
    <w:tmpl w:val="CB5297C2"/>
    <w:lvl w:ilvl="0">
      <w:start w:val="1"/>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F0D2AAF"/>
    <w:multiLevelType w:val="hybridMultilevel"/>
    <w:tmpl w:val="FA56548A"/>
    <w:lvl w:ilvl="0" w:tplc="04220001">
      <w:start w:val="1"/>
      <w:numFmt w:val="bullet"/>
      <w:lvlText w:val=""/>
      <w:lvlJc w:val="left"/>
      <w:pPr>
        <w:ind w:left="1429" w:hanging="360"/>
      </w:pPr>
      <w:rPr>
        <w:rFonts w:ascii="Symbol" w:hAnsi="Symbol" w:hint="default"/>
      </w:rPr>
    </w:lvl>
    <w:lvl w:ilvl="1" w:tplc="C92C2BBC">
      <w:numFmt w:val="bullet"/>
      <w:lvlText w:val="•"/>
      <w:lvlJc w:val="left"/>
      <w:pPr>
        <w:ind w:left="2494" w:hanging="705"/>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081468C"/>
    <w:multiLevelType w:val="hybridMultilevel"/>
    <w:tmpl w:val="3D0C428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A0E45BE"/>
    <w:multiLevelType w:val="hybridMultilevel"/>
    <w:tmpl w:val="6846B7E0"/>
    <w:lvl w:ilvl="0" w:tplc="C45479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15:restartNumberingAfterBreak="0">
    <w:nsid w:val="1A1C590F"/>
    <w:multiLevelType w:val="hybridMultilevel"/>
    <w:tmpl w:val="9A924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0345D3"/>
    <w:multiLevelType w:val="hybridMultilevel"/>
    <w:tmpl w:val="FE221554"/>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D70137D"/>
    <w:multiLevelType w:val="hybridMultilevel"/>
    <w:tmpl w:val="A7F84C7A"/>
    <w:lvl w:ilvl="0" w:tplc="0422000F">
      <w:start w:val="1"/>
      <w:numFmt w:val="decimal"/>
      <w:lvlText w:val="%1."/>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1" w15:restartNumberingAfterBreak="0">
    <w:nsid w:val="22497F88"/>
    <w:multiLevelType w:val="hybridMultilevel"/>
    <w:tmpl w:val="495E2B44"/>
    <w:lvl w:ilvl="0" w:tplc="7EFAB1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47A0C92"/>
    <w:multiLevelType w:val="hybridMultilevel"/>
    <w:tmpl w:val="E49E30D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2C0A415C"/>
    <w:multiLevelType w:val="hybridMultilevel"/>
    <w:tmpl w:val="3EAA9378"/>
    <w:lvl w:ilvl="0" w:tplc="BD785DA0">
      <w:start w:val="2"/>
      <w:numFmt w:val="bullet"/>
      <w:lvlText w:val="-"/>
      <w:lvlJc w:val="left"/>
      <w:pPr>
        <w:ind w:left="1425" w:hanging="360"/>
      </w:pPr>
      <w:rPr>
        <w:rFonts w:ascii="Times New Roman" w:eastAsiaTheme="minorHAnsi"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4" w15:restartNumberingAfterBreak="0">
    <w:nsid w:val="2F812CF5"/>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8362F6"/>
    <w:multiLevelType w:val="hybridMultilevel"/>
    <w:tmpl w:val="6A002434"/>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6" w15:restartNumberingAfterBreak="0">
    <w:nsid w:val="30557545"/>
    <w:multiLevelType w:val="hybridMultilevel"/>
    <w:tmpl w:val="77CE8672"/>
    <w:lvl w:ilvl="0" w:tplc="0422000F">
      <w:start w:val="1"/>
      <w:numFmt w:val="decimal"/>
      <w:lvlText w:val="%1."/>
      <w:lvlJc w:val="left"/>
      <w:pPr>
        <w:ind w:left="1788" w:hanging="360"/>
      </w:p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7" w15:restartNumberingAfterBreak="0">
    <w:nsid w:val="33EE0028"/>
    <w:multiLevelType w:val="hybridMultilevel"/>
    <w:tmpl w:val="4C68CA86"/>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8" w15:restartNumberingAfterBreak="0">
    <w:nsid w:val="37BB37FF"/>
    <w:multiLevelType w:val="multilevel"/>
    <w:tmpl w:val="E85817AE"/>
    <w:lvl w:ilvl="0">
      <w:start w:val="1"/>
      <w:numFmt w:val="decimal"/>
      <w:lvlText w:val="%1."/>
      <w:lvlJc w:val="left"/>
      <w:pPr>
        <w:ind w:left="1065"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9" w15:restartNumberingAfterBreak="0">
    <w:nsid w:val="382C32CB"/>
    <w:multiLevelType w:val="hybridMultilevel"/>
    <w:tmpl w:val="15EC837C"/>
    <w:lvl w:ilvl="0" w:tplc="E0863950">
      <w:start w:val="1072"/>
      <w:numFmt w:val="bullet"/>
      <w:lvlText w:val="-"/>
      <w:lvlJc w:val="left"/>
      <w:pPr>
        <w:ind w:left="1425" w:hanging="360"/>
      </w:pPr>
      <w:rPr>
        <w:rFonts w:ascii="Times New Roman" w:eastAsia="Times New Roman"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0" w15:restartNumberingAfterBreak="0">
    <w:nsid w:val="3DE66702"/>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50046C8"/>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46351758"/>
    <w:multiLevelType w:val="hybridMultilevel"/>
    <w:tmpl w:val="3DCAD29A"/>
    <w:lvl w:ilvl="0" w:tplc="2F38E622">
      <w:start w:val="3"/>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3" w15:restartNumberingAfterBreak="0">
    <w:nsid w:val="4E34707D"/>
    <w:multiLevelType w:val="hybridMultilevel"/>
    <w:tmpl w:val="90D83598"/>
    <w:lvl w:ilvl="0" w:tplc="04220011">
      <w:start w:val="1"/>
      <w:numFmt w:val="decimal"/>
      <w:lvlText w:val="%1)"/>
      <w:lvlJc w:val="left"/>
      <w:pPr>
        <w:ind w:left="1788" w:hanging="360"/>
      </w:p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4" w15:restartNumberingAfterBreak="0">
    <w:nsid w:val="55846C7A"/>
    <w:multiLevelType w:val="hybridMultilevel"/>
    <w:tmpl w:val="B448D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6AD74AB"/>
    <w:multiLevelType w:val="hybridMultilevel"/>
    <w:tmpl w:val="98FA37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59C8256C"/>
    <w:multiLevelType w:val="hybridMultilevel"/>
    <w:tmpl w:val="D2AA78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DEE43BA"/>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B464BF"/>
    <w:multiLevelType w:val="hybridMultilevel"/>
    <w:tmpl w:val="8EE6B8FE"/>
    <w:lvl w:ilvl="0" w:tplc="09B4B970">
      <w:numFmt w:val="bullet"/>
      <w:lvlText w:val="•"/>
      <w:lvlJc w:val="left"/>
      <w:pPr>
        <w:ind w:left="1065" w:hanging="70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4D32FA3"/>
    <w:multiLevelType w:val="multilevel"/>
    <w:tmpl w:val="753AA4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ascii="Times New Roman" w:eastAsia="Times New Roman" w:hAnsi="Times New Roman" w:cs="Times New Roman" w:hint="default"/>
        <w:sz w:val="24"/>
      </w:rPr>
    </w:lvl>
    <w:lvl w:ilvl="2">
      <w:start w:val="1"/>
      <w:numFmt w:val="decimal"/>
      <w:isLgl/>
      <w:lvlText w:val="%1.%2.%3."/>
      <w:lvlJc w:val="left"/>
      <w:pPr>
        <w:ind w:left="1429" w:hanging="720"/>
      </w:pPr>
      <w:rPr>
        <w:rFonts w:ascii="Times New Roman" w:eastAsia="Times New Roman" w:hAnsi="Times New Roman" w:cs="Times New Roman" w:hint="default"/>
        <w:sz w:val="24"/>
      </w:rPr>
    </w:lvl>
    <w:lvl w:ilvl="3">
      <w:start w:val="1"/>
      <w:numFmt w:val="decimal"/>
      <w:isLgl/>
      <w:lvlText w:val="%1.%2.%3.%4."/>
      <w:lvlJc w:val="left"/>
      <w:pPr>
        <w:ind w:left="1429" w:hanging="720"/>
      </w:pPr>
      <w:rPr>
        <w:rFonts w:ascii="Times New Roman" w:eastAsia="Times New Roman" w:hAnsi="Times New Roman" w:cs="Times New Roman" w:hint="default"/>
        <w:sz w:val="24"/>
      </w:rPr>
    </w:lvl>
    <w:lvl w:ilvl="4">
      <w:start w:val="1"/>
      <w:numFmt w:val="decimal"/>
      <w:isLgl/>
      <w:lvlText w:val="%1.%2.%3.%4.%5."/>
      <w:lvlJc w:val="left"/>
      <w:pPr>
        <w:ind w:left="1789" w:hanging="1080"/>
      </w:pPr>
      <w:rPr>
        <w:rFonts w:ascii="Times New Roman" w:eastAsia="Times New Roman" w:hAnsi="Times New Roman" w:cs="Times New Roman" w:hint="default"/>
        <w:sz w:val="24"/>
      </w:rPr>
    </w:lvl>
    <w:lvl w:ilvl="5">
      <w:start w:val="1"/>
      <w:numFmt w:val="decimal"/>
      <w:isLgl/>
      <w:lvlText w:val="%1.%2.%3.%4.%5.%6."/>
      <w:lvlJc w:val="left"/>
      <w:pPr>
        <w:ind w:left="1789" w:hanging="1080"/>
      </w:pPr>
      <w:rPr>
        <w:rFonts w:ascii="Times New Roman" w:eastAsia="Times New Roman" w:hAnsi="Times New Roman" w:cs="Times New Roman" w:hint="default"/>
        <w:sz w:val="24"/>
      </w:rPr>
    </w:lvl>
    <w:lvl w:ilvl="6">
      <w:start w:val="1"/>
      <w:numFmt w:val="decimal"/>
      <w:isLgl/>
      <w:lvlText w:val="%1.%2.%3.%4.%5.%6.%7."/>
      <w:lvlJc w:val="left"/>
      <w:pPr>
        <w:ind w:left="2149" w:hanging="1440"/>
      </w:pPr>
      <w:rPr>
        <w:rFonts w:ascii="Times New Roman" w:eastAsia="Times New Roman" w:hAnsi="Times New Roman" w:cs="Times New Roman" w:hint="default"/>
        <w:sz w:val="24"/>
      </w:rPr>
    </w:lvl>
    <w:lvl w:ilvl="7">
      <w:start w:val="1"/>
      <w:numFmt w:val="decimal"/>
      <w:isLgl/>
      <w:lvlText w:val="%1.%2.%3.%4.%5.%6.%7.%8."/>
      <w:lvlJc w:val="left"/>
      <w:pPr>
        <w:ind w:left="2149" w:hanging="1440"/>
      </w:pPr>
      <w:rPr>
        <w:rFonts w:ascii="Times New Roman" w:eastAsia="Times New Roman" w:hAnsi="Times New Roman" w:cs="Times New Roman" w:hint="default"/>
        <w:sz w:val="24"/>
      </w:rPr>
    </w:lvl>
    <w:lvl w:ilvl="8">
      <w:start w:val="1"/>
      <w:numFmt w:val="decimal"/>
      <w:isLgl/>
      <w:lvlText w:val="%1.%2.%3.%4.%5.%6.%7.%8.%9."/>
      <w:lvlJc w:val="left"/>
      <w:pPr>
        <w:ind w:left="2509" w:hanging="1800"/>
      </w:pPr>
      <w:rPr>
        <w:rFonts w:ascii="Times New Roman" w:eastAsia="Times New Roman" w:hAnsi="Times New Roman" w:cs="Times New Roman" w:hint="default"/>
        <w:sz w:val="24"/>
      </w:rPr>
    </w:lvl>
  </w:abstractNum>
  <w:abstractNum w:abstractNumId="30" w15:restartNumberingAfterBreak="0">
    <w:nsid w:val="67142727"/>
    <w:multiLevelType w:val="multilevel"/>
    <w:tmpl w:val="753AA4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ascii="Times New Roman" w:eastAsia="Times New Roman" w:hAnsi="Times New Roman" w:cs="Times New Roman" w:hint="default"/>
        <w:sz w:val="24"/>
      </w:rPr>
    </w:lvl>
    <w:lvl w:ilvl="2">
      <w:start w:val="1"/>
      <w:numFmt w:val="decimal"/>
      <w:isLgl/>
      <w:lvlText w:val="%1.%2.%3."/>
      <w:lvlJc w:val="left"/>
      <w:pPr>
        <w:ind w:left="1429" w:hanging="720"/>
      </w:pPr>
      <w:rPr>
        <w:rFonts w:ascii="Times New Roman" w:eastAsia="Times New Roman" w:hAnsi="Times New Roman" w:cs="Times New Roman" w:hint="default"/>
        <w:sz w:val="24"/>
      </w:rPr>
    </w:lvl>
    <w:lvl w:ilvl="3">
      <w:start w:val="1"/>
      <w:numFmt w:val="decimal"/>
      <w:isLgl/>
      <w:lvlText w:val="%1.%2.%3.%4."/>
      <w:lvlJc w:val="left"/>
      <w:pPr>
        <w:ind w:left="1429" w:hanging="720"/>
      </w:pPr>
      <w:rPr>
        <w:rFonts w:ascii="Times New Roman" w:eastAsia="Times New Roman" w:hAnsi="Times New Roman" w:cs="Times New Roman" w:hint="default"/>
        <w:sz w:val="24"/>
      </w:rPr>
    </w:lvl>
    <w:lvl w:ilvl="4">
      <w:start w:val="1"/>
      <w:numFmt w:val="decimal"/>
      <w:isLgl/>
      <w:lvlText w:val="%1.%2.%3.%4.%5."/>
      <w:lvlJc w:val="left"/>
      <w:pPr>
        <w:ind w:left="1789" w:hanging="1080"/>
      </w:pPr>
      <w:rPr>
        <w:rFonts w:ascii="Times New Roman" w:eastAsia="Times New Roman" w:hAnsi="Times New Roman" w:cs="Times New Roman" w:hint="default"/>
        <w:sz w:val="24"/>
      </w:rPr>
    </w:lvl>
    <w:lvl w:ilvl="5">
      <w:start w:val="1"/>
      <w:numFmt w:val="decimal"/>
      <w:isLgl/>
      <w:lvlText w:val="%1.%2.%3.%4.%5.%6."/>
      <w:lvlJc w:val="left"/>
      <w:pPr>
        <w:ind w:left="1789" w:hanging="1080"/>
      </w:pPr>
      <w:rPr>
        <w:rFonts w:ascii="Times New Roman" w:eastAsia="Times New Roman" w:hAnsi="Times New Roman" w:cs="Times New Roman" w:hint="default"/>
        <w:sz w:val="24"/>
      </w:rPr>
    </w:lvl>
    <w:lvl w:ilvl="6">
      <w:start w:val="1"/>
      <w:numFmt w:val="decimal"/>
      <w:isLgl/>
      <w:lvlText w:val="%1.%2.%3.%4.%5.%6.%7."/>
      <w:lvlJc w:val="left"/>
      <w:pPr>
        <w:ind w:left="2149" w:hanging="1440"/>
      </w:pPr>
      <w:rPr>
        <w:rFonts w:ascii="Times New Roman" w:eastAsia="Times New Roman" w:hAnsi="Times New Roman" w:cs="Times New Roman" w:hint="default"/>
        <w:sz w:val="24"/>
      </w:rPr>
    </w:lvl>
    <w:lvl w:ilvl="7">
      <w:start w:val="1"/>
      <w:numFmt w:val="decimal"/>
      <w:isLgl/>
      <w:lvlText w:val="%1.%2.%3.%4.%5.%6.%7.%8."/>
      <w:lvlJc w:val="left"/>
      <w:pPr>
        <w:ind w:left="2149" w:hanging="1440"/>
      </w:pPr>
      <w:rPr>
        <w:rFonts w:ascii="Times New Roman" w:eastAsia="Times New Roman" w:hAnsi="Times New Roman" w:cs="Times New Roman" w:hint="default"/>
        <w:sz w:val="24"/>
      </w:rPr>
    </w:lvl>
    <w:lvl w:ilvl="8">
      <w:start w:val="1"/>
      <w:numFmt w:val="decimal"/>
      <w:isLgl/>
      <w:lvlText w:val="%1.%2.%3.%4.%5.%6.%7.%8.%9."/>
      <w:lvlJc w:val="left"/>
      <w:pPr>
        <w:ind w:left="2509" w:hanging="1800"/>
      </w:pPr>
      <w:rPr>
        <w:rFonts w:ascii="Times New Roman" w:eastAsia="Times New Roman" w:hAnsi="Times New Roman" w:cs="Times New Roman" w:hint="default"/>
        <w:sz w:val="24"/>
      </w:rPr>
    </w:lvl>
  </w:abstractNum>
  <w:abstractNum w:abstractNumId="31" w15:restartNumberingAfterBreak="0">
    <w:nsid w:val="67B54B6E"/>
    <w:multiLevelType w:val="hybridMultilevel"/>
    <w:tmpl w:val="DABAA98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6B9D3D42"/>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87301F"/>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6E3C4B21"/>
    <w:multiLevelType w:val="hybridMultilevel"/>
    <w:tmpl w:val="D0840266"/>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35" w15:restartNumberingAfterBreak="0">
    <w:nsid w:val="729A551C"/>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3612933"/>
    <w:multiLevelType w:val="hybridMultilevel"/>
    <w:tmpl w:val="B010E538"/>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37" w15:restartNumberingAfterBreak="0">
    <w:nsid w:val="7C2576F8"/>
    <w:multiLevelType w:val="hybridMultilevel"/>
    <w:tmpl w:val="CCDA7AF8"/>
    <w:lvl w:ilvl="0" w:tplc="04220001">
      <w:start w:val="1"/>
      <w:numFmt w:val="bullet"/>
      <w:lvlText w:val=""/>
      <w:lvlJc w:val="left"/>
      <w:pPr>
        <w:ind w:left="1788" w:hanging="360"/>
      </w:pPr>
      <w:rPr>
        <w:rFonts w:ascii="Symbol" w:hAnsi="Symbol"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38" w15:restartNumberingAfterBreak="0">
    <w:nsid w:val="7CE243A4"/>
    <w:multiLevelType w:val="hybridMultilevel"/>
    <w:tmpl w:val="C1BE1AAA"/>
    <w:lvl w:ilvl="0" w:tplc="707A8870">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15:restartNumberingAfterBreak="0">
    <w:nsid w:val="7D863FF2"/>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7D865C94"/>
    <w:multiLevelType w:val="hybridMultilevel"/>
    <w:tmpl w:val="A984D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3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9"/>
  </w:num>
  <w:num w:numId="6">
    <w:abstractNumId w:val="25"/>
  </w:num>
  <w:num w:numId="7">
    <w:abstractNumId w:val="6"/>
  </w:num>
  <w:num w:numId="8">
    <w:abstractNumId w:val="12"/>
  </w:num>
  <w:num w:numId="9">
    <w:abstractNumId w:val="22"/>
  </w:num>
  <w:num w:numId="10">
    <w:abstractNumId w:val="7"/>
  </w:num>
  <w:num w:numId="11">
    <w:abstractNumId w:val="18"/>
  </w:num>
  <w:num w:numId="12">
    <w:abstractNumId w:val="8"/>
  </w:num>
  <w:num w:numId="13">
    <w:abstractNumId w:val="13"/>
  </w:num>
  <w:num w:numId="14">
    <w:abstractNumId w:val="19"/>
  </w:num>
  <w:num w:numId="15">
    <w:abstractNumId w:val="34"/>
  </w:num>
  <w:num w:numId="16">
    <w:abstractNumId w:val="36"/>
  </w:num>
  <w:num w:numId="17">
    <w:abstractNumId w:val="38"/>
  </w:num>
  <w:num w:numId="18">
    <w:abstractNumId w:val="17"/>
  </w:num>
  <w:num w:numId="19">
    <w:abstractNumId w:val="24"/>
  </w:num>
  <w:num w:numId="20">
    <w:abstractNumId w:val="3"/>
  </w:num>
  <w:num w:numId="21">
    <w:abstractNumId w:val="9"/>
  </w:num>
  <w:num w:numId="22">
    <w:abstractNumId w:val="10"/>
  </w:num>
  <w:num w:numId="23">
    <w:abstractNumId w:val="16"/>
  </w:num>
  <w:num w:numId="24">
    <w:abstractNumId w:val="23"/>
  </w:num>
  <w:num w:numId="25">
    <w:abstractNumId w:val="37"/>
  </w:num>
  <w:num w:numId="26">
    <w:abstractNumId w:val="31"/>
  </w:num>
  <w:num w:numId="27">
    <w:abstractNumId w:val="11"/>
  </w:num>
  <w:num w:numId="28">
    <w:abstractNumId w:val="0"/>
  </w:num>
  <w:num w:numId="29">
    <w:abstractNumId w:val="26"/>
  </w:num>
  <w:num w:numId="30">
    <w:abstractNumId w:val="28"/>
  </w:num>
  <w:num w:numId="31">
    <w:abstractNumId w:val="20"/>
  </w:num>
  <w:num w:numId="32">
    <w:abstractNumId w:val="27"/>
  </w:num>
  <w:num w:numId="33">
    <w:abstractNumId w:val="14"/>
  </w:num>
  <w:num w:numId="34">
    <w:abstractNumId w:val="32"/>
  </w:num>
  <w:num w:numId="35">
    <w:abstractNumId w:val="3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9"/>
  </w:num>
  <w:num w:numId="39">
    <w:abstractNumId w:val="33"/>
  </w:num>
  <w:num w:numId="40">
    <w:abstractNumId w:val="21"/>
  </w:num>
  <w:num w:numId="41">
    <w:abstractNumId w:val="40"/>
  </w:num>
  <w:num w:numId="4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21"/>
    <w:rsid w:val="000003B0"/>
    <w:rsid w:val="00000F45"/>
    <w:rsid w:val="00003662"/>
    <w:rsid w:val="00004E17"/>
    <w:rsid w:val="00005D95"/>
    <w:rsid w:val="0000704D"/>
    <w:rsid w:val="00007471"/>
    <w:rsid w:val="000128F7"/>
    <w:rsid w:val="00014C0F"/>
    <w:rsid w:val="000156F6"/>
    <w:rsid w:val="000159DF"/>
    <w:rsid w:val="00016341"/>
    <w:rsid w:val="00017839"/>
    <w:rsid w:val="00020A63"/>
    <w:rsid w:val="000213C4"/>
    <w:rsid w:val="0002351E"/>
    <w:rsid w:val="00025285"/>
    <w:rsid w:val="000259D2"/>
    <w:rsid w:val="00027026"/>
    <w:rsid w:val="0002785A"/>
    <w:rsid w:val="000315F9"/>
    <w:rsid w:val="00031B39"/>
    <w:rsid w:val="00032A81"/>
    <w:rsid w:val="0003349F"/>
    <w:rsid w:val="000338D4"/>
    <w:rsid w:val="00033A65"/>
    <w:rsid w:val="00035117"/>
    <w:rsid w:val="00035952"/>
    <w:rsid w:val="00036AC0"/>
    <w:rsid w:val="00037671"/>
    <w:rsid w:val="000378B3"/>
    <w:rsid w:val="00043091"/>
    <w:rsid w:val="000454EC"/>
    <w:rsid w:val="00046C98"/>
    <w:rsid w:val="000516DB"/>
    <w:rsid w:val="0005225B"/>
    <w:rsid w:val="00053421"/>
    <w:rsid w:val="00053BE0"/>
    <w:rsid w:val="00053E66"/>
    <w:rsid w:val="00054E82"/>
    <w:rsid w:val="000566D9"/>
    <w:rsid w:val="00057B4D"/>
    <w:rsid w:val="000600B8"/>
    <w:rsid w:val="00062ABD"/>
    <w:rsid w:val="00062DE8"/>
    <w:rsid w:val="00063EC7"/>
    <w:rsid w:val="00065AEF"/>
    <w:rsid w:val="00065DC3"/>
    <w:rsid w:val="00067FBA"/>
    <w:rsid w:val="00072EB5"/>
    <w:rsid w:val="00074E86"/>
    <w:rsid w:val="0007592B"/>
    <w:rsid w:val="000766C4"/>
    <w:rsid w:val="00081A33"/>
    <w:rsid w:val="00081C9B"/>
    <w:rsid w:val="0008336C"/>
    <w:rsid w:val="000843BA"/>
    <w:rsid w:val="00085E4A"/>
    <w:rsid w:val="00086053"/>
    <w:rsid w:val="00087884"/>
    <w:rsid w:val="000879FD"/>
    <w:rsid w:val="00092352"/>
    <w:rsid w:val="00093776"/>
    <w:rsid w:val="000962CA"/>
    <w:rsid w:val="000972A7"/>
    <w:rsid w:val="000A0064"/>
    <w:rsid w:val="000A160A"/>
    <w:rsid w:val="000A1FE7"/>
    <w:rsid w:val="000A23CA"/>
    <w:rsid w:val="000A2EBE"/>
    <w:rsid w:val="000A50CC"/>
    <w:rsid w:val="000A7420"/>
    <w:rsid w:val="000B116E"/>
    <w:rsid w:val="000B1ED7"/>
    <w:rsid w:val="000B224E"/>
    <w:rsid w:val="000B3957"/>
    <w:rsid w:val="000C230C"/>
    <w:rsid w:val="000C2D40"/>
    <w:rsid w:val="000C3150"/>
    <w:rsid w:val="000C3BDF"/>
    <w:rsid w:val="000C4932"/>
    <w:rsid w:val="000C58D0"/>
    <w:rsid w:val="000D032F"/>
    <w:rsid w:val="000D28EE"/>
    <w:rsid w:val="000D7279"/>
    <w:rsid w:val="000D7B56"/>
    <w:rsid w:val="000D7C98"/>
    <w:rsid w:val="000E0949"/>
    <w:rsid w:val="000E1399"/>
    <w:rsid w:val="000E1701"/>
    <w:rsid w:val="000E2554"/>
    <w:rsid w:val="000E5EE1"/>
    <w:rsid w:val="000E6335"/>
    <w:rsid w:val="000E7631"/>
    <w:rsid w:val="000F1D21"/>
    <w:rsid w:val="000F518E"/>
    <w:rsid w:val="000F5407"/>
    <w:rsid w:val="000F6FEB"/>
    <w:rsid w:val="000F71F7"/>
    <w:rsid w:val="00100DD8"/>
    <w:rsid w:val="00103C4D"/>
    <w:rsid w:val="00104089"/>
    <w:rsid w:val="0010761F"/>
    <w:rsid w:val="0010769B"/>
    <w:rsid w:val="001076B4"/>
    <w:rsid w:val="00113321"/>
    <w:rsid w:val="001139D3"/>
    <w:rsid w:val="00115203"/>
    <w:rsid w:val="001153C9"/>
    <w:rsid w:val="00115649"/>
    <w:rsid w:val="0012061D"/>
    <w:rsid w:val="00122955"/>
    <w:rsid w:val="00122A60"/>
    <w:rsid w:val="00123557"/>
    <w:rsid w:val="00123EB8"/>
    <w:rsid w:val="00123F7E"/>
    <w:rsid w:val="00124F46"/>
    <w:rsid w:val="00125154"/>
    <w:rsid w:val="0012525F"/>
    <w:rsid w:val="00125473"/>
    <w:rsid w:val="00126028"/>
    <w:rsid w:val="00127174"/>
    <w:rsid w:val="001306C8"/>
    <w:rsid w:val="001309DE"/>
    <w:rsid w:val="00131C8E"/>
    <w:rsid w:val="001320D8"/>
    <w:rsid w:val="00133FC9"/>
    <w:rsid w:val="00134E50"/>
    <w:rsid w:val="001357B3"/>
    <w:rsid w:val="00137EE8"/>
    <w:rsid w:val="00140BAF"/>
    <w:rsid w:val="00143FDA"/>
    <w:rsid w:val="00144678"/>
    <w:rsid w:val="00153BB3"/>
    <w:rsid w:val="00154301"/>
    <w:rsid w:val="001547E3"/>
    <w:rsid w:val="00155656"/>
    <w:rsid w:val="00157480"/>
    <w:rsid w:val="001575F3"/>
    <w:rsid w:val="00157905"/>
    <w:rsid w:val="0016018A"/>
    <w:rsid w:val="001638AF"/>
    <w:rsid w:val="00166073"/>
    <w:rsid w:val="001665C6"/>
    <w:rsid w:val="00166749"/>
    <w:rsid w:val="001719A3"/>
    <w:rsid w:val="00171C0B"/>
    <w:rsid w:val="00171CE7"/>
    <w:rsid w:val="00175530"/>
    <w:rsid w:val="00176058"/>
    <w:rsid w:val="001772FF"/>
    <w:rsid w:val="0018157E"/>
    <w:rsid w:val="00184191"/>
    <w:rsid w:val="00184670"/>
    <w:rsid w:val="00185881"/>
    <w:rsid w:val="001871CA"/>
    <w:rsid w:val="00187FC5"/>
    <w:rsid w:val="001900BC"/>
    <w:rsid w:val="001A0674"/>
    <w:rsid w:val="001A13CB"/>
    <w:rsid w:val="001A397B"/>
    <w:rsid w:val="001A4045"/>
    <w:rsid w:val="001A457B"/>
    <w:rsid w:val="001A4AEB"/>
    <w:rsid w:val="001A7BBA"/>
    <w:rsid w:val="001B1C27"/>
    <w:rsid w:val="001B285F"/>
    <w:rsid w:val="001B3B33"/>
    <w:rsid w:val="001B6E73"/>
    <w:rsid w:val="001C0A71"/>
    <w:rsid w:val="001C22BD"/>
    <w:rsid w:val="001C4374"/>
    <w:rsid w:val="001C5EB1"/>
    <w:rsid w:val="001D3937"/>
    <w:rsid w:val="001D52F5"/>
    <w:rsid w:val="001D7012"/>
    <w:rsid w:val="001E16E9"/>
    <w:rsid w:val="001E1E94"/>
    <w:rsid w:val="001E3D60"/>
    <w:rsid w:val="001E5669"/>
    <w:rsid w:val="001F705B"/>
    <w:rsid w:val="0020209E"/>
    <w:rsid w:val="00211CF7"/>
    <w:rsid w:val="002157C9"/>
    <w:rsid w:val="00215E21"/>
    <w:rsid w:val="0021618F"/>
    <w:rsid w:val="00221FCB"/>
    <w:rsid w:val="002221C6"/>
    <w:rsid w:val="002223FD"/>
    <w:rsid w:val="00224AA3"/>
    <w:rsid w:val="00224F2B"/>
    <w:rsid w:val="00225846"/>
    <w:rsid w:val="00225CC4"/>
    <w:rsid w:val="00227242"/>
    <w:rsid w:val="00227BCC"/>
    <w:rsid w:val="00227D57"/>
    <w:rsid w:val="00230AC8"/>
    <w:rsid w:val="00231252"/>
    <w:rsid w:val="0023161F"/>
    <w:rsid w:val="00233C62"/>
    <w:rsid w:val="002409BE"/>
    <w:rsid w:val="00240C1F"/>
    <w:rsid w:val="00241B20"/>
    <w:rsid w:val="0024220F"/>
    <w:rsid w:val="0024337F"/>
    <w:rsid w:val="002433EC"/>
    <w:rsid w:val="0024359E"/>
    <w:rsid w:val="002478EE"/>
    <w:rsid w:val="00252304"/>
    <w:rsid w:val="002537F8"/>
    <w:rsid w:val="002554A8"/>
    <w:rsid w:val="00260F50"/>
    <w:rsid w:val="002622FC"/>
    <w:rsid w:val="00262402"/>
    <w:rsid w:val="00263A72"/>
    <w:rsid w:val="00263A9D"/>
    <w:rsid w:val="0026464A"/>
    <w:rsid w:val="0026596C"/>
    <w:rsid w:val="00266E6C"/>
    <w:rsid w:val="00266E70"/>
    <w:rsid w:val="00267CBC"/>
    <w:rsid w:val="002707A0"/>
    <w:rsid w:val="002756A7"/>
    <w:rsid w:val="002757E3"/>
    <w:rsid w:val="00277645"/>
    <w:rsid w:val="00281052"/>
    <w:rsid w:val="002816EC"/>
    <w:rsid w:val="0028223E"/>
    <w:rsid w:val="00282B6D"/>
    <w:rsid w:val="00284054"/>
    <w:rsid w:val="00284358"/>
    <w:rsid w:val="00287F57"/>
    <w:rsid w:val="002902DC"/>
    <w:rsid w:val="00292210"/>
    <w:rsid w:val="00293150"/>
    <w:rsid w:val="002936F3"/>
    <w:rsid w:val="002939C7"/>
    <w:rsid w:val="0029418C"/>
    <w:rsid w:val="00294A17"/>
    <w:rsid w:val="00295887"/>
    <w:rsid w:val="00297E34"/>
    <w:rsid w:val="002A27DA"/>
    <w:rsid w:val="002A71A5"/>
    <w:rsid w:val="002A7654"/>
    <w:rsid w:val="002B1821"/>
    <w:rsid w:val="002B1A87"/>
    <w:rsid w:val="002B1C08"/>
    <w:rsid w:val="002B3A15"/>
    <w:rsid w:val="002B3C3B"/>
    <w:rsid w:val="002B3CF6"/>
    <w:rsid w:val="002B4583"/>
    <w:rsid w:val="002B4D69"/>
    <w:rsid w:val="002B54C3"/>
    <w:rsid w:val="002B6D1D"/>
    <w:rsid w:val="002B6EB3"/>
    <w:rsid w:val="002B73E5"/>
    <w:rsid w:val="002B741D"/>
    <w:rsid w:val="002B7974"/>
    <w:rsid w:val="002B7975"/>
    <w:rsid w:val="002B7B75"/>
    <w:rsid w:val="002C11C1"/>
    <w:rsid w:val="002C23AE"/>
    <w:rsid w:val="002C2DFC"/>
    <w:rsid w:val="002C3E3F"/>
    <w:rsid w:val="002C6512"/>
    <w:rsid w:val="002C6B16"/>
    <w:rsid w:val="002D0044"/>
    <w:rsid w:val="002D025A"/>
    <w:rsid w:val="002D0997"/>
    <w:rsid w:val="002D151D"/>
    <w:rsid w:val="002D202F"/>
    <w:rsid w:val="002D5C7B"/>
    <w:rsid w:val="002D64D1"/>
    <w:rsid w:val="002D76AC"/>
    <w:rsid w:val="002D796E"/>
    <w:rsid w:val="002E0061"/>
    <w:rsid w:val="002E098E"/>
    <w:rsid w:val="002E0A31"/>
    <w:rsid w:val="002E1B94"/>
    <w:rsid w:val="002E2200"/>
    <w:rsid w:val="002E39F6"/>
    <w:rsid w:val="002F0B7D"/>
    <w:rsid w:val="002F3386"/>
    <w:rsid w:val="002F452A"/>
    <w:rsid w:val="002F5ADE"/>
    <w:rsid w:val="002F69FA"/>
    <w:rsid w:val="002F7021"/>
    <w:rsid w:val="002F79ED"/>
    <w:rsid w:val="003044FB"/>
    <w:rsid w:val="00304B3A"/>
    <w:rsid w:val="00304C26"/>
    <w:rsid w:val="00311D2A"/>
    <w:rsid w:val="003146BA"/>
    <w:rsid w:val="00315225"/>
    <w:rsid w:val="0031755B"/>
    <w:rsid w:val="0032089B"/>
    <w:rsid w:val="00320E0E"/>
    <w:rsid w:val="003210B4"/>
    <w:rsid w:val="00321C57"/>
    <w:rsid w:val="003269EF"/>
    <w:rsid w:val="00333676"/>
    <w:rsid w:val="003340C6"/>
    <w:rsid w:val="00334677"/>
    <w:rsid w:val="00335621"/>
    <w:rsid w:val="00337BD7"/>
    <w:rsid w:val="00340FC9"/>
    <w:rsid w:val="00342681"/>
    <w:rsid w:val="0034695C"/>
    <w:rsid w:val="00346B70"/>
    <w:rsid w:val="0035244E"/>
    <w:rsid w:val="00352D47"/>
    <w:rsid w:val="0035644C"/>
    <w:rsid w:val="00356B8F"/>
    <w:rsid w:val="00357931"/>
    <w:rsid w:val="0036159F"/>
    <w:rsid w:val="00366119"/>
    <w:rsid w:val="00366168"/>
    <w:rsid w:val="00371C53"/>
    <w:rsid w:val="00373DF4"/>
    <w:rsid w:val="00374AC1"/>
    <w:rsid w:val="00376165"/>
    <w:rsid w:val="003762BB"/>
    <w:rsid w:val="00376B47"/>
    <w:rsid w:val="003770CD"/>
    <w:rsid w:val="00377326"/>
    <w:rsid w:val="00380B0E"/>
    <w:rsid w:val="003819EA"/>
    <w:rsid w:val="00384520"/>
    <w:rsid w:val="00385363"/>
    <w:rsid w:val="003857CB"/>
    <w:rsid w:val="003859AB"/>
    <w:rsid w:val="00385B11"/>
    <w:rsid w:val="00386265"/>
    <w:rsid w:val="0038765C"/>
    <w:rsid w:val="00392306"/>
    <w:rsid w:val="00392424"/>
    <w:rsid w:val="00395BFA"/>
    <w:rsid w:val="00396323"/>
    <w:rsid w:val="0039728D"/>
    <w:rsid w:val="003979CD"/>
    <w:rsid w:val="003A08E9"/>
    <w:rsid w:val="003A0FA9"/>
    <w:rsid w:val="003A12B1"/>
    <w:rsid w:val="003A143C"/>
    <w:rsid w:val="003A3BD3"/>
    <w:rsid w:val="003B038C"/>
    <w:rsid w:val="003B0A5D"/>
    <w:rsid w:val="003B19B7"/>
    <w:rsid w:val="003B524D"/>
    <w:rsid w:val="003B55FA"/>
    <w:rsid w:val="003C0C56"/>
    <w:rsid w:val="003C162F"/>
    <w:rsid w:val="003C2F42"/>
    <w:rsid w:val="003C4E9B"/>
    <w:rsid w:val="003C5D96"/>
    <w:rsid w:val="003C79B9"/>
    <w:rsid w:val="003C7C65"/>
    <w:rsid w:val="003C7D32"/>
    <w:rsid w:val="003D0859"/>
    <w:rsid w:val="003D2A45"/>
    <w:rsid w:val="003D3EDB"/>
    <w:rsid w:val="003D446A"/>
    <w:rsid w:val="003D5ABF"/>
    <w:rsid w:val="003D5AF5"/>
    <w:rsid w:val="003D61D8"/>
    <w:rsid w:val="003E665D"/>
    <w:rsid w:val="003E7D60"/>
    <w:rsid w:val="003F041C"/>
    <w:rsid w:val="003F0CCC"/>
    <w:rsid w:val="003F1A88"/>
    <w:rsid w:val="003F321E"/>
    <w:rsid w:val="003F7E37"/>
    <w:rsid w:val="0040008F"/>
    <w:rsid w:val="004006DB"/>
    <w:rsid w:val="004018F5"/>
    <w:rsid w:val="00401BFE"/>
    <w:rsid w:val="00401CC9"/>
    <w:rsid w:val="00405457"/>
    <w:rsid w:val="0040593B"/>
    <w:rsid w:val="0040602A"/>
    <w:rsid w:val="00406C79"/>
    <w:rsid w:val="004071F1"/>
    <w:rsid w:val="00410D47"/>
    <w:rsid w:val="004115CC"/>
    <w:rsid w:val="004125FB"/>
    <w:rsid w:val="004153DC"/>
    <w:rsid w:val="004169A1"/>
    <w:rsid w:val="00417194"/>
    <w:rsid w:val="00417781"/>
    <w:rsid w:val="0041794D"/>
    <w:rsid w:val="00420372"/>
    <w:rsid w:val="00422859"/>
    <w:rsid w:val="004232F4"/>
    <w:rsid w:val="004246B5"/>
    <w:rsid w:val="00425007"/>
    <w:rsid w:val="0042514B"/>
    <w:rsid w:val="00425A7A"/>
    <w:rsid w:val="00430C1B"/>
    <w:rsid w:val="004320F0"/>
    <w:rsid w:val="00433075"/>
    <w:rsid w:val="0043617F"/>
    <w:rsid w:val="00437F69"/>
    <w:rsid w:val="00440C9F"/>
    <w:rsid w:val="00440D20"/>
    <w:rsid w:val="004416A6"/>
    <w:rsid w:val="0044171E"/>
    <w:rsid w:val="00444315"/>
    <w:rsid w:val="00444DB8"/>
    <w:rsid w:val="00454AB8"/>
    <w:rsid w:val="00454C5D"/>
    <w:rsid w:val="00454E15"/>
    <w:rsid w:val="00455E2F"/>
    <w:rsid w:val="00455F9D"/>
    <w:rsid w:val="0045679B"/>
    <w:rsid w:val="0046065A"/>
    <w:rsid w:val="004637B2"/>
    <w:rsid w:val="0046443D"/>
    <w:rsid w:val="00465B15"/>
    <w:rsid w:val="00471348"/>
    <w:rsid w:val="00471428"/>
    <w:rsid w:val="004718FC"/>
    <w:rsid w:val="0047254F"/>
    <w:rsid w:val="00473111"/>
    <w:rsid w:val="00475748"/>
    <w:rsid w:val="0047576E"/>
    <w:rsid w:val="004757DA"/>
    <w:rsid w:val="00476F15"/>
    <w:rsid w:val="00487B78"/>
    <w:rsid w:val="00490260"/>
    <w:rsid w:val="004914A1"/>
    <w:rsid w:val="00491ACB"/>
    <w:rsid w:val="00491E79"/>
    <w:rsid w:val="00491F54"/>
    <w:rsid w:val="004926BA"/>
    <w:rsid w:val="00494774"/>
    <w:rsid w:val="00496954"/>
    <w:rsid w:val="00497B26"/>
    <w:rsid w:val="004A0C30"/>
    <w:rsid w:val="004A0D54"/>
    <w:rsid w:val="004A283B"/>
    <w:rsid w:val="004A30F5"/>
    <w:rsid w:val="004A5127"/>
    <w:rsid w:val="004A5ED2"/>
    <w:rsid w:val="004A74D2"/>
    <w:rsid w:val="004B102E"/>
    <w:rsid w:val="004B13F2"/>
    <w:rsid w:val="004B254D"/>
    <w:rsid w:val="004B342B"/>
    <w:rsid w:val="004B4DBB"/>
    <w:rsid w:val="004B53A5"/>
    <w:rsid w:val="004B715E"/>
    <w:rsid w:val="004C189A"/>
    <w:rsid w:val="004C2C84"/>
    <w:rsid w:val="004C34D1"/>
    <w:rsid w:val="004C36F4"/>
    <w:rsid w:val="004C3D45"/>
    <w:rsid w:val="004C44FB"/>
    <w:rsid w:val="004C47AF"/>
    <w:rsid w:val="004C49CB"/>
    <w:rsid w:val="004C68EC"/>
    <w:rsid w:val="004C6C6A"/>
    <w:rsid w:val="004D0965"/>
    <w:rsid w:val="004D18B8"/>
    <w:rsid w:val="004D26BB"/>
    <w:rsid w:val="004D28E3"/>
    <w:rsid w:val="004D3F62"/>
    <w:rsid w:val="004D42CF"/>
    <w:rsid w:val="004D588A"/>
    <w:rsid w:val="004D629A"/>
    <w:rsid w:val="004D6C13"/>
    <w:rsid w:val="004D6CE5"/>
    <w:rsid w:val="004D6D3C"/>
    <w:rsid w:val="004D7408"/>
    <w:rsid w:val="004E0EBC"/>
    <w:rsid w:val="004E12A0"/>
    <w:rsid w:val="004E1B70"/>
    <w:rsid w:val="004E30A4"/>
    <w:rsid w:val="004E35EB"/>
    <w:rsid w:val="004E4701"/>
    <w:rsid w:val="004F1242"/>
    <w:rsid w:val="004F48DE"/>
    <w:rsid w:val="004F5EEB"/>
    <w:rsid w:val="004F656D"/>
    <w:rsid w:val="004F6F07"/>
    <w:rsid w:val="004F74EC"/>
    <w:rsid w:val="00503390"/>
    <w:rsid w:val="0050516A"/>
    <w:rsid w:val="00505CC5"/>
    <w:rsid w:val="005064FC"/>
    <w:rsid w:val="0050738D"/>
    <w:rsid w:val="00510F0F"/>
    <w:rsid w:val="00510F43"/>
    <w:rsid w:val="005124EF"/>
    <w:rsid w:val="0051360F"/>
    <w:rsid w:val="00514DD8"/>
    <w:rsid w:val="00515E1C"/>
    <w:rsid w:val="005248E7"/>
    <w:rsid w:val="00524F3C"/>
    <w:rsid w:val="00525E18"/>
    <w:rsid w:val="00526A39"/>
    <w:rsid w:val="00532544"/>
    <w:rsid w:val="00532AFC"/>
    <w:rsid w:val="00532B56"/>
    <w:rsid w:val="00533380"/>
    <w:rsid w:val="00533B20"/>
    <w:rsid w:val="005341F4"/>
    <w:rsid w:val="00534F93"/>
    <w:rsid w:val="00535328"/>
    <w:rsid w:val="005353B7"/>
    <w:rsid w:val="00535CE3"/>
    <w:rsid w:val="00535DB5"/>
    <w:rsid w:val="005360CD"/>
    <w:rsid w:val="005375F8"/>
    <w:rsid w:val="005377F2"/>
    <w:rsid w:val="00540D85"/>
    <w:rsid w:val="00542A78"/>
    <w:rsid w:val="005437BA"/>
    <w:rsid w:val="00546B21"/>
    <w:rsid w:val="005503AA"/>
    <w:rsid w:val="00550A41"/>
    <w:rsid w:val="00550DAE"/>
    <w:rsid w:val="00551E9C"/>
    <w:rsid w:val="005531C8"/>
    <w:rsid w:val="00554CB3"/>
    <w:rsid w:val="00555A25"/>
    <w:rsid w:val="00556D4D"/>
    <w:rsid w:val="00557B63"/>
    <w:rsid w:val="00560DB3"/>
    <w:rsid w:val="005618A8"/>
    <w:rsid w:val="00563A08"/>
    <w:rsid w:val="005648C8"/>
    <w:rsid w:val="00566FED"/>
    <w:rsid w:val="005700C9"/>
    <w:rsid w:val="0057116D"/>
    <w:rsid w:val="00573197"/>
    <w:rsid w:val="005751F7"/>
    <w:rsid w:val="005771EC"/>
    <w:rsid w:val="00580F23"/>
    <w:rsid w:val="00581210"/>
    <w:rsid w:val="005822FB"/>
    <w:rsid w:val="005840EC"/>
    <w:rsid w:val="0058522E"/>
    <w:rsid w:val="005857C5"/>
    <w:rsid w:val="0058629B"/>
    <w:rsid w:val="005875E5"/>
    <w:rsid w:val="00587A54"/>
    <w:rsid w:val="00587B77"/>
    <w:rsid w:val="00590FBB"/>
    <w:rsid w:val="00591987"/>
    <w:rsid w:val="0059220E"/>
    <w:rsid w:val="00592443"/>
    <w:rsid w:val="005927DE"/>
    <w:rsid w:val="00593DBA"/>
    <w:rsid w:val="00595B0C"/>
    <w:rsid w:val="005964CF"/>
    <w:rsid w:val="005A2563"/>
    <w:rsid w:val="005A31B5"/>
    <w:rsid w:val="005A54F2"/>
    <w:rsid w:val="005A64D9"/>
    <w:rsid w:val="005A735B"/>
    <w:rsid w:val="005B02E4"/>
    <w:rsid w:val="005B155C"/>
    <w:rsid w:val="005B2546"/>
    <w:rsid w:val="005B3AA0"/>
    <w:rsid w:val="005B4156"/>
    <w:rsid w:val="005B5282"/>
    <w:rsid w:val="005B5821"/>
    <w:rsid w:val="005B6224"/>
    <w:rsid w:val="005B6353"/>
    <w:rsid w:val="005C0D23"/>
    <w:rsid w:val="005C39A7"/>
    <w:rsid w:val="005C445A"/>
    <w:rsid w:val="005C45D3"/>
    <w:rsid w:val="005C7C9A"/>
    <w:rsid w:val="005D07AA"/>
    <w:rsid w:val="005D2689"/>
    <w:rsid w:val="005D3696"/>
    <w:rsid w:val="005D3D5A"/>
    <w:rsid w:val="005D4EE0"/>
    <w:rsid w:val="005D5991"/>
    <w:rsid w:val="005E0E73"/>
    <w:rsid w:val="005E61A9"/>
    <w:rsid w:val="005E6BFE"/>
    <w:rsid w:val="005E75AB"/>
    <w:rsid w:val="005E7E53"/>
    <w:rsid w:val="005F0756"/>
    <w:rsid w:val="005F11E1"/>
    <w:rsid w:val="005F1C46"/>
    <w:rsid w:val="005F22FB"/>
    <w:rsid w:val="005F23D4"/>
    <w:rsid w:val="005F27DB"/>
    <w:rsid w:val="005F52BA"/>
    <w:rsid w:val="005F5F44"/>
    <w:rsid w:val="005F651F"/>
    <w:rsid w:val="005F6C05"/>
    <w:rsid w:val="00600589"/>
    <w:rsid w:val="00601CAB"/>
    <w:rsid w:val="00603B09"/>
    <w:rsid w:val="00603F97"/>
    <w:rsid w:val="00606ADF"/>
    <w:rsid w:val="00607E7F"/>
    <w:rsid w:val="006103A3"/>
    <w:rsid w:val="00613D19"/>
    <w:rsid w:val="00615D06"/>
    <w:rsid w:val="00616963"/>
    <w:rsid w:val="00616B87"/>
    <w:rsid w:val="006172FC"/>
    <w:rsid w:val="0062087F"/>
    <w:rsid w:val="00620F03"/>
    <w:rsid w:val="00622BB7"/>
    <w:rsid w:val="006236A3"/>
    <w:rsid w:val="00623C71"/>
    <w:rsid w:val="00625383"/>
    <w:rsid w:val="006261A5"/>
    <w:rsid w:val="0062661A"/>
    <w:rsid w:val="006279BB"/>
    <w:rsid w:val="00630D54"/>
    <w:rsid w:val="00633CAD"/>
    <w:rsid w:val="00633CFE"/>
    <w:rsid w:val="00634590"/>
    <w:rsid w:val="006345DB"/>
    <w:rsid w:val="00636522"/>
    <w:rsid w:val="00642A08"/>
    <w:rsid w:val="00642B02"/>
    <w:rsid w:val="0064394D"/>
    <w:rsid w:val="00644B84"/>
    <w:rsid w:val="0064576E"/>
    <w:rsid w:val="00645AF3"/>
    <w:rsid w:val="006467CC"/>
    <w:rsid w:val="00647798"/>
    <w:rsid w:val="006510B6"/>
    <w:rsid w:val="00651512"/>
    <w:rsid w:val="00651D0A"/>
    <w:rsid w:val="00652227"/>
    <w:rsid w:val="00652B39"/>
    <w:rsid w:val="00652D08"/>
    <w:rsid w:val="006532E1"/>
    <w:rsid w:val="00655093"/>
    <w:rsid w:val="00655214"/>
    <w:rsid w:val="00656995"/>
    <w:rsid w:val="006572DF"/>
    <w:rsid w:val="00657A9E"/>
    <w:rsid w:val="00657F07"/>
    <w:rsid w:val="00657F2F"/>
    <w:rsid w:val="00660C31"/>
    <w:rsid w:val="00662384"/>
    <w:rsid w:val="00663E16"/>
    <w:rsid w:val="006640C0"/>
    <w:rsid w:val="006648E9"/>
    <w:rsid w:val="006649F1"/>
    <w:rsid w:val="00665201"/>
    <w:rsid w:val="0066547D"/>
    <w:rsid w:val="006672A7"/>
    <w:rsid w:val="00670FB4"/>
    <w:rsid w:val="00672A0B"/>
    <w:rsid w:val="0067391A"/>
    <w:rsid w:val="006743E8"/>
    <w:rsid w:val="00675B3E"/>
    <w:rsid w:val="00676A92"/>
    <w:rsid w:val="00676B15"/>
    <w:rsid w:val="006804BB"/>
    <w:rsid w:val="0068052C"/>
    <w:rsid w:val="00680651"/>
    <w:rsid w:val="00681D11"/>
    <w:rsid w:val="006820A3"/>
    <w:rsid w:val="00683D82"/>
    <w:rsid w:val="0068410D"/>
    <w:rsid w:val="0068535B"/>
    <w:rsid w:val="00686EB6"/>
    <w:rsid w:val="0069084A"/>
    <w:rsid w:val="00692995"/>
    <w:rsid w:val="006934EA"/>
    <w:rsid w:val="00697708"/>
    <w:rsid w:val="006A0A41"/>
    <w:rsid w:val="006A1A06"/>
    <w:rsid w:val="006A36FB"/>
    <w:rsid w:val="006A4D42"/>
    <w:rsid w:val="006B21A8"/>
    <w:rsid w:val="006B405F"/>
    <w:rsid w:val="006C13E0"/>
    <w:rsid w:val="006C54F3"/>
    <w:rsid w:val="006C5B4B"/>
    <w:rsid w:val="006C7C43"/>
    <w:rsid w:val="006D03CE"/>
    <w:rsid w:val="006D0464"/>
    <w:rsid w:val="006D3E79"/>
    <w:rsid w:val="006D4141"/>
    <w:rsid w:val="006D4573"/>
    <w:rsid w:val="006D4F84"/>
    <w:rsid w:val="006D6787"/>
    <w:rsid w:val="006E3B35"/>
    <w:rsid w:val="006E610B"/>
    <w:rsid w:val="006E7133"/>
    <w:rsid w:val="006F0B69"/>
    <w:rsid w:val="006F2AEB"/>
    <w:rsid w:val="006F5072"/>
    <w:rsid w:val="006F56B8"/>
    <w:rsid w:val="006F75BB"/>
    <w:rsid w:val="00700240"/>
    <w:rsid w:val="007009DA"/>
    <w:rsid w:val="00701A16"/>
    <w:rsid w:val="007032FF"/>
    <w:rsid w:val="00706F96"/>
    <w:rsid w:val="00713C12"/>
    <w:rsid w:val="00720737"/>
    <w:rsid w:val="0072076A"/>
    <w:rsid w:val="007219D0"/>
    <w:rsid w:val="007229FB"/>
    <w:rsid w:val="00724F2D"/>
    <w:rsid w:val="0072573A"/>
    <w:rsid w:val="00726722"/>
    <w:rsid w:val="007269C6"/>
    <w:rsid w:val="007269E0"/>
    <w:rsid w:val="00732B7C"/>
    <w:rsid w:val="007359C8"/>
    <w:rsid w:val="00740AFA"/>
    <w:rsid w:val="00746F6F"/>
    <w:rsid w:val="00750E49"/>
    <w:rsid w:val="00752E01"/>
    <w:rsid w:val="00753401"/>
    <w:rsid w:val="0075405C"/>
    <w:rsid w:val="007540E9"/>
    <w:rsid w:val="007566F1"/>
    <w:rsid w:val="007569CC"/>
    <w:rsid w:val="00757B44"/>
    <w:rsid w:val="00761653"/>
    <w:rsid w:val="00765ABA"/>
    <w:rsid w:val="00770A05"/>
    <w:rsid w:val="00776E8C"/>
    <w:rsid w:val="00777935"/>
    <w:rsid w:val="00782FAF"/>
    <w:rsid w:val="0078348B"/>
    <w:rsid w:val="00784350"/>
    <w:rsid w:val="00785590"/>
    <w:rsid w:val="0078666D"/>
    <w:rsid w:val="00791E50"/>
    <w:rsid w:val="00793159"/>
    <w:rsid w:val="00793BF2"/>
    <w:rsid w:val="00793FC5"/>
    <w:rsid w:val="007950CB"/>
    <w:rsid w:val="007954CE"/>
    <w:rsid w:val="007955CD"/>
    <w:rsid w:val="007969F2"/>
    <w:rsid w:val="007A0483"/>
    <w:rsid w:val="007A13BC"/>
    <w:rsid w:val="007A1F52"/>
    <w:rsid w:val="007A34FD"/>
    <w:rsid w:val="007A5F63"/>
    <w:rsid w:val="007A6721"/>
    <w:rsid w:val="007B08E3"/>
    <w:rsid w:val="007B10B5"/>
    <w:rsid w:val="007B143E"/>
    <w:rsid w:val="007B14EA"/>
    <w:rsid w:val="007B2785"/>
    <w:rsid w:val="007B27BE"/>
    <w:rsid w:val="007B37F1"/>
    <w:rsid w:val="007B59BF"/>
    <w:rsid w:val="007B63A8"/>
    <w:rsid w:val="007C0911"/>
    <w:rsid w:val="007C20CE"/>
    <w:rsid w:val="007C20D9"/>
    <w:rsid w:val="007C2706"/>
    <w:rsid w:val="007C49E6"/>
    <w:rsid w:val="007C5263"/>
    <w:rsid w:val="007D06C2"/>
    <w:rsid w:val="007D4B5B"/>
    <w:rsid w:val="007D5CCC"/>
    <w:rsid w:val="007D6548"/>
    <w:rsid w:val="007D6954"/>
    <w:rsid w:val="007E0160"/>
    <w:rsid w:val="007E1A92"/>
    <w:rsid w:val="007E7126"/>
    <w:rsid w:val="007F0F30"/>
    <w:rsid w:val="007F3225"/>
    <w:rsid w:val="007F4441"/>
    <w:rsid w:val="007F5498"/>
    <w:rsid w:val="007F67C4"/>
    <w:rsid w:val="007F7797"/>
    <w:rsid w:val="00802609"/>
    <w:rsid w:val="00803FC5"/>
    <w:rsid w:val="008054E9"/>
    <w:rsid w:val="00806C14"/>
    <w:rsid w:val="00812A27"/>
    <w:rsid w:val="008139B7"/>
    <w:rsid w:val="00817684"/>
    <w:rsid w:val="0082011C"/>
    <w:rsid w:val="008206B5"/>
    <w:rsid w:val="0082092F"/>
    <w:rsid w:val="00821112"/>
    <w:rsid w:val="008218E5"/>
    <w:rsid w:val="00821D8B"/>
    <w:rsid w:val="008222FD"/>
    <w:rsid w:val="008223F6"/>
    <w:rsid w:val="00825513"/>
    <w:rsid w:val="008321F9"/>
    <w:rsid w:val="00834435"/>
    <w:rsid w:val="008348C8"/>
    <w:rsid w:val="00841D2D"/>
    <w:rsid w:val="0084269B"/>
    <w:rsid w:val="0084270A"/>
    <w:rsid w:val="0084624B"/>
    <w:rsid w:val="008464DB"/>
    <w:rsid w:val="008467E7"/>
    <w:rsid w:val="00850348"/>
    <w:rsid w:val="008529DF"/>
    <w:rsid w:val="00852E46"/>
    <w:rsid w:val="008531C0"/>
    <w:rsid w:val="008564AF"/>
    <w:rsid w:val="008567FA"/>
    <w:rsid w:val="00856F53"/>
    <w:rsid w:val="00861CF1"/>
    <w:rsid w:val="008645E4"/>
    <w:rsid w:val="00865125"/>
    <w:rsid w:val="00865D76"/>
    <w:rsid w:val="00870693"/>
    <w:rsid w:val="00872864"/>
    <w:rsid w:val="00873046"/>
    <w:rsid w:val="00873A87"/>
    <w:rsid w:val="00873BD7"/>
    <w:rsid w:val="00875450"/>
    <w:rsid w:val="00876183"/>
    <w:rsid w:val="0087696A"/>
    <w:rsid w:val="00876E21"/>
    <w:rsid w:val="00877951"/>
    <w:rsid w:val="00880731"/>
    <w:rsid w:val="0088187C"/>
    <w:rsid w:val="0088383E"/>
    <w:rsid w:val="008842F5"/>
    <w:rsid w:val="0088505E"/>
    <w:rsid w:val="0088538A"/>
    <w:rsid w:val="008865F4"/>
    <w:rsid w:val="008873BB"/>
    <w:rsid w:val="00890F62"/>
    <w:rsid w:val="0089182E"/>
    <w:rsid w:val="00891DD1"/>
    <w:rsid w:val="00894185"/>
    <w:rsid w:val="008947BE"/>
    <w:rsid w:val="008A08E2"/>
    <w:rsid w:val="008A0B65"/>
    <w:rsid w:val="008A22C6"/>
    <w:rsid w:val="008A2C0D"/>
    <w:rsid w:val="008A4C30"/>
    <w:rsid w:val="008A5D12"/>
    <w:rsid w:val="008B25A8"/>
    <w:rsid w:val="008B3C1B"/>
    <w:rsid w:val="008B3E2E"/>
    <w:rsid w:val="008B43F9"/>
    <w:rsid w:val="008B6371"/>
    <w:rsid w:val="008C10EF"/>
    <w:rsid w:val="008C2407"/>
    <w:rsid w:val="008C3001"/>
    <w:rsid w:val="008C3174"/>
    <w:rsid w:val="008C4944"/>
    <w:rsid w:val="008C5084"/>
    <w:rsid w:val="008C5356"/>
    <w:rsid w:val="008C5601"/>
    <w:rsid w:val="008C5707"/>
    <w:rsid w:val="008C6304"/>
    <w:rsid w:val="008C787E"/>
    <w:rsid w:val="008C7CEC"/>
    <w:rsid w:val="008D35C4"/>
    <w:rsid w:val="008D66D5"/>
    <w:rsid w:val="008E04C4"/>
    <w:rsid w:val="008E0B14"/>
    <w:rsid w:val="008E33FC"/>
    <w:rsid w:val="008E34D8"/>
    <w:rsid w:val="008E6722"/>
    <w:rsid w:val="008F2A64"/>
    <w:rsid w:val="008F3A64"/>
    <w:rsid w:val="008F49A4"/>
    <w:rsid w:val="008F7366"/>
    <w:rsid w:val="009001DC"/>
    <w:rsid w:val="00900B3E"/>
    <w:rsid w:val="00903243"/>
    <w:rsid w:val="0090362E"/>
    <w:rsid w:val="00903F97"/>
    <w:rsid w:val="00904AD5"/>
    <w:rsid w:val="009056E6"/>
    <w:rsid w:val="00907CE6"/>
    <w:rsid w:val="00912E84"/>
    <w:rsid w:val="00913BEE"/>
    <w:rsid w:val="009200FC"/>
    <w:rsid w:val="009245C5"/>
    <w:rsid w:val="00924BE0"/>
    <w:rsid w:val="00925525"/>
    <w:rsid w:val="00925DB9"/>
    <w:rsid w:val="00926B6E"/>
    <w:rsid w:val="00927771"/>
    <w:rsid w:val="00931B32"/>
    <w:rsid w:val="0093439C"/>
    <w:rsid w:val="009347C7"/>
    <w:rsid w:val="00935D4A"/>
    <w:rsid w:val="00941DB6"/>
    <w:rsid w:val="009421C5"/>
    <w:rsid w:val="009441D3"/>
    <w:rsid w:val="009443D1"/>
    <w:rsid w:val="0094456A"/>
    <w:rsid w:val="009448C4"/>
    <w:rsid w:val="0094496E"/>
    <w:rsid w:val="00944C43"/>
    <w:rsid w:val="00944EE1"/>
    <w:rsid w:val="00945263"/>
    <w:rsid w:val="009459F1"/>
    <w:rsid w:val="00946A6E"/>
    <w:rsid w:val="009520B4"/>
    <w:rsid w:val="00952695"/>
    <w:rsid w:val="0095469A"/>
    <w:rsid w:val="00955752"/>
    <w:rsid w:val="00955B74"/>
    <w:rsid w:val="00955F2B"/>
    <w:rsid w:val="00956D26"/>
    <w:rsid w:val="0096007A"/>
    <w:rsid w:val="00960C8A"/>
    <w:rsid w:val="00961917"/>
    <w:rsid w:val="00961A33"/>
    <w:rsid w:val="00962F15"/>
    <w:rsid w:val="00963ACE"/>
    <w:rsid w:val="00965E1E"/>
    <w:rsid w:val="00970D81"/>
    <w:rsid w:val="00972385"/>
    <w:rsid w:val="00972514"/>
    <w:rsid w:val="00972F12"/>
    <w:rsid w:val="00973A66"/>
    <w:rsid w:val="00975272"/>
    <w:rsid w:val="009755EC"/>
    <w:rsid w:val="00975828"/>
    <w:rsid w:val="0097663C"/>
    <w:rsid w:val="00976D5C"/>
    <w:rsid w:val="00977ED4"/>
    <w:rsid w:val="00980507"/>
    <w:rsid w:val="0098094B"/>
    <w:rsid w:val="0098476C"/>
    <w:rsid w:val="0098522E"/>
    <w:rsid w:val="009859A8"/>
    <w:rsid w:val="00987CCD"/>
    <w:rsid w:val="00990B69"/>
    <w:rsid w:val="00991373"/>
    <w:rsid w:val="009923B6"/>
    <w:rsid w:val="009931BC"/>
    <w:rsid w:val="00993C0B"/>
    <w:rsid w:val="009954EB"/>
    <w:rsid w:val="009A08B2"/>
    <w:rsid w:val="009A0D46"/>
    <w:rsid w:val="009A13CE"/>
    <w:rsid w:val="009A44EC"/>
    <w:rsid w:val="009A5D1D"/>
    <w:rsid w:val="009A65C3"/>
    <w:rsid w:val="009A756D"/>
    <w:rsid w:val="009A7B53"/>
    <w:rsid w:val="009B2597"/>
    <w:rsid w:val="009B2720"/>
    <w:rsid w:val="009B2DF7"/>
    <w:rsid w:val="009B418A"/>
    <w:rsid w:val="009B6285"/>
    <w:rsid w:val="009B6DE6"/>
    <w:rsid w:val="009C05B8"/>
    <w:rsid w:val="009C13C0"/>
    <w:rsid w:val="009C25F6"/>
    <w:rsid w:val="009C301B"/>
    <w:rsid w:val="009C4252"/>
    <w:rsid w:val="009C4BB2"/>
    <w:rsid w:val="009C59A0"/>
    <w:rsid w:val="009C6426"/>
    <w:rsid w:val="009C736A"/>
    <w:rsid w:val="009C7E36"/>
    <w:rsid w:val="009D0F4D"/>
    <w:rsid w:val="009D2C7F"/>
    <w:rsid w:val="009D30B5"/>
    <w:rsid w:val="009D565A"/>
    <w:rsid w:val="009D635A"/>
    <w:rsid w:val="009E157B"/>
    <w:rsid w:val="009E53BB"/>
    <w:rsid w:val="009E574E"/>
    <w:rsid w:val="009E77CD"/>
    <w:rsid w:val="009F061B"/>
    <w:rsid w:val="009F27E4"/>
    <w:rsid w:val="009F3A3C"/>
    <w:rsid w:val="009F4563"/>
    <w:rsid w:val="009F68A8"/>
    <w:rsid w:val="00A00C57"/>
    <w:rsid w:val="00A02BD7"/>
    <w:rsid w:val="00A04E76"/>
    <w:rsid w:val="00A05CD1"/>
    <w:rsid w:val="00A05CDE"/>
    <w:rsid w:val="00A07BB8"/>
    <w:rsid w:val="00A07CEE"/>
    <w:rsid w:val="00A102C7"/>
    <w:rsid w:val="00A1077E"/>
    <w:rsid w:val="00A11CDC"/>
    <w:rsid w:val="00A12359"/>
    <w:rsid w:val="00A12710"/>
    <w:rsid w:val="00A12D5A"/>
    <w:rsid w:val="00A12FE0"/>
    <w:rsid w:val="00A13368"/>
    <w:rsid w:val="00A13F01"/>
    <w:rsid w:val="00A14C80"/>
    <w:rsid w:val="00A14EAE"/>
    <w:rsid w:val="00A216B4"/>
    <w:rsid w:val="00A21A56"/>
    <w:rsid w:val="00A21E28"/>
    <w:rsid w:val="00A22C4F"/>
    <w:rsid w:val="00A24BB2"/>
    <w:rsid w:val="00A2586B"/>
    <w:rsid w:val="00A304CC"/>
    <w:rsid w:val="00A3073E"/>
    <w:rsid w:val="00A31020"/>
    <w:rsid w:val="00A33118"/>
    <w:rsid w:val="00A33357"/>
    <w:rsid w:val="00A35BB3"/>
    <w:rsid w:val="00A36D25"/>
    <w:rsid w:val="00A37B7D"/>
    <w:rsid w:val="00A41B5B"/>
    <w:rsid w:val="00A441C7"/>
    <w:rsid w:val="00A446BA"/>
    <w:rsid w:val="00A44721"/>
    <w:rsid w:val="00A45350"/>
    <w:rsid w:val="00A46DD7"/>
    <w:rsid w:val="00A47886"/>
    <w:rsid w:val="00A47FB7"/>
    <w:rsid w:val="00A5007A"/>
    <w:rsid w:val="00A52954"/>
    <w:rsid w:val="00A52BDC"/>
    <w:rsid w:val="00A56AA8"/>
    <w:rsid w:val="00A56DB9"/>
    <w:rsid w:val="00A5747A"/>
    <w:rsid w:val="00A5758D"/>
    <w:rsid w:val="00A63863"/>
    <w:rsid w:val="00A67592"/>
    <w:rsid w:val="00A701C2"/>
    <w:rsid w:val="00A71123"/>
    <w:rsid w:val="00A7255D"/>
    <w:rsid w:val="00A7554B"/>
    <w:rsid w:val="00A7677B"/>
    <w:rsid w:val="00A771CC"/>
    <w:rsid w:val="00A77FB2"/>
    <w:rsid w:val="00A80695"/>
    <w:rsid w:val="00A83AE4"/>
    <w:rsid w:val="00A847E9"/>
    <w:rsid w:val="00A879E1"/>
    <w:rsid w:val="00A87C3F"/>
    <w:rsid w:val="00A87C6F"/>
    <w:rsid w:val="00A90632"/>
    <w:rsid w:val="00A920DA"/>
    <w:rsid w:val="00A921ED"/>
    <w:rsid w:val="00A9226A"/>
    <w:rsid w:val="00A92AB9"/>
    <w:rsid w:val="00A942C9"/>
    <w:rsid w:val="00A948E6"/>
    <w:rsid w:val="00A95D49"/>
    <w:rsid w:val="00A9612A"/>
    <w:rsid w:val="00AA136D"/>
    <w:rsid w:val="00AA3470"/>
    <w:rsid w:val="00AA37BC"/>
    <w:rsid w:val="00AA5F10"/>
    <w:rsid w:val="00AA7244"/>
    <w:rsid w:val="00AB26E2"/>
    <w:rsid w:val="00AB28A9"/>
    <w:rsid w:val="00AB35B3"/>
    <w:rsid w:val="00AB44A3"/>
    <w:rsid w:val="00AB46B0"/>
    <w:rsid w:val="00AB6293"/>
    <w:rsid w:val="00AC301B"/>
    <w:rsid w:val="00AC3056"/>
    <w:rsid w:val="00AC3945"/>
    <w:rsid w:val="00AC3990"/>
    <w:rsid w:val="00AC5042"/>
    <w:rsid w:val="00AC54A7"/>
    <w:rsid w:val="00AC5EF5"/>
    <w:rsid w:val="00AC68B4"/>
    <w:rsid w:val="00AC7021"/>
    <w:rsid w:val="00AC74DF"/>
    <w:rsid w:val="00AD3CF2"/>
    <w:rsid w:val="00AD5D57"/>
    <w:rsid w:val="00AD61D4"/>
    <w:rsid w:val="00AD7CB4"/>
    <w:rsid w:val="00AE0536"/>
    <w:rsid w:val="00AE07CD"/>
    <w:rsid w:val="00AE0952"/>
    <w:rsid w:val="00AE20F0"/>
    <w:rsid w:val="00AE3D5D"/>
    <w:rsid w:val="00AE5A60"/>
    <w:rsid w:val="00AE605C"/>
    <w:rsid w:val="00AE6874"/>
    <w:rsid w:val="00AF0BFC"/>
    <w:rsid w:val="00AF0CFA"/>
    <w:rsid w:val="00AF1D6A"/>
    <w:rsid w:val="00AF2CDA"/>
    <w:rsid w:val="00AF315C"/>
    <w:rsid w:val="00AF4AE3"/>
    <w:rsid w:val="00AF580D"/>
    <w:rsid w:val="00AF7DBD"/>
    <w:rsid w:val="00B0353A"/>
    <w:rsid w:val="00B03B69"/>
    <w:rsid w:val="00B057A5"/>
    <w:rsid w:val="00B079C5"/>
    <w:rsid w:val="00B14EA4"/>
    <w:rsid w:val="00B154B2"/>
    <w:rsid w:val="00B1550C"/>
    <w:rsid w:val="00B169AD"/>
    <w:rsid w:val="00B17939"/>
    <w:rsid w:val="00B2250C"/>
    <w:rsid w:val="00B233B9"/>
    <w:rsid w:val="00B2387A"/>
    <w:rsid w:val="00B25A7E"/>
    <w:rsid w:val="00B25B27"/>
    <w:rsid w:val="00B25F23"/>
    <w:rsid w:val="00B2691D"/>
    <w:rsid w:val="00B26BA9"/>
    <w:rsid w:val="00B326BA"/>
    <w:rsid w:val="00B35920"/>
    <w:rsid w:val="00B36D09"/>
    <w:rsid w:val="00B370D5"/>
    <w:rsid w:val="00B37CA4"/>
    <w:rsid w:val="00B4397F"/>
    <w:rsid w:val="00B47C26"/>
    <w:rsid w:val="00B50E31"/>
    <w:rsid w:val="00B51AD1"/>
    <w:rsid w:val="00B52E1C"/>
    <w:rsid w:val="00B53B88"/>
    <w:rsid w:val="00B53EEA"/>
    <w:rsid w:val="00B55BE3"/>
    <w:rsid w:val="00B56F4D"/>
    <w:rsid w:val="00B57365"/>
    <w:rsid w:val="00B605AD"/>
    <w:rsid w:val="00B60975"/>
    <w:rsid w:val="00B61768"/>
    <w:rsid w:val="00B63218"/>
    <w:rsid w:val="00B63578"/>
    <w:rsid w:val="00B63EBB"/>
    <w:rsid w:val="00B6614F"/>
    <w:rsid w:val="00B71B02"/>
    <w:rsid w:val="00B722D8"/>
    <w:rsid w:val="00B756E9"/>
    <w:rsid w:val="00B805C8"/>
    <w:rsid w:val="00B81BC0"/>
    <w:rsid w:val="00B82E55"/>
    <w:rsid w:val="00B8435A"/>
    <w:rsid w:val="00B84E49"/>
    <w:rsid w:val="00B85905"/>
    <w:rsid w:val="00B86D5D"/>
    <w:rsid w:val="00B87250"/>
    <w:rsid w:val="00B93C00"/>
    <w:rsid w:val="00B955E3"/>
    <w:rsid w:val="00B95B2A"/>
    <w:rsid w:val="00B979CE"/>
    <w:rsid w:val="00BA1239"/>
    <w:rsid w:val="00BA1ED3"/>
    <w:rsid w:val="00BA3051"/>
    <w:rsid w:val="00BA3683"/>
    <w:rsid w:val="00BA3E64"/>
    <w:rsid w:val="00BA4D21"/>
    <w:rsid w:val="00BA667F"/>
    <w:rsid w:val="00BA686B"/>
    <w:rsid w:val="00BA7839"/>
    <w:rsid w:val="00BA7E0E"/>
    <w:rsid w:val="00BB0487"/>
    <w:rsid w:val="00BB06BA"/>
    <w:rsid w:val="00BB0BD4"/>
    <w:rsid w:val="00BB0D0F"/>
    <w:rsid w:val="00BB19F4"/>
    <w:rsid w:val="00BB1FEF"/>
    <w:rsid w:val="00BB31B1"/>
    <w:rsid w:val="00BB356E"/>
    <w:rsid w:val="00BB6C4E"/>
    <w:rsid w:val="00BB710B"/>
    <w:rsid w:val="00BB74A1"/>
    <w:rsid w:val="00BC25D6"/>
    <w:rsid w:val="00BC606D"/>
    <w:rsid w:val="00BC6568"/>
    <w:rsid w:val="00BC67CA"/>
    <w:rsid w:val="00BC6F95"/>
    <w:rsid w:val="00BD03EA"/>
    <w:rsid w:val="00BD0E48"/>
    <w:rsid w:val="00BD1518"/>
    <w:rsid w:val="00BD1C0A"/>
    <w:rsid w:val="00BD1EAC"/>
    <w:rsid w:val="00BD3464"/>
    <w:rsid w:val="00BD3648"/>
    <w:rsid w:val="00BD580C"/>
    <w:rsid w:val="00BD5D59"/>
    <w:rsid w:val="00BD7971"/>
    <w:rsid w:val="00BD7FED"/>
    <w:rsid w:val="00BE0DCD"/>
    <w:rsid w:val="00BE3277"/>
    <w:rsid w:val="00BE3654"/>
    <w:rsid w:val="00BE5289"/>
    <w:rsid w:val="00BE72C0"/>
    <w:rsid w:val="00BE7CDB"/>
    <w:rsid w:val="00BF189F"/>
    <w:rsid w:val="00BF2B4F"/>
    <w:rsid w:val="00BF2E66"/>
    <w:rsid w:val="00BF3DDC"/>
    <w:rsid w:val="00BF43B6"/>
    <w:rsid w:val="00BF4BC6"/>
    <w:rsid w:val="00BF616C"/>
    <w:rsid w:val="00BF6C4F"/>
    <w:rsid w:val="00BF77E8"/>
    <w:rsid w:val="00BF7EE9"/>
    <w:rsid w:val="00C0163C"/>
    <w:rsid w:val="00C01ADE"/>
    <w:rsid w:val="00C034F0"/>
    <w:rsid w:val="00C03C93"/>
    <w:rsid w:val="00C05BC4"/>
    <w:rsid w:val="00C10359"/>
    <w:rsid w:val="00C113FB"/>
    <w:rsid w:val="00C12255"/>
    <w:rsid w:val="00C130FC"/>
    <w:rsid w:val="00C15550"/>
    <w:rsid w:val="00C17F3B"/>
    <w:rsid w:val="00C20416"/>
    <w:rsid w:val="00C23377"/>
    <w:rsid w:val="00C26798"/>
    <w:rsid w:val="00C27560"/>
    <w:rsid w:val="00C314AD"/>
    <w:rsid w:val="00C315D1"/>
    <w:rsid w:val="00C32893"/>
    <w:rsid w:val="00C32CBE"/>
    <w:rsid w:val="00C3368C"/>
    <w:rsid w:val="00C33D11"/>
    <w:rsid w:val="00C33F53"/>
    <w:rsid w:val="00C33FD4"/>
    <w:rsid w:val="00C357F7"/>
    <w:rsid w:val="00C35896"/>
    <w:rsid w:val="00C35B2C"/>
    <w:rsid w:val="00C35C90"/>
    <w:rsid w:val="00C42465"/>
    <w:rsid w:val="00C43027"/>
    <w:rsid w:val="00C46AB0"/>
    <w:rsid w:val="00C46B85"/>
    <w:rsid w:val="00C46ED7"/>
    <w:rsid w:val="00C52927"/>
    <w:rsid w:val="00C52E71"/>
    <w:rsid w:val="00C55B3F"/>
    <w:rsid w:val="00C563DC"/>
    <w:rsid w:val="00C569CD"/>
    <w:rsid w:val="00C575ED"/>
    <w:rsid w:val="00C601CB"/>
    <w:rsid w:val="00C60816"/>
    <w:rsid w:val="00C611A4"/>
    <w:rsid w:val="00C61457"/>
    <w:rsid w:val="00C62F09"/>
    <w:rsid w:val="00C638A1"/>
    <w:rsid w:val="00C63F02"/>
    <w:rsid w:val="00C644DC"/>
    <w:rsid w:val="00C71354"/>
    <w:rsid w:val="00C718CD"/>
    <w:rsid w:val="00C71D83"/>
    <w:rsid w:val="00C752FF"/>
    <w:rsid w:val="00C7750E"/>
    <w:rsid w:val="00C77685"/>
    <w:rsid w:val="00C803A9"/>
    <w:rsid w:val="00C8082F"/>
    <w:rsid w:val="00C8267C"/>
    <w:rsid w:val="00C87BD9"/>
    <w:rsid w:val="00C927D3"/>
    <w:rsid w:val="00C93437"/>
    <w:rsid w:val="00C94F2F"/>
    <w:rsid w:val="00C96719"/>
    <w:rsid w:val="00C96C4F"/>
    <w:rsid w:val="00C9758A"/>
    <w:rsid w:val="00CA0A25"/>
    <w:rsid w:val="00CA12A7"/>
    <w:rsid w:val="00CA18B3"/>
    <w:rsid w:val="00CA2A01"/>
    <w:rsid w:val="00CA5571"/>
    <w:rsid w:val="00CA5868"/>
    <w:rsid w:val="00CA6841"/>
    <w:rsid w:val="00CB102A"/>
    <w:rsid w:val="00CB1AEF"/>
    <w:rsid w:val="00CB2150"/>
    <w:rsid w:val="00CB337D"/>
    <w:rsid w:val="00CB3736"/>
    <w:rsid w:val="00CB3DC0"/>
    <w:rsid w:val="00CB3DF1"/>
    <w:rsid w:val="00CC2C9F"/>
    <w:rsid w:val="00CC2D9F"/>
    <w:rsid w:val="00CC3509"/>
    <w:rsid w:val="00CC4AEE"/>
    <w:rsid w:val="00CD08C4"/>
    <w:rsid w:val="00CD0C12"/>
    <w:rsid w:val="00CD10F9"/>
    <w:rsid w:val="00CD1253"/>
    <w:rsid w:val="00CD278F"/>
    <w:rsid w:val="00CD283E"/>
    <w:rsid w:val="00CD69A2"/>
    <w:rsid w:val="00CD79FC"/>
    <w:rsid w:val="00CE12A5"/>
    <w:rsid w:val="00CE20E7"/>
    <w:rsid w:val="00CE2604"/>
    <w:rsid w:val="00CE3FA5"/>
    <w:rsid w:val="00CE50B9"/>
    <w:rsid w:val="00CF0E7C"/>
    <w:rsid w:val="00CF234C"/>
    <w:rsid w:val="00CF3397"/>
    <w:rsid w:val="00CF3B7E"/>
    <w:rsid w:val="00CF47D1"/>
    <w:rsid w:val="00CF5EF1"/>
    <w:rsid w:val="00D01E75"/>
    <w:rsid w:val="00D0264B"/>
    <w:rsid w:val="00D0267D"/>
    <w:rsid w:val="00D02CE5"/>
    <w:rsid w:val="00D030B8"/>
    <w:rsid w:val="00D0448A"/>
    <w:rsid w:val="00D05107"/>
    <w:rsid w:val="00D10E72"/>
    <w:rsid w:val="00D111BD"/>
    <w:rsid w:val="00D1326E"/>
    <w:rsid w:val="00D14CC3"/>
    <w:rsid w:val="00D15A28"/>
    <w:rsid w:val="00D20963"/>
    <w:rsid w:val="00D22CA2"/>
    <w:rsid w:val="00D26592"/>
    <w:rsid w:val="00D306DF"/>
    <w:rsid w:val="00D31261"/>
    <w:rsid w:val="00D32EA3"/>
    <w:rsid w:val="00D32F3A"/>
    <w:rsid w:val="00D369E3"/>
    <w:rsid w:val="00D37201"/>
    <w:rsid w:val="00D4138C"/>
    <w:rsid w:val="00D41550"/>
    <w:rsid w:val="00D41604"/>
    <w:rsid w:val="00D436DD"/>
    <w:rsid w:val="00D43E47"/>
    <w:rsid w:val="00D452A9"/>
    <w:rsid w:val="00D4663C"/>
    <w:rsid w:val="00D46FE1"/>
    <w:rsid w:val="00D47FC6"/>
    <w:rsid w:val="00D5070B"/>
    <w:rsid w:val="00D50DB5"/>
    <w:rsid w:val="00D54D29"/>
    <w:rsid w:val="00D55A6C"/>
    <w:rsid w:val="00D56D5D"/>
    <w:rsid w:val="00D56EA4"/>
    <w:rsid w:val="00D571D8"/>
    <w:rsid w:val="00D57C92"/>
    <w:rsid w:val="00D57FDD"/>
    <w:rsid w:val="00D60C54"/>
    <w:rsid w:val="00D6143C"/>
    <w:rsid w:val="00D63B0B"/>
    <w:rsid w:val="00D651A2"/>
    <w:rsid w:val="00D65F42"/>
    <w:rsid w:val="00D66FAA"/>
    <w:rsid w:val="00D674DB"/>
    <w:rsid w:val="00D71257"/>
    <w:rsid w:val="00D71676"/>
    <w:rsid w:val="00D77BDF"/>
    <w:rsid w:val="00D817E4"/>
    <w:rsid w:val="00D81DC8"/>
    <w:rsid w:val="00D826ED"/>
    <w:rsid w:val="00D8300D"/>
    <w:rsid w:val="00D847AC"/>
    <w:rsid w:val="00D848C8"/>
    <w:rsid w:val="00D851A6"/>
    <w:rsid w:val="00D877C8"/>
    <w:rsid w:val="00D87AA1"/>
    <w:rsid w:val="00D90459"/>
    <w:rsid w:val="00D904EA"/>
    <w:rsid w:val="00D92C57"/>
    <w:rsid w:val="00D93E72"/>
    <w:rsid w:val="00D94C09"/>
    <w:rsid w:val="00D94D1A"/>
    <w:rsid w:val="00DA20B4"/>
    <w:rsid w:val="00DA32A5"/>
    <w:rsid w:val="00DA5C3B"/>
    <w:rsid w:val="00DA643E"/>
    <w:rsid w:val="00DB0316"/>
    <w:rsid w:val="00DB072D"/>
    <w:rsid w:val="00DB1908"/>
    <w:rsid w:val="00DB1F34"/>
    <w:rsid w:val="00DB2143"/>
    <w:rsid w:val="00DB563E"/>
    <w:rsid w:val="00DB58C9"/>
    <w:rsid w:val="00DB6257"/>
    <w:rsid w:val="00DB6E2F"/>
    <w:rsid w:val="00DB6E7A"/>
    <w:rsid w:val="00DB70DE"/>
    <w:rsid w:val="00DB7433"/>
    <w:rsid w:val="00DB7B45"/>
    <w:rsid w:val="00DB7B88"/>
    <w:rsid w:val="00DC0272"/>
    <w:rsid w:val="00DC09BC"/>
    <w:rsid w:val="00DC15EE"/>
    <w:rsid w:val="00DC25D7"/>
    <w:rsid w:val="00DC3071"/>
    <w:rsid w:val="00DC5226"/>
    <w:rsid w:val="00DC65A8"/>
    <w:rsid w:val="00DC6E23"/>
    <w:rsid w:val="00DD108B"/>
    <w:rsid w:val="00DD395F"/>
    <w:rsid w:val="00DD6FB4"/>
    <w:rsid w:val="00DD7660"/>
    <w:rsid w:val="00DD7EC1"/>
    <w:rsid w:val="00DE188F"/>
    <w:rsid w:val="00DE28FC"/>
    <w:rsid w:val="00DE5CA7"/>
    <w:rsid w:val="00DE63AF"/>
    <w:rsid w:val="00DE6F81"/>
    <w:rsid w:val="00DE7FB3"/>
    <w:rsid w:val="00DF1ECA"/>
    <w:rsid w:val="00DF2EDB"/>
    <w:rsid w:val="00DF3FFF"/>
    <w:rsid w:val="00DF561B"/>
    <w:rsid w:val="00DF62F9"/>
    <w:rsid w:val="00DF6A74"/>
    <w:rsid w:val="00E0429D"/>
    <w:rsid w:val="00E063E2"/>
    <w:rsid w:val="00E10AFF"/>
    <w:rsid w:val="00E11E38"/>
    <w:rsid w:val="00E15AF4"/>
    <w:rsid w:val="00E16765"/>
    <w:rsid w:val="00E2058B"/>
    <w:rsid w:val="00E23D2F"/>
    <w:rsid w:val="00E25CD1"/>
    <w:rsid w:val="00E27A74"/>
    <w:rsid w:val="00E30FF7"/>
    <w:rsid w:val="00E343C1"/>
    <w:rsid w:val="00E34440"/>
    <w:rsid w:val="00E357FB"/>
    <w:rsid w:val="00E370FE"/>
    <w:rsid w:val="00E374F0"/>
    <w:rsid w:val="00E37E38"/>
    <w:rsid w:val="00E40035"/>
    <w:rsid w:val="00E419D3"/>
    <w:rsid w:val="00E47F28"/>
    <w:rsid w:val="00E47FA9"/>
    <w:rsid w:val="00E51A80"/>
    <w:rsid w:val="00E52906"/>
    <w:rsid w:val="00E542A7"/>
    <w:rsid w:val="00E55D05"/>
    <w:rsid w:val="00E5606D"/>
    <w:rsid w:val="00E5740E"/>
    <w:rsid w:val="00E611EA"/>
    <w:rsid w:val="00E62D4E"/>
    <w:rsid w:val="00E644E0"/>
    <w:rsid w:val="00E64687"/>
    <w:rsid w:val="00E656B8"/>
    <w:rsid w:val="00E663DB"/>
    <w:rsid w:val="00E729DE"/>
    <w:rsid w:val="00E73059"/>
    <w:rsid w:val="00E81EE5"/>
    <w:rsid w:val="00E82F2F"/>
    <w:rsid w:val="00E8379E"/>
    <w:rsid w:val="00E900C4"/>
    <w:rsid w:val="00E907F3"/>
    <w:rsid w:val="00E90A65"/>
    <w:rsid w:val="00E90B08"/>
    <w:rsid w:val="00E915B8"/>
    <w:rsid w:val="00E93457"/>
    <w:rsid w:val="00E93DBB"/>
    <w:rsid w:val="00E95156"/>
    <w:rsid w:val="00E953E4"/>
    <w:rsid w:val="00E962BB"/>
    <w:rsid w:val="00E96E94"/>
    <w:rsid w:val="00E977A9"/>
    <w:rsid w:val="00EA1F51"/>
    <w:rsid w:val="00EA2C04"/>
    <w:rsid w:val="00EA2F63"/>
    <w:rsid w:val="00EA762A"/>
    <w:rsid w:val="00EA7EDE"/>
    <w:rsid w:val="00EB0060"/>
    <w:rsid w:val="00EB0575"/>
    <w:rsid w:val="00EB0861"/>
    <w:rsid w:val="00EB300C"/>
    <w:rsid w:val="00EB3E41"/>
    <w:rsid w:val="00EB673E"/>
    <w:rsid w:val="00EB757D"/>
    <w:rsid w:val="00EC4D13"/>
    <w:rsid w:val="00EC5C9C"/>
    <w:rsid w:val="00EC7202"/>
    <w:rsid w:val="00EC7B46"/>
    <w:rsid w:val="00EC7B8B"/>
    <w:rsid w:val="00ED0558"/>
    <w:rsid w:val="00ED088D"/>
    <w:rsid w:val="00ED354F"/>
    <w:rsid w:val="00ED44D6"/>
    <w:rsid w:val="00ED46B6"/>
    <w:rsid w:val="00EE015E"/>
    <w:rsid w:val="00EE1007"/>
    <w:rsid w:val="00EE3381"/>
    <w:rsid w:val="00EE6622"/>
    <w:rsid w:val="00EE7846"/>
    <w:rsid w:val="00EE7F16"/>
    <w:rsid w:val="00EF3706"/>
    <w:rsid w:val="00EF574E"/>
    <w:rsid w:val="00F02AC0"/>
    <w:rsid w:val="00F03604"/>
    <w:rsid w:val="00F0473B"/>
    <w:rsid w:val="00F0580E"/>
    <w:rsid w:val="00F06CE6"/>
    <w:rsid w:val="00F10B01"/>
    <w:rsid w:val="00F10CBE"/>
    <w:rsid w:val="00F125D5"/>
    <w:rsid w:val="00F1458B"/>
    <w:rsid w:val="00F15C34"/>
    <w:rsid w:val="00F15FCB"/>
    <w:rsid w:val="00F16363"/>
    <w:rsid w:val="00F16A3D"/>
    <w:rsid w:val="00F20340"/>
    <w:rsid w:val="00F24AB0"/>
    <w:rsid w:val="00F253E4"/>
    <w:rsid w:val="00F261E4"/>
    <w:rsid w:val="00F309D9"/>
    <w:rsid w:val="00F402FB"/>
    <w:rsid w:val="00F44755"/>
    <w:rsid w:val="00F4700A"/>
    <w:rsid w:val="00F51084"/>
    <w:rsid w:val="00F524CB"/>
    <w:rsid w:val="00F52E66"/>
    <w:rsid w:val="00F5315B"/>
    <w:rsid w:val="00F539C6"/>
    <w:rsid w:val="00F53FD2"/>
    <w:rsid w:val="00F55724"/>
    <w:rsid w:val="00F56023"/>
    <w:rsid w:val="00F61168"/>
    <w:rsid w:val="00F61EDB"/>
    <w:rsid w:val="00F624F5"/>
    <w:rsid w:val="00F62B94"/>
    <w:rsid w:val="00F62CCE"/>
    <w:rsid w:val="00F62F61"/>
    <w:rsid w:val="00F6376C"/>
    <w:rsid w:val="00F64613"/>
    <w:rsid w:val="00F660F1"/>
    <w:rsid w:val="00F66249"/>
    <w:rsid w:val="00F70771"/>
    <w:rsid w:val="00F719C8"/>
    <w:rsid w:val="00F71EA7"/>
    <w:rsid w:val="00F72632"/>
    <w:rsid w:val="00F75631"/>
    <w:rsid w:val="00F774B8"/>
    <w:rsid w:val="00F80A71"/>
    <w:rsid w:val="00F8106A"/>
    <w:rsid w:val="00F8273A"/>
    <w:rsid w:val="00F82D84"/>
    <w:rsid w:val="00F83AAB"/>
    <w:rsid w:val="00F84526"/>
    <w:rsid w:val="00F8590F"/>
    <w:rsid w:val="00F8609C"/>
    <w:rsid w:val="00F8674F"/>
    <w:rsid w:val="00F86E36"/>
    <w:rsid w:val="00F877CA"/>
    <w:rsid w:val="00F9008D"/>
    <w:rsid w:val="00F90C87"/>
    <w:rsid w:val="00F93556"/>
    <w:rsid w:val="00F96C94"/>
    <w:rsid w:val="00FA0538"/>
    <w:rsid w:val="00FA66DA"/>
    <w:rsid w:val="00FB04C6"/>
    <w:rsid w:val="00FB4464"/>
    <w:rsid w:val="00FB44BD"/>
    <w:rsid w:val="00FB4A1B"/>
    <w:rsid w:val="00FB64EB"/>
    <w:rsid w:val="00FB7039"/>
    <w:rsid w:val="00FB7552"/>
    <w:rsid w:val="00FC0122"/>
    <w:rsid w:val="00FC1126"/>
    <w:rsid w:val="00FC1D76"/>
    <w:rsid w:val="00FC659E"/>
    <w:rsid w:val="00FD043B"/>
    <w:rsid w:val="00FD077D"/>
    <w:rsid w:val="00FD1A23"/>
    <w:rsid w:val="00FD1ACE"/>
    <w:rsid w:val="00FD1E32"/>
    <w:rsid w:val="00FD2D8E"/>
    <w:rsid w:val="00FD2E7F"/>
    <w:rsid w:val="00FD3C06"/>
    <w:rsid w:val="00FD79A6"/>
    <w:rsid w:val="00FD7A1B"/>
    <w:rsid w:val="00FE013B"/>
    <w:rsid w:val="00FE2E52"/>
    <w:rsid w:val="00FE3D8F"/>
    <w:rsid w:val="00FE46BE"/>
    <w:rsid w:val="00FE54C6"/>
    <w:rsid w:val="00FE6417"/>
    <w:rsid w:val="00FE7431"/>
    <w:rsid w:val="00FF0B73"/>
    <w:rsid w:val="00FF365B"/>
    <w:rsid w:val="00FF6BAE"/>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34B14-905D-438A-A557-F8491121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126"/>
    <w:rPr>
      <w:rFonts w:ascii="Calibri" w:hAnsi="Calibri" w:cs="Calibri"/>
    </w:rPr>
  </w:style>
  <w:style w:type="paragraph" w:styleId="1">
    <w:name w:val="heading 1"/>
    <w:basedOn w:val="a"/>
    <w:next w:val="a"/>
    <w:link w:val="10"/>
    <w:uiPriority w:val="9"/>
    <w:qFormat/>
    <w:rsid w:val="00DC52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2E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B2143"/>
    <w:pPr>
      <w:spacing w:before="100" w:beforeAutospacing="1" w:after="100" w:afterAutospacing="1"/>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E64"/>
    <w:pPr>
      <w:ind w:left="720"/>
      <w:contextualSpacing/>
    </w:pPr>
  </w:style>
  <w:style w:type="paragraph" w:styleId="a4">
    <w:name w:val="Balloon Text"/>
    <w:basedOn w:val="a"/>
    <w:link w:val="a5"/>
    <w:uiPriority w:val="99"/>
    <w:semiHidden/>
    <w:unhideWhenUsed/>
    <w:rsid w:val="004B715E"/>
    <w:rPr>
      <w:rFonts w:ascii="Tahoma" w:hAnsi="Tahoma" w:cs="Tahoma"/>
      <w:sz w:val="16"/>
      <w:szCs w:val="16"/>
    </w:rPr>
  </w:style>
  <w:style w:type="character" w:customStyle="1" w:styleId="a5">
    <w:name w:val="Текст выноски Знак"/>
    <w:basedOn w:val="a0"/>
    <w:link w:val="a4"/>
    <w:uiPriority w:val="99"/>
    <w:semiHidden/>
    <w:rsid w:val="004B715E"/>
    <w:rPr>
      <w:rFonts w:ascii="Tahoma" w:hAnsi="Tahoma" w:cs="Tahoma"/>
      <w:sz w:val="16"/>
      <w:szCs w:val="16"/>
    </w:rPr>
  </w:style>
  <w:style w:type="paragraph" w:styleId="a6">
    <w:name w:val="Plain Text"/>
    <w:basedOn w:val="a"/>
    <w:link w:val="a7"/>
    <w:uiPriority w:val="99"/>
    <w:semiHidden/>
    <w:unhideWhenUsed/>
    <w:rsid w:val="00BA1239"/>
    <w:rPr>
      <w:rFonts w:ascii="Arial" w:hAnsi="Arial" w:cstheme="minorBidi"/>
      <w:color w:val="000000" w:themeColor="text1"/>
      <w:sz w:val="20"/>
      <w:szCs w:val="21"/>
    </w:rPr>
  </w:style>
  <w:style w:type="character" w:customStyle="1" w:styleId="a7">
    <w:name w:val="Текст Знак"/>
    <w:basedOn w:val="a0"/>
    <w:link w:val="a6"/>
    <w:uiPriority w:val="99"/>
    <w:semiHidden/>
    <w:rsid w:val="00BA1239"/>
    <w:rPr>
      <w:rFonts w:ascii="Arial" w:hAnsi="Arial"/>
      <w:color w:val="000000" w:themeColor="text1"/>
      <w:sz w:val="20"/>
      <w:szCs w:val="21"/>
    </w:rPr>
  </w:style>
  <w:style w:type="paragraph" w:styleId="a8">
    <w:name w:val="header"/>
    <w:basedOn w:val="a"/>
    <w:link w:val="a9"/>
    <w:uiPriority w:val="99"/>
    <w:unhideWhenUsed/>
    <w:rsid w:val="00DF6A74"/>
    <w:pPr>
      <w:tabs>
        <w:tab w:val="center" w:pos="4819"/>
        <w:tab w:val="right" w:pos="9639"/>
      </w:tabs>
    </w:pPr>
  </w:style>
  <w:style w:type="character" w:customStyle="1" w:styleId="a9">
    <w:name w:val="Верхний колонтитул Знак"/>
    <w:basedOn w:val="a0"/>
    <w:link w:val="a8"/>
    <w:uiPriority w:val="99"/>
    <w:rsid w:val="00DF6A74"/>
    <w:rPr>
      <w:rFonts w:ascii="Calibri" w:hAnsi="Calibri" w:cs="Calibri"/>
    </w:rPr>
  </w:style>
  <w:style w:type="paragraph" w:styleId="aa">
    <w:name w:val="footer"/>
    <w:basedOn w:val="a"/>
    <w:link w:val="ab"/>
    <w:uiPriority w:val="99"/>
    <w:unhideWhenUsed/>
    <w:rsid w:val="00DF6A74"/>
    <w:pPr>
      <w:tabs>
        <w:tab w:val="center" w:pos="4819"/>
        <w:tab w:val="right" w:pos="9639"/>
      </w:tabs>
    </w:pPr>
  </w:style>
  <w:style w:type="character" w:customStyle="1" w:styleId="ab">
    <w:name w:val="Нижний колонтитул Знак"/>
    <w:basedOn w:val="a0"/>
    <w:link w:val="aa"/>
    <w:uiPriority w:val="99"/>
    <w:rsid w:val="00DF6A74"/>
    <w:rPr>
      <w:rFonts w:ascii="Calibri" w:hAnsi="Calibri" w:cs="Calibri"/>
    </w:rPr>
  </w:style>
  <w:style w:type="character" w:customStyle="1" w:styleId="30">
    <w:name w:val="Заголовок 3 Знак"/>
    <w:basedOn w:val="a0"/>
    <w:link w:val="3"/>
    <w:uiPriority w:val="9"/>
    <w:rsid w:val="00DB2143"/>
    <w:rPr>
      <w:rFonts w:ascii="Times New Roman" w:eastAsia="Times New Roman" w:hAnsi="Times New Roman" w:cs="Times New Roman"/>
      <w:b/>
      <w:bCs/>
      <w:sz w:val="27"/>
      <w:szCs w:val="27"/>
      <w:lang w:eastAsia="uk-UA"/>
    </w:rPr>
  </w:style>
  <w:style w:type="character" w:customStyle="1" w:styleId="apple-converted-space">
    <w:name w:val="apple-converted-space"/>
    <w:basedOn w:val="a0"/>
    <w:rsid w:val="00607E7F"/>
  </w:style>
  <w:style w:type="paragraph" w:styleId="ac">
    <w:name w:val="Normal (Web)"/>
    <w:basedOn w:val="a"/>
    <w:uiPriority w:val="99"/>
    <w:unhideWhenUsed/>
    <w:rsid w:val="00B14EA4"/>
    <w:rPr>
      <w:rFonts w:ascii="Times New Roman" w:hAnsi="Times New Roman" w:cs="Times New Roman"/>
      <w:sz w:val="24"/>
      <w:szCs w:val="24"/>
      <w:lang w:eastAsia="uk-UA"/>
    </w:rPr>
  </w:style>
  <w:style w:type="character" w:styleId="ad">
    <w:name w:val="Strong"/>
    <w:basedOn w:val="a0"/>
    <w:uiPriority w:val="22"/>
    <w:qFormat/>
    <w:rsid w:val="003D5ABF"/>
    <w:rPr>
      <w:b/>
      <w:bCs/>
    </w:rPr>
  </w:style>
  <w:style w:type="character" w:customStyle="1" w:styleId="rvts9">
    <w:name w:val="rvts9"/>
    <w:basedOn w:val="a0"/>
    <w:rsid w:val="00C638A1"/>
  </w:style>
  <w:style w:type="character" w:customStyle="1" w:styleId="longtext1">
    <w:name w:val="longtext1"/>
    <w:basedOn w:val="a0"/>
    <w:rsid w:val="00BF43B6"/>
  </w:style>
  <w:style w:type="character" w:customStyle="1" w:styleId="xfm1762226360">
    <w:name w:val="xfm_1762226360"/>
    <w:basedOn w:val="a0"/>
    <w:rsid w:val="00C034F0"/>
  </w:style>
  <w:style w:type="character" w:styleId="ae">
    <w:name w:val="Hyperlink"/>
    <w:basedOn w:val="a0"/>
    <w:unhideWhenUsed/>
    <w:rsid w:val="007B08E3"/>
    <w:rPr>
      <w:color w:val="0000FF"/>
      <w:u w:val="single"/>
    </w:rPr>
  </w:style>
  <w:style w:type="character" w:customStyle="1" w:styleId="longtext10">
    <w:name w:val="long_text1"/>
    <w:rsid w:val="00676A92"/>
    <w:rPr>
      <w:sz w:val="20"/>
      <w:szCs w:val="20"/>
    </w:rPr>
  </w:style>
  <w:style w:type="character" w:customStyle="1" w:styleId="10">
    <w:name w:val="Заголовок 1 Знак"/>
    <w:basedOn w:val="a0"/>
    <w:link w:val="1"/>
    <w:uiPriority w:val="9"/>
    <w:rsid w:val="00DC5226"/>
    <w:rPr>
      <w:rFonts w:asciiTheme="majorHAnsi" w:eastAsiaTheme="majorEastAsia" w:hAnsiTheme="majorHAnsi" w:cstheme="majorBidi"/>
      <w:b/>
      <w:bCs/>
      <w:color w:val="365F91" w:themeColor="accent1" w:themeShade="BF"/>
      <w:sz w:val="28"/>
      <w:szCs w:val="28"/>
    </w:rPr>
  </w:style>
  <w:style w:type="character" w:styleId="af">
    <w:name w:val="Emphasis"/>
    <w:uiPriority w:val="20"/>
    <w:qFormat/>
    <w:rsid w:val="006934EA"/>
    <w:rPr>
      <w:i/>
      <w:iCs/>
    </w:rPr>
  </w:style>
  <w:style w:type="table" w:styleId="af0">
    <w:name w:val="Table Grid"/>
    <w:basedOn w:val="a1"/>
    <w:uiPriority w:val="59"/>
    <w:rsid w:val="0085034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455E2F"/>
    <w:pPr>
      <w:spacing w:before="100" w:beforeAutospacing="1" w:after="100" w:afterAutospacing="1"/>
    </w:pPr>
    <w:rPr>
      <w:rFonts w:ascii="Times New Roman" w:eastAsia="Times New Roman" w:hAnsi="Times New Roman" w:cs="Times New Roman"/>
      <w:sz w:val="24"/>
      <w:szCs w:val="24"/>
      <w:lang w:eastAsia="uk-UA"/>
    </w:rPr>
  </w:style>
  <w:style w:type="character" w:styleId="af1">
    <w:name w:val="FollowedHyperlink"/>
    <w:basedOn w:val="a0"/>
    <w:uiPriority w:val="99"/>
    <w:semiHidden/>
    <w:unhideWhenUsed/>
    <w:rsid w:val="00B8435A"/>
    <w:rPr>
      <w:color w:val="800080" w:themeColor="followedHyperlink"/>
      <w:u w:val="single"/>
    </w:rPr>
  </w:style>
  <w:style w:type="character" w:customStyle="1" w:styleId="rvts23">
    <w:name w:val="rvts23"/>
    <w:basedOn w:val="a0"/>
    <w:rsid w:val="0040593B"/>
  </w:style>
  <w:style w:type="character" w:customStyle="1" w:styleId="20">
    <w:name w:val="Заголовок 2 Знак"/>
    <w:basedOn w:val="a0"/>
    <w:link w:val="2"/>
    <w:uiPriority w:val="9"/>
    <w:semiHidden/>
    <w:rsid w:val="00D32EA3"/>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80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06C14"/>
    <w:rPr>
      <w:rFonts w:ascii="Courier New" w:eastAsia="Times New Roman" w:hAnsi="Courier New" w:cs="Courier New"/>
      <w:sz w:val="20"/>
      <w:szCs w:val="20"/>
      <w:lang w:eastAsia="uk-UA"/>
    </w:rPr>
  </w:style>
  <w:style w:type="paragraph" w:customStyle="1" w:styleId="rtejustify">
    <w:name w:val="rtejustify"/>
    <w:basedOn w:val="a"/>
    <w:rsid w:val="0039230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285">
      <w:bodyDiv w:val="1"/>
      <w:marLeft w:val="0"/>
      <w:marRight w:val="0"/>
      <w:marTop w:val="0"/>
      <w:marBottom w:val="0"/>
      <w:divBdr>
        <w:top w:val="none" w:sz="0" w:space="0" w:color="auto"/>
        <w:left w:val="none" w:sz="0" w:space="0" w:color="auto"/>
        <w:bottom w:val="none" w:sz="0" w:space="0" w:color="auto"/>
        <w:right w:val="none" w:sz="0" w:space="0" w:color="auto"/>
      </w:divBdr>
    </w:div>
    <w:div w:id="6445536">
      <w:bodyDiv w:val="1"/>
      <w:marLeft w:val="0"/>
      <w:marRight w:val="0"/>
      <w:marTop w:val="0"/>
      <w:marBottom w:val="0"/>
      <w:divBdr>
        <w:top w:val="none" w:sz="0" w:space="0" w:color="auto"/>
        <w:left w:val="none" w:sz="0" w:space="0" w:color="auto"/>
        <w:bottom w:val="none" w:sz="0" w:space="0" w:color="auto"/>
        <w:right w:val="none" w:sz="0" w:space="0" w:color="auto"/>
      </w:divBdr>
    </w:div>
    <w:div w:id="10955119">
      <w:bodyDiv w:val="1"/>
      <w:marLeft w:val="0"/>
      <w:marRight w:val="0"/>
      <w:marTop w:val="0"/>
      <w:marBottom w:val="0"/>
      <w:divBdr>
        <w:top w:val="none" w:sz="0" w:space="0" w:color="auto"/>
        <w:left w:val="none" w:sz="0" w:space="0" w:color="auto"/>
        <w:bottom w:val="none" w:sz="0" w:space="0" w:color="auto"/>
        <w:right w:val="none" w:sz="0" w:space="0" w:color="auto"/>
      </w:divBdr>
    </w:div>
    <w:div w:id="20514114">
      <w:bodyDiv w:val="1"/>
      <w:marLeft w:val="0"/>
      <w:marRight w:val="0"/>
      <w:marTop w:val="0"/>
      <w:marBottom w:val="0"/>
      <w:divBdr>
        <w:top w:val="none" w:sz="0" w:space="0" w:color="auto"/>
        <w:left w:val="none" w:sz="0" w:space="0" w:color="auto"/>
        <w:bottom w:val="none" w:sz="0" w:space="0" w:color="auto"/>
        <w:right w:val="none" w:sz="0" w:space="0" w:color="auto"/>
      </w:divBdr>
    </w:div>
    <w:div w:id="46298911">
      <w:bodyDiv w:val="1"/>
      <w:marLeft w:val="0"/>
      <w:marRight w:val="0"/>
      <w:marTop w:val="0"/>
      <w:marBottom w:val="0"/>
      <w:divBdr>
        <w:top w:val="none" w:sz="0" w:space="0" w:color="auto"/>
        <w:left w:val="none" w:sz="0" w:space="0" w:color="auto"/>
        <w:bottom w:val="none" w:sz="0" w:space="0" w:color="auto"/>
        <w:right w:val="none" w:sz="0" w:space="0" w:color="auto"/>
      </w:divBdr>
    </w:div>
    <w:div w:id="48192684">
      <w:bodyDiv w:val="1"/>
      <w:marLeft w:val="0"/>
      <w:marRight w:val="0"/>
      <w:marTop w:val="0"/>
      <w:marBottom w:val="0"/>
      <w:divBdr>
        <w:top w:val="none" w:sz="0" w:space="0" w:color="auto"/>
        <w:left w:val="none" w:sz="0" w:space="0" w:color="auto"/>
        <w:bottom w:val="none" w:sz="0" w:space="0" w:color="auto"/>
        <w:right w:val="none" w:sz="0" w:space="0" w:color="auto"/>
      </w:divBdr>
    </w:div>
    <w:div w:id="49231833">
      <w:bodyDiv w:val="1"/>
      <w:marLeft w:val="0"/>
      <w:marRight w:val="0"/>
      <w:marTop w:val="0"/>
      <w:marBottom w:val="0"/>
      <w:divBdr>
        <w:top w:val="none" w:sz="0" w:space="0" w:color="auto"/>
        <w:left w:val="none" w:sz="0" w:space="0" w:color="auto"/>
        <w:bottom w:val="none" w:sz="0" w:space="0" w:color="auto"/>
        <w:right w:val="none" w:sz="0" w:space="0" w:color="auto"/>
      </w:divBdr>
    </w:div>
    <w:div w:id="55248505">
      <w:bodyDiv w:val="1"/>
      <w:marLeft w:val="0"/>
      <w:marRight w:val="0"/>
      <w:marTop w:val="0"/>
      <w:marBottom w:val="0"/>
      <w:divBdr>
        <w:top w:val="none" w:sz="0" w:space="0" w:color="auto"/>
        <w:left w:val="none" w:sz="0" w:space="0" w:color="auto"/>
        <w:bottom w:val="none" w:sz="0" w:space="0" w:color="auto"/>
        <w:right w:val="none" w:sz="0" w:space="0" w:color="auto"/>
      </w:divBdr>
    </w:div>
    <w:div w:id="64692539">
      <w:bodyDiv w:val="1"/>
      <w:marLeft w:val="0"/>
      <w:marRight w:val="0"/>
      <w:marTop w:val="0"/>
      <w:marBottom w:val="0"/>
      <w:divBdr>
        <w:top w:val="none" w:sz="0" w:space="0" w:color="auto"/>
        <w:left w:val="none" w:sz="0" w:space="0" w:color="auto"/>
        <w:bottom w:val="none" w:sz="0" w:space="0" w:color="auto"/>
        <w:right w:val="none" w:sz="0" w:space="0" w:color="auto"/>
      </w:divBdr>
    </w:div>
    <w:div w:id="72632083">
      <w:bodyDiv w:val="1"/>
      <w:marLeft w:val="0"/>
      <w:marRight w:val="0"/>
      <w:marTop w:val="0"/>
      <w:marBottom w:val="0"/>
      <w:divBdr>
        <w:top w:val="none" w:sz="0" w:space="0" w:color="auto"/>
        <w:left w:val="none" w:sz="0" w:space="0" w:color="auto"/>
        <w:bottom w:val="none" w:sz="0" w:space="0" w:color="auto"/>
        <w:right w:val="none" w:sz="0" w:space="0" w:color="auto"/>
      </w:divBdr>
    </w:div>
    <w:div w:id="84038490">
      <w:bodyDiv w:val="1"/>
      <w:marLeft w:val="0"/>
      <w:marRight w:val="0"/>
      <w:marTop w:val="0"/>
      <w:marBottom w:val="0"/>
      <w:divBdr>
        <w:top w:val="none" w:sz="0" w:space="0" w:color="auto"/>
        <w:left w:val="none" w:sz="0" w:space="0" w:color="auto"/>
        <w:bottom w:val="none" w:sz="0" w:space="0" w:color="auto"/>
        <w:right w:val="none" w:sz="0" w:space="0" w:color="auto"/>
      </w:divBdr>
    </w:div>
    <w:div w:id="93987443">
      <w:bodyDiv w:val="1"/>
      <w:marLeft w:val="0"/>
      <w:marRight w:val="0"/>
      <w:marTop w:val="0"/>
      <w:marBottom w:val="0"/>
      <w:divBdr>
        <w:top w:val="none" w:sz="0" w:space="0" w:color="auto"/>
        <w:left w:val="none" w:sz="0" w:space="0" w:color="auto"/>
        <w:bottom w:val="none" w:sz="0" w:space="0" w:color="auto"/>
        <w:right w:val="none" w:sz="0" w:space="0" w:color="auto"/>
      </w:divBdr>
    </w:div>
    <w:div w:id="107698513">
      <w:bodyDiv w:val="1"/>
      <w:marLeft w:val="0"/>
      <w:marRight w:val="0"/>
      <w:marTop w:val="0"/>
      <w:marBottom w:val="0"/>
      <w:divBdr>
        <w:top w:val="none" w:sz="0" w:space="0" w:color="auto"/>
        <w:left w:val="none" w:sz="0" w:space="0" w:color="auto"/>
        <w:bottom w:val="none" w:sz="0" w:space="0" w:color="auto"/>
        <w:right w:val="none" w:sz="0" w:space="0" w:color="auto"/>
      </w:divBdr>
    </w:div>
    <w:div w:id="113641516">
      <w:bodyDiv w:val="1"/>
      <w:marLeft w:val="0"/>
      <w:marRight w:val="0"/>
      <w:marTop w:val="0"/>
      <w:marBottom w:val="0"/>
      <w:divBdr>
        <w:top w:val="none" w:sz="0" w:space="0" w:color="auto"/>
        <w:left w:val="none" w:sz="0" w:space="0" w:color="auto"/>
        <w:bottom w:val="none" w:sz="0" w:space="0" w:color="auto"/>
        <w:right w:val="none" w:sz="0" w:space="0" w:color="auto"/>
      </w:divBdr>
    </w:div>
    <w:div w:id="118452951">
      <w:bodyDiv w:val="1"/>
      <w:marLeft w:val="0"/>
      <w:marRight w:val="0"/>
      <w:marTop w:val="0"/>
      <w:marBottom w:val="0"/>
      <w:divBdr>
        <w:top w:val="none" w:sz="0" w:space="0" w:color="auto"/>
        <w:left w:val="none" w:sz="0" w:space="0" w:color="auto"/>
        <w:bottom w:val="none" w:sz="0" w:space="0" w:color="auto"/>
        <w:right w:val="none" w:sz="0" w:space="0" w:color="auto"/>
      </w:divBdr>
    </w:div>
    <w:div w:id="126441001">
      <w:bodyDiv w:val="1"/>
      <w:marLeft w:val="0"/>
      <w:marRight w:val="0"/>
      <w:marTop w:val="0"/>
      <w:marBottom w:val="0"/>
      <w:divBdr>
        <w:top w:val="none" w:sz="0" w:space="0" w:color="auto"/>
        <w:left w:val="none" w:sz="0" w:space="0" w:color="auto"/>
        <w:bottom w:val="none" w:sz="0" w:space="0" w:color="auto"/>
        <w:right w:val="none" w:sz="0" w:space="0" w:color="auto"/>
      </w:divBdr>
    </w:div>
    <w:div w:id="127865816">
      <w:bodyDiv w:val="1"/>
      <w:marLeft w:val="0"/>
      <w:marRight w:val="0"/>
      <w:marTop w:val="0"/>
      <w:marBottom w:val="0"/>
      <w:divBdr>
        <w:top w:val="none" w:sz="0" w:space="0" w:color="auto"/>
        <w:left w:val="none" w:sz="0" w:space="0" w:color="auto"/>
        <w:bottom w:val="none" w:sz="0" w:space="0" w:color="auto"/>
        <w:right w:val="none" w:sz="0" w:space="0" w:color="auto"/>
      </w:divBdr>
    </w:div>
    <w:div w:id="141696260">
      <w:bodyDiv w:val="1"/>
      <w:marLeft w:val="0"/>
      <w:marRight w:val="0"/>
      <w:marTop w:val="0"/>
      <w:marBottom w:val="0"/>
      <w:divBdr>
        <w:top w:val="none" w:sz="0" w:space="0" w:color="auto"/>
        <w:left w:val="none" w:sz="0" w:space="0" w:color="auto"/>
        <w:bottom w:val="none" w:sz="0" w:space="0" w:color="auto"/>
        <w:right w:val="none" w:sz="0" w:space="0" w:color="auto"/>
      </w:divBdr>
    </w:div>
    <w:div w:id="147094939">
      <w:bodyDiv w:val="1"/>
      <w:marLeft w:val="0"/>
      <w:marRight w:val="0"/>
      <w:marTop w:val="0"/>
      <w:marBottom w:val="0"/>
      <w:divBdr>
        <w:top w:val="none" w:sz="0" w:space="0" w:color="auto"/>
        <w:left w:val="none" w:sz="0" w:space="0" w:color="auto"/>
        <w:bottom w:val="none" w:sz="0" w:space="0" w:color="auto"/>
        <w:right w:val="none" w:sz="0" w:space="0" w:color="auto"/>
      </w:divBdr>
    </w:div>
    <w:div w:id="149060696">
      <w:bodyDiv w:val="1"/>
      <w:marLeft w:val="0"/>
      <w:marRight w:val="0"/>
      <w:marTop w:val="0"/>
      <w:marBottom w:val="0"/>
      <w:divBdr>
        <w:top w:val="none" w:sz="0" w:space="0" w:color="auto"/>
        <w:left w:val="none" w:sz="0" w:space="0" w:color="auto"/>
        <w:bottom w:val="none" w:sz="0" w:space="0" w:color="auto"/>
        <w:right w:val="none" w:sz="0" w:space="0" w:color="auto"/>
      </w:divBdr>
    </w:div>
    <w:div w:id="153451349">
      <w:bodyDiv w:val="1"/>
      <w:marLeft w:val="0"/>
      <w:marRight w:val="0"/>
      <w:marTop w:val="0"/>
      <w:marBottom w:val="0"/>
      <w:divBdr>
        <w:top w:val="none" w:sz="0" w:space="0" w:color="auto"/>
        <w:left w:val="none" w:sz="0" w:space="0" w:color="auto"/>
        <w:bottom w:val="none" w:sz="0" w:space="0" w:color="auto"/>
        <w:right w:val="none" w:sz="0" w:space="0" w:color="auto"/>
      </w:divBdr>
    </w:div>
    <w:div w:id="167016354">
      <w:bodyDiv w:val="1"/>
      <w:marLeft w:val="0"/>
      <w:marRight w:val="0"/>
      <w:marTop w:val="0"/>
      <w:marBottom w:val="0"/>
      <w:divBdr>
        <w:top w:val="none" w:sz="0" w:space="0" w:color="auto"/>
        <w:left w:val="none" w:sz="0" w:space="0" w:color="auto"/>
        <w:bottom w:val="none" w:sz="0" w:space="0" w:color="auto"/>
        <w:right w:val="none" w:sz="0" w:space="0" w:color="auto"/>
      </w:divBdr>
    </w:div>
    <w:div w:id="196823255">
      <w:bodyDiv w:val="1"/>
      <w:marLeft w:val="0"/>
      <w:marRight w:val="0"/>
      <w:marTop w:val="0"/>
      <w:marBottom w:val="0"/>
      <w:divBdr>
        <w:top w:val="none" w:sz="0" w:space="0" w:color="auto"/>
        <w:left w:val="none" w:sz="0" w:space="0" w:color="auto"/>
        <w:bottom w:val="none" w:sz="0" w:space="0" w:color="auto"/>
        <w:right w:val="none" w:sz="0" w:space="0" w:color="auto"/>
      </w:divBdr>
    </w:div>
    <w:div w:id="211962428">
      <w:bodyDiv w:val="1"/>
      <w:marLeft w:val="0"/>
      <w:marRight w:val="0"/>
      <w:marTop w:val="0"/>
      <w:marBottom w:val="0"/>
      <w:divBdr>
        <w:top w:val="none" w:sz="0" w:space="0" w:color="auto"/>
        <w:left w:val="none" w:sz="0" w:space="0" w:color="auto"/>
        <w:bottom w:val="none" w:sz="0" w:space="0" w:color="auto"/>
        <w:right w:val="none" w:sz="0" w:space="0" w:color="auto"/>
      </w:divBdr>
    </w:div>
    <w:div w:id="214506758">
      <w:bodyDiv w:val="1"/>
      <w:marLeft w:val="0"/>
      <w:marRight w:val="0"/>
      <w:marTop w:val="0"/>
      <w:marBottom w:val="0"/>
      <w:divBdr>
        <w:top w:val="none" w:sz="0" w:space="0" w:color="auto"/>
        <w:left w:val="none" w:sz="0" w:space="0" w:color="auto"/>
        <w:bottom w:val="none" w:sz="0" w:space="0" w:color="auto"/>
        <w:right w:val="none" w:sz="0" w:space="0" w:color="auto"/>
      </w:divBdr>
    </w:div>
    <w:div w:id="232087353">
      <w:bodyDiv w:val="1"/>
      <w:marLeft w:val="0"/>
      <w:marRight w:val="0"/>
      <w:marTop w:val="0"/>
      <w:marBottom w:val="0"/>
      <w:divBdr>
        <w:top w:val="none" w:sz="0" w:space="0" w:color="auto"/>
        <w:left w:val="none" w:sz="0" w:space="0" w:color="auto"/>
        <w:bottom w:val="none" w:sz="0" w:space="0" w:color="auto"/>
        <w:right w:val="none" w:sz="0" w:space="0" w:color="auto"/>
      </w:divBdr>
    </w:div>
    <w:div w:id="234782028">
      <w:bodyDiv w:val="1"/>
      <w:marLeft w:val="0"/>
      <w:marRight w:val="0"/>
      <w:marTop w:val="0"/>
      <w:marBottom w:val="0"/>
      <w:divBdr>
        <w:top w:val="none" w:sz="0" w:space="0" w:color="auto"/>
        <w:left w:val="none" w:sz="0" w:space="0" w:color="auto"/>
        <w:bottom w:val="none" w:sz="0" w:space="0" w:color="auto"/>
        <w:right w:val="none" w:sz="0" w:space="0" w:color="auto"/>
      </w:divBdr>
    </w:div>
    <w:div w:id="237132929">
      <w:bodyDiv w:val="1"/>
      <w:marLeft w:val="0"/>
      <w:marRight w:val="0"/>
      <w:marTop w:val="0"/>
      <w:marBottom w:val="0"/>
      <w:divBdr>
        <w:top w:val="none" w:sz="0" w:space="0" w:color="auto"/>
        <w:left w:val="none" w:sz="0" w:space="0" w:color="auto"/>
        <w:bottom w:val="none" w:sz="0" w:space="0" w:color="auto"/>
        <w:right w:val="none" w:sz="0" w:space="0" w:color="auto"/>
      </w:divBdr>
    </w:div>
    <w:div w:id="251553364">
      <w:bodyDiv w:val="1"/>
      <w:marLeft w:val="0"/>
      <w:marRight w:val="0"/>
      <w:marTop w:val="0"/>
      <w:marBottom w:val="0"/>
      <w:divBdr>
        <w:top w:val="none" w:sz="0" w:space="0" w:color="auto"/>
        <w:left w:val="none" w:sz="0" w:space="0" w:color="auto"/>
        <w:bottom w:val="none" w:sz="0" w:space="0" w:color="auto"/>
        <w:right w:val="none" w:sz="0" w:space="0" w:color="auto"/>
      </w:divBdr>
    </w:div>
    <w:div w:id="288097271">
      <w:bodyDiv w:val="1"/>
      <w:marLeft w:val="0"/>
      <w:marRight w:val="0"/>
      <w:marTop w:val="0"/>
      <w:marBottom w:val="0"/>
      <w:divBdr>
        <w:top w:val="none" w:sz="0" w:space="0" w:color="auto"/>
        <w:left w:val="none" w:sz="0" w:space="0" w:color="auto"/>
        <w:bottom w:val="none" w:sz="0" w:space="0" w:color="auto"/>
        <w:right w:val="none" w:sz="0" w:space="0" w:color="auto"/>
      </w:divBdr>
    </w:div>
    <w:div w:id="288316568">
      <w:bodyDiv w:val="1"/>
      <w:marLeft w:val="0"/>
      <w:marRight w:val="0"/>
      <w:marTop w:val="0"/>
      <w:marBottom w:val="0"/>
      <w:divBdr>
        <w:top w:val="none" w:sz="0" w:space="0" w:color="auto"/>
        <w:left w:val="none" w:sz="0" w:space="0" w:color="auto"/>
        <w:bottom w:val="none" w:sz="0" w:space="0" w:color="auto"/>
        <w:right w:val="none" w:sz="0" w:space="0" w:color="auto"/>
      </w:divBdr>
    </w:div>
    <w:div w:id="307635565">
      <w:bodyDiv w:val="1"/>
      <w:marLeft w:val="0"/>
      <w:marRight w:val="0"/>
      <w:marTop w:val="0"/>
      <w:marBottom w:val="0"/>
      <w:divBdr>
        <w:top w:val="none" w:sz="0" w:space="0" w:color="auto"/>
        <w:left w:val="none" w:sz="0" w:space="0" w:color="auto"/>
        <w:bottom w:val="none" w:sz="0" w:space="0" w:color="auto"/>
        <w:right w:val="none" w:sz="0" w:space="0" w:color="auto"/>
      </w:divBdr>
    </w:div>
    <w:div w:id="343754285">
      <w:bodyDiv w:val="1"/>
      <w:marLeft w:val="0"/>
      <w:marRight w:val="0"/>
      <w:marTop w:val="0"/>
      <w:marBottom w:val="0"/>
      <w:divBdr>
        <w:top w:val="none" w:sz="0" w:space="0" w:color="auto"/>
        <w:left w:val="none" w:sz="0" w:space="0" w:color="auto"/>
        <w:bottom w:val="none" w:sz="0" w:space="0" w:color="auto"/>
        <w:right w:val="none" w:sz="0" w:space="0" w:color="auto"/>
      </w:divBdr>
    </w:div>
    <w:div w:id="351416010">
      <w:bodyDiv w:val="1"/>
      <w:marLeft w:val="0"/>
      <w:marRight w:val="0"/>
      <w:marTop w:val="0"/>
      <w:marBottom w:val="0"/>
      <w:divBdr>
        <w:top w:val="none" w:sz="0" w:space="0" w:color="auto"/>
        <w:left w:val="none" w:sz="0" w:space="0" w:color="auto"/>
        <w:bottom w:val="none" w:sz="0" w:space="0" w:color="auto"/>
        <w:right w:val="none" w:sz="0" w:space="0" w:color="auto"/>
      </w:divBdr>
    </w:div>
    <w:div w:id="362092643">
      <w:bodyDiv w:val="1"/>
      <w:marLeft w:val="0"/>
      <w:marRight w:val="0"/>
      <w:marTop w:val="0"/>
      <w:marBottom w:val="0"/>
      <w:divBdr>
        <w:top w:val="none" w:sz="0" w:space="0" w:color="auto"/>
        <w:left w:val="none" w:sz="0" w:space="0" w:color="auto"/>
        <w:bottom w:val="none" w:sz="0" w:space="0" w:color="auto"/>
        <w:right w:val="none" w:sz="0" w:space="0" w:color="auto"/>
      </w:divBdr>
    </w:div>
    <w:div w:id="375935057">
      <w:bodyDiv w:val="1"/>
      <w:marLeft w:val="0"/>
      <w:marRight w:val="0"/>
      <w:marTop w:val="0"/>
      <w:marBottom w:val="0"/>
      <w:divBdr>
        <w:top w:val="none" w:sz="0" w:space="0" w:color="auto"/>
        <w:left w:val="none" w:sz="0" w:space="0" w:color="auto"/>
        <w:bottom w:val="none" w:sz="0" w:space="0" w:color="auto"/>
        <w:right w:val="none" w:sz="0" w:space="0" w:color="auto"/>
      </w:divBdr>
    </w:div>
    <w:div w:id="378941299">
      <w:bodyDiv w:val="1"/>
      <w:marLeft w:val="0"/>
      <w:marRight w:val="0"/>
      <w:marTop w:val="0"/>
      <w:marBottom w:val="0"/>
      <w:divBdr>
        <w:top w:val="none" w:sz="0" w:space="0" w:color="auto"/>
        <w:left w:val="none" w:sz="0" w:space="0" w:color="auto"/>
        <w:bottom w:val="none" w:sz="0" w:space="0" w:color="auto"/>
        <w:right w:val="none" w:sz="0" w:space="0" w:color="auto"/>
      </w:divBdr>
    </w:div>
    <w:div w:id="384450110">
      <w:bodyDiv w:val="1"/>
      <w:marLeft w:val="0"/>
      <w:marRight w:val="0"/>
      <w:marTop w:val="0"/>
      <w:marBottom w:val="0"/>
      <w:divBdr>
        <w:top w:val="none" w:sz="0" w:space="0" w:color="auto"/>
        <w:left w:val="none" w:sz="0" w:space="0" w:color="auto"/>
        <w:bottom w:val="none" w:sz="0" w:space="0" w:color="auto"/>
        <w:right w:val="none" w:sz="0" w:space="0" w:color="auto"/>
      </w:divBdr>
    </w:div>
    <w:div w:id="422260931">
      <w:bodyDiv w:val="1"/>
      <w:marLeft w:val="0"/>
      <w:marRight w:val="0"/>
      <w:marTop w:val="0"/>
      <w:marBottom w:val="0"/>
      <w:divBdr>
        <w:top w:val="none" w:sz="0" w:space="0" w:color="auto"/>
        <w:left w:val="none" w:sz="0" w:space="0" w:color="auto"/>
        <w:bottom w:val="none" w:sz="0" w:space="0" w:color="auto"/>
        <w:right w:val="none" w:sz="0" w:space="0" w:color="auto"/>
      </w:divBdr>
    </w:div>
    <w:div w:id="428163643">
      <w:bodyDiv w:val="1"/>
      <w:marLeft w:val="0"/>
      <w:marRight w:val="0"/>
      <w:marTop w:val="0"/>
      <w:marBottom w:val="0"/>
      <w:divBdr>
        <w:top w:val="none" w:sz="0" w:space="0" w:color="auto"/>
        <w:left w:val="none" w:sz="0" w:space="0" w:color="auto"/>
        <w:bottom w:val="none" w:sz="0" w:space="0" w:color="auto"/>
        <w:right w:val="none" w:sz="0" w:space="0" w:color="auto"/>
      </w:divBdr>
    </w:div>
    <w:div w:id="429814059">
      <w:bodyDiv w:val="1"/>
      <w:marLeft w:val="0"/>
      <w:marRight w:val="0"/>
      <w:marTop w:val="0"/>
      <w:marBottom w:val="0"/>
      <w:divBdr>
        <w:top w:val="none" w:sz="0" w:space="0" w:color="auto"/>
        <w:left w:val="none" w:sz="0" w:space="0" w:color="auto"/>
        <w:bottom w:val="none" w:sz="0" w:space="0" w:color="auto"/>
        <w:right w:val="none" w:sz="0" w:space="0" w:color="auto"/>
      </w:divBdr>
    </w:div>
    <w:div w:id="447436881">
      <w:bodyDiv w:val="1"/>
      <w:marLeft w:val="0"/>
      <w:marRight w:val="0"/>
      <w:marTop w:val="0"/>
      <w:marBottom w:val="0"/>
      <w:divBdr>
        <w:top w:val="none" w:sz="0" w:space="0" w:color="auto"/>
        <w:left w:val="none" w:sz="0" w:space="0" w:color="auto"/>
        <w:bottom w:val="none" w:sz="0" w:space="0" w:color="auto"/>
        <w:right w:val="none" w:sz="0" w:space="0" w:color="auto"/>
      </w:divBdr>
    </w:div>
    <w:div w:id="458887635">
      <w:bodyDiv w:val="1"/>
      <w:marLeft w:val="0"/>
      <w:marRight w:val="0"/>
      <w:marTop w:val="0"/>
      <w:marBottom w:val="0"/>
      <w:divBdr>
        <w:top w:val="none" w:sz="0" w:space="0" w:color="auto"/>
        <w:left w:val="none" w:sz="0" w:space="0" w:color="auto"/>
        <w:bottom w:val="none" w:sz="0" w:space="0" w:color="auto"/>
        <w:right w:val="none" w:sz="0" w:space="0" w:color="auto"/>
      </w:divBdr>
    </w:div>
    <w:div w:id="473986342">
      <w:bodyDiv w:val="1"/>
      <w:marLeft w:val="0"/>
      <w:marRight w:val="0"/>
      <w:marTop w:val="0"/>
      <w:marBottom w:val="0"/>
      <w:divBdr>
        <w:top w:val="none" w:sz="0" w:space="0" w:color="auto"/>
        <w:left w:val="none" w:sz="0" w:space="0" w:color="auto"/>
        <w:bottom w:val="none" w:sz="0" w:space="0" w:color="auto"/>
        <w:right w:val="none" w:sz="0" w:space="0" w:color="auto"/>
      </w:divBdr>
    </w:div>
    <w:div w:id="495461456">
      <w:bodyDiv w:val="1"/>
      <w:marLeft w:val="0"/>
      <w:marRight w:val="0"/>
      <w:marTop w:val="0"/>
      <w:marBottom w:val="0"/>
      <w:divBdr>
        <w:top w:val="none" w:sz="0" w:space="0" w:color="auto"/>
        <w:left w:val="none" w:sz="0" w:space="0" w:color="auto"/>
        <w:bottom w:val="none" w:sz="0" w:space="0" w:color="auto"/>
        <w:right w:val="none" w:sz="0" w:space="0" w:color="auto"/>
      </w:divBdr>
    </w:div>
    <w:div w:id="528304298">
      <w:bodyDiv w:val="1"/>
      <w:marLeft w:val="0"/>
      <w:marRight w:val="0"/>
      <w:marTop w:val="0"/>
      <w:marBottom w:val="0"/>
      <w:divBdr>
        <w:top w:val="none" w:sz="0" w:space="0" w:color="auto"/>
        <w:left w:val="none" w:sz="0" w:space="0" w:color="auto"/>
        <w:bottom w:val="none" w:sz="0" w:space="0" w:color="auto"/>
        <w:right w:val="none" w:sz="0" w:space="0" w:color="auto"/>
      </w:divBdr>
    </w:div>
    <w:div w:id="531694595">
      <w:bodyDiv w:val="1"/>
      <w:marLeft w:val="0"/>
      <w:marRight w:val="0"/>
      <w:marTop w:val="0"/>
      <w:marBottom w:val="0"/>
      <w:divBdr>
        <w:top w:val="none" w:sz="0" w:space="0" w:color="auto"/>
        <w:left w:val="none" w:sz="0" w:space="0" w:color="auto"/>
        <w:bottom w:val="none" w:sz="0" w:space="0" w:color="auto"/>
        <w:right w:val="none" w:sz="0" w:space="0" w:color="auto"/>
      </w:divBdr>
    </w:div>
    <w:div w:id="546137650">
      <w:bodyDiv w:val="1"/>
      <w:marLeft w:val="0"/>
      <w:marRight w:val="0"/>
      <w:marTop w:val="0"/>
      <w:marBottom w:val="0"/>
      <w:divBdr>
        <w:top w:val="none" w:sz="0" w:space="0" w:color="auto"/>
        <w:left w:val="none" w:sz="0" w:space="0" w:color="auto"/>
        <w:bottom w:val="none" w:sz="0" w:space="0" w:color="auto"/>
        <w:right w:val="none" w:sz="0" w:space="0" w:color="auto"/>
      </w:divBdr>
    </w:div>
    <w:div w:id="567807306">
      <w:bodyDiv w:val="1"/>
      <w:marLeft w:val="0"/>
      <w:marRight w:val="0"/>
      <w:marTop w:val="0"/>
      <w:marBottom w:val="0"/>
      <w:divBdr>
        <w:top w:val="none" w:sz="0" w:space="0" w:color="auto"/>
        <w:left w:val="none" w:sz="0" w:space="0" w:color="auto"/>
        <w:bottom w:val="none" w:sz="0" w:space="0" w:color="auto"/>
        <w:right w:val="none" w:sz="0" w:space="0" w:color="auto"/>
      </w:divBdr>
    </w:div>
    <w:div w:id="583613915">
      <w:bodyDiv w:val="1"/>
      <w:marLeft w:val="0"/>
      <w:marRight w:val="0"/>
      <w:marTop w:val="0"/>
      <w:marBottom w:val="0"/>
      <w:divBdr>
        <w:top w:val="none" w:sz="0" w:space="0" w:color="auto"/>
        <w:left w:val="none" w:sz="0" w:space="0" w:color="auto"/>
        <w:bottom w:val="none" w:sz="0" w:space="0" w:color="auto"/>
        <w:right w:val="none" w:sz="0" w:space="0" w:color="auto"/>
      </w:divBdr>
    </w:div>
    <w:div w:id="587618917">
      <w:bodyDiv w:val="1"/>
      <w:marLeft w:val="0"/>
      <w:marRight w:val="0"/>
      <w:marTop w:val="0"/>
      <w:marBottom w:val="0"/>
      <w:divBdr>
        <w:top w:val="none" w:sz="0" w:space="0" w:color="auto"/>
        <w:left w:val="none" w:sz="0" w:space="0" w:color="auto"/>
        <w:bottom w:val="none" w:sz="0" w:space="0" w:color="auto"/>
        <w:right w:val="none" w:sz="0" w:space="0" w:color="auto"/>
      </w:divBdr>
    </w:div>
    <w:div w:id="596212740">
      <w:bodyDiv w:val="1"/>
      <w:marLeft w:val="0"/>
      <w:marRight w:val="0"/>
      <w:marTop w:val="0"/>
      <w:marBottom w:val="0"/>
      <w:divBdr>
        <w:top w:val="none" w:sz="0" w:space="0" w:color="auto"/>
        <w:left w:val="none" w:sz="0" w:space="0" w:color="auto"/>
        <w:bottom w:val="none" w:sz="0" w:space="0" w:color="auto"/>
        <w:right w:val="none" w:sz="0" w:space="0" w:color="auto"/>
      </w:divBdr>
    </w:div>
    <w:div w:id="601498692">
      <w:bodyDiv w:val="1"/>
      <w:marLeft w:val="0"/>
      <w:marRight w:val="0"/>
      <w:marTop w:val="0"/>
      <w:marBottom w:val="0"/>
      <w:divBdr>
        <w:top w:val="none" w:sz="0" w:space="0" w:color="auto"/>
        <w:left w:val="none" w:sz="0" w:space="0" w:color="auto"/>
        <w:bottom w:val="none" w:sz="0" w:space="0" w:color="auto"/>
        <w:right w:val="none" w:sz="0" w:space="0" w:color="auto"/>
      </w:divBdr>
    </w:div>
    <w:div w:id="602883271">
      <w:bodyDiv w:val="1"/>
      <w:marLeft w:val="0"/>
      <w:marRight w:val="0"/>
      <w:marTop w:val="0"/>
      <w:marBottom w:val="0"/>
      <w:divBdr>
        <w:top w:val="none" w:sz="0" w:space="0" w:color="auto"/>
        <w:left w:val="none" w:sz="0" w:space="0" w:color="auto"/>
        <w:bottom w:val="none" w:sz="0" w:space="0" w:color="auto"/>
        <w:right w:val="none" w:sz="0" w:space="0" w:color="auto"/>
      </w:divBdr>
    </w:div>
    <w:div w:id="612984621">
      <w:bodyDiv w:val="1"/>
      <w:marLeft w:val="0"/>
      <w:marRight w:val="0"/>
      <w:marTop w:val="0"/>
      <w:marBottom w:val="0"/>
      <w:divBdr>
        <w:top w:val="none" w:sz="0" w:space="0" w:color="auto"/>
        <w:left w:val="none" w:sz="0" w:space="0" w:color="auto"/>
        <w:bottom w:val="none" w:sz="0" w:space="0" w:color="auto"/>
        <w:right w:val="none" w:sz="0" w:space="0" w:color="auto"/>
      </w:divBdr>
    </w:div>
    <w:div w:id="614943678">
      <w:bodyDiv w:val="1"/>
      <w:marLeft w:val="0"/>
      <w:marRight w:val="0"/>
      <w:marTop w:val="0"/>
      <w:marBottom w:val="0"/>
      <w:divBdr>
        <w:top w:val="none" w:sz="0" w:space="0" w:color="auto"/>
        <w:left w:val="none" w:sz="0" w:space="0" w:color="auto"/>
        <w:bottom w:val="none" w:sz="0" w:space="0" w:color="auto"/>
        <w:right w:val="none" w:sz="0" w:space="0" w:color="auto"/>
      </w:divBdr>
    </w:div>
    <w:div w:id="632905955">
      <w:bodyDiv w:val="1"/>
      <w:marLeft w:val="0"/>
      <w:marRight w:val="0"/>
      <w:marTop w:val="0"/>
      <w:marBottom w:val="0"/>
      <w:divBdr>
        <w:top w:val="none" w:sz="0" w:space="0" w:color="auto"/>
        <w:left w:val="none" w:sz="0" w:space="0" w:color="auto"/>
        <w:bottom w:val="none" w:sz="0" w:space="0" w:color="auto"/>
        <w:right w:val="none" w:sz="0" w:space="0" w:color="auto"/>
      </w:divBdr>
    </w:div>
    <w:div w:id="664087526">
      <w:bodyDiv w:val="1"/>
      <w:marLeft w:val="0"/>
      <w:marRight w:val="0"/>
      <w:marTop w:val="0"/>
      <w:marBottom w:val="0"/>
      <w:divBdr>
        <w:top w:val="none" w:sz="0" w:space="0" w:color="auto"/>
        <w:left w:val="none" w:sz="0" w:space="0" w:color="auto"/>
        <w:bottom w:val="none" w:sz="0" w:space="0" w:color="auto"/>
        <w:right w:val="none" w:sz="0" w:space="0" w:color="auto"/>
      </w:divBdr>
      <w:divsChild>
        <w:div w:id="1685204354">
          <w:marLeft w:val="0"/>
          <w:marRight w:val="0"/>
          <w:marTop w:val="0"/>
          <w:marBottom w:val="0"/>
          <w:divBdr>
            <w:top w:val="single" w:sz="6" w:space="0" w:color="CFCFCF"/>
            <w:left w:val="single" w:sz="6" w:space="0" w:color="CFCFCF"/>
            <w:bottom w:val="single" w:sz="6" w:space="0" w:color="CFCFCF"/>
            <w:right w:val="single" w:sz="6" w:space="0" w:color="CFCFCF"/>
          </w:divBdr>
          <w:divsChild>
            <w:div w:id="1468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6167">
      <w:bodyDiv w:val="1"/>
      <w:marLeft w:val="0"/>
      <w:marRight w:val="0"/>
      <w:marTop w:val="0"/>
      <w:marBottom w:val="0"/>
      <w:divBdr>
        <w:top w:val="none" w:sz="0" w:space="0" w:color="auto"/>
        <w:left w:val="none" w:sz="0" w:space="0" w:color="auto"/>
        <w:bottom w:val="none" w:sz="0" w:space="0" w:color="auto"/>
        <w:right w:val="none" w:sz="0" w:space="0" w:color="auto"/>
      </w:divBdr>
    </w:div>
    <w:div w:id="695540838">
      <w:bodyDiv w:val="1"/>
      <w:marLeft w:val="0"/>
      <w:marRight w:val="0"/>
      <w:marTop w:val="0"/>
      <w:marBottom w:val="0"/>
      <w:divBdr>
        <w:top w:val="none" w:sz="0" w:space="0" w:color="auto"/>
        <w:left w:val="none" w:sz="0" w:space="0" w:color="auto"/>
        <w:bottom w:val="none" w:sz="0" w:space="0" w:color="auto"/>
        <w:right w:val="none" w:sz="0" w:space="0" w:color="auto"/>
      </w:divBdr>
    </w:div>
    <w:div w:id="704140072">
      <w:bodyDiv w:val="1"/>
      <w:marLeft w:val="0"/>
      <w:marRight w:val="0"/>
      <w:marTop w:val="0"/>
      <w:marBottom w:val="0"/>
      <w:divBdr>
        <w:top w:val="none" w:sz="0" w:space="0" w:color="auto"/>
        <w:left w:val="none" w:sz="0" w:space="0" w:color="auto"/>
        <w:bottom w:val="none" w:sz="0" w:space="0" w:color="auto"/>
        <w:right w:val="none" w:sz="0" w:space="0" w:color="auto"/>
      </w:divBdr>
    </w:div>
    <w:div w:id="706027147">
      <w:bodyDiv w:val="1"/>
      <w:marLeft w:val="0"/>
      <w:marRight w:val="0"/>
      <w:marTop w:val="0"/>
      <w:marBottom w:val="0"/>
      <w:divBdr>
        <w:top w:val="none" w:sz="0" w:space="0" w:color="auto"/>
        <w:left w:val="none" w:sz="0" w:space="0" w:color="auto"/>
        <w:bottom w:val="none" w:sz="0" w:space="0" w:color="auto"/>
        <w:right w:val="none" w:sz="0" w:space="0" w:color="auto"/>
      </w:divBdr>
    </w:div>
    <w:div w:id="707683106">
      <w:bodyDiv w:val="1"/>
      <w:marLeft w:val="0"/>
      <w:marRight w:val="0"/>
      <w:marTop w:val="0"/>
      <w:marBottom w:val="0"/>
      <w:divBdr>
        <w:top w:val="none" w:sz="0" w:space="0" w:color="auto"/>
        <w:left w:val="none" w:sz="0" w:space="0" w:color="auto"/>
        <w:bottom w:val="none" w:sz="0" w:space="0" w:color="auto"/>
        <w:right w:val="none" w:sz="0" w:space="0" w:color="auto"/>
      </w:divBdr>
    </w:div>
    <w:div w:id="720909896">
      <w:bodyDiv w:val="1"/>
      <w:marLeft w:val="0"/>
      <w:marRight w:val="0"/>
      <w:marTop w:val="0"/>
      <w:marBottom w:val="0"/>
      <w:divBdr>
        <w:top w:val="none" w:sz="0" w:space="0" w:color="auto"/>
        <w:left w:val="none" w:sz="0" w:space="0" w:color="auto"/>
        <w:bottom w:val="none" w:sz="0" w:space="0" w:color="auto"/>
        <w:right w:val="none" w:sz="0" w:space="0" w:color="auto"/>
      </w:divBdr>
    </w:div>
    <w:div w:id="754009383">
      <w:bodyDiv w:val="1"/>
      <w:marLeft w:val="0"/>
      <w:marRight w:val="0"/>
      <w:marTop w:val="0"/>
      <w:marBottom w:val="0"/>
      <w:divBdr>
        <w:top w:val="none" w:sz="0" w:space="0" w:color="auto"/>
        <w:left w:val="none" w:sz="0" w:space="0" w:color="auto"/>
        <w:bottom w:val="none" w:sz="0" w:space="0" w:color="auto"/>
        <w:right w:val="none" w:sz="0" w:space="0" w:color="auto"/>
      </w:divBdr>
    </w:div>
    <w:div w:id="775054203">
      <w:bodyDiv w:val="1"/>
      <w:marLeft w:val="0"/>
      <w:marRight w:val="0"/>
      <w:marTop w:val="0"/>
      <w:marBottom w:val="0"/>
      <w:divBdr>
        <w:top w:val="none" w:sz="0" w:space="0" w:color="auto"/>
        <w:left w:val="none" w:sz="0" w:space="0" w:color="auto"/>
        <w:bottom w:val="none" w:sz="0" w:space="0" w:color="auto"/>
        <w:right w:val="none" w:sz="0" w:space="0" w:color="auto"/>
      </w:divBdr>
    </w:div>
    <w:div w:id="775364038">
      <w:bodyDiv w:val="1"/>
      <w:marLeft w:val="0"/>
      <w:marRight w:val="0"/>
      <w:marTop w:val="0"/>
      <w:marBottom w:val="0"/>
      <w:divBdr>
        <w:top w:val="none" w:sz="0" w:space="0" w:color="auto"/>
        <w:left w:val="none" w:sz="0" w:space="0" w:color="auto"/>
        <w:bottom w:val="none" w:sz="0" w:space="0" w:color="auto"/>
        <w:right w:val="none" w:sz="0" w:space="0" w:color="auto"/>
      </w:divBdr>
    </w:div>
    <w:div w:id="806512243">
      <w:bodyDiv w:val="1"/>
      <w:marLeft w:val="0"/>
      <w:marRight w:val="0"/>
      <w:marTop w:val="0"/>
      <w:marBottom w:val="0"/>
      <w:divBdr>
        <w:top w:val="none" w:sz="0" w:space="0" w:color="auto"/>
        <w:left w:val="none" w:sz="0" w:space="0" w:color="auto"/>
        <w:bottom w:val="none" w:sz="0" w:space="0" w:color="auto"/>
        <w:right w:val="none" w:sz="0" w:space="0" w:color="auto"/>
      </w:divBdr>
    </w:div>
    <w:div w:id="807698346">
      <w:bodyDiv w:val="1"/>
      <w:marLeft w:val="0"/>
      <w:marRight w:val="0"/>
      <w:marTop w:val="0"/>
      <w:marBottom w:val="0"/>
      <w:divBdr>
        <w:top w:val="none" w:sz="0" w:space="0" w:color="auto"/>
        <w:left w:val="none" w:sz="0" w:space="0" w:color="auto"/>
        <w:bottom w:val="none" w:sz="0" w:space="0" w:color="auto"/>
        <w:right w:val="none" w:sz="0" w:space="0" w:color="auto"/>
      </w:divBdr>
    </w:div>
    <w:div w:id="808328610">
      <w:bodyDiv w:val="1"/>
      <w:marLeft w:val="0"/>
      <w:marRight w:val="0"/>
      <w:marTop w:val="0"/>
      <w:marBottom w:val="0"/>
      <w:divBdr>
        <w:top w:val="none" w:sz="0" w:space="0" w:color="auto"/>
        <w:left w:val="none" w:sz="0" w:space="0" w:color="auto"/>
        <w:bottom w:val="none" w:sz="0" w:space="0" w:color="auto"/>
        <w:right w:val="none" w:sz="0" w:space="0" w:color="auto"/>
      </w:divBdr>
    </w:div>
    <w:div w:id="817498170">
      <w:bodyDiv w:val="1"/>
      <w:marLeft w:val="0"/>
      <w:marRight w:val="0"/>
      <w:marTop w:val="0"/>
      <w:marBottom w:val="0"/>
      <w:divBdr>
        <w:top w:val="none" w:sz="0" w:space="0" w:color="auto"/>
        <w:left w:val="none" w:sz="0" w:space="0" w:color="auto"/>
        <w:bottom w:val="none" w:sz="0" w:space="0" w:color="auto"/>
        <w:right w:val="none" w:sz="0" w:space="0" w:color="auto"/>
      </w:divBdr>
    </w:div>
    <w:div w:id="841160972">
      <w:bodyDiv w:val="1"/>
      <w:marLeft w:val="0"/>
      <w:marRight w:val="0"/>
      <w:marTop w:val="0"/>
      <w:marBottom w:val="0"/>
      <w:divBdr>
        <w:top w:val="none" w:sz="0" w:space="0" w:color="auto"/>
        <w:left w:val="none" w:sz="0" w:space="0" w:color="auto"/>
        <w:bottom w:val="none" w:sz="0" w:space="0" w:color="auto"/>
        <w:right w:val="none" w:sz="0" w:space="0" w:color="auto"/>
      </w:divBdr>
    </w:div>
    <w:div w:id="842359173">
      <w:bodyDiv w:val="1"/>
      <w:marLeft w:val="0"/>
      <w:marRight w:val="0"/>
      <w:marTop w:val="0"/>
      <w:marBottom w:val="0"/>
      <w:divBdr>
        <w:top w:val="none" w:sz="0" w:space="0" w:color="auto"/>
        <w:left w:val="none" w:sz="0" w:space="0" w:color="auto"/>
        <w:bottom w:val="none" w:sz="0" w:space="0" w:color="auto"/>
        <w:right w:val="none" w:sz="0" w:space="0" w:color="auto"/>
      </w:divBdr>
    </w:div>
    <w:div w:id="851650301">
      <w:bodyDiv w:val="1"/>
      <w:marLeft w:val="0"/>
      <w:marRight w:val="0"/>
      <w:marTop w:val="0"/>
      <w:marBottom w:val="0"/>
      <w:divBdr>
        <w:top w:val="none" w:sz="0" w:space="0" w:color="auto"/>
        <w:left w:val="none" w:sz="0" w:space="0" w:color="auto"/>
        <w:bottom w:val="none" w:sz="0" w:space="0" w:color="auto"/>
        <w:right w:val="none" w:sz="0" w:space="0" w:color="auto"/>
      </w:divBdr>
    </w:div>
    <w:div w:id="862522331">
      <w:bodyDiv w:val="1"/>
      <w:marLeft w:val="0"/>
      <w:marRight w:val="0"/>
      <w:marTop w:val="0"/>
      <w:marBottom w:val="0"/>
      <w:divBdr>
        <w:top w:val="none" w:sz="0" w:space="0" w:color="auto"/>
        <w:left w:val="none" w:sz="0" w:space="0" w:color="auto"/>
        <w:bottom w:val="none" w:sz="0" w:space="0" w:color="auto"/>
        <w:right w:val="none" w:sz="0" w:space="0" w:color="auto"/>
      </w:divBdr>
    </w:div>
    <w:div w:id="867572355">
      <w:bodyDiv w:val="1"/>
      <w:marLeft w:val="0"/>
      <w:marRight w:val="0"/>
      <w:marTop w:val="0"/>
      <w:marBottom w:val="0"/>
      <w:divBdr>
        <w:top w:val="none" w:sz="0" w:space="0" w:color="auto"/>
        <w:left w:val="none" w:sz="0" w:space="0" w:color="auto"/>
        <w:bottom w:val="none" w:sz="0" w:space="0" w:color="auto"/>
        <w:right w:val="none" w:sz="0" w:space="0" w:color="auto"/>
      </w:divBdr>
    </w:div>
    <w:div w:id="871378763">
      <w:bodyDiv w:val="1"/>
      <w:marLeft w:val="0"/>
      <w:marRight w:val="0"/>
      <w:marTop w:val="0"/>
      <w:marBottom w:val="0"/>
      <w:divBdr>
        <w:top w:val="none" w:sz="0" w:space="0" w:color="auto"/>
        <w:left w:val="none" w:sz="0" w:space="0" w:color="auto"/>
        <w:bottom w:val="none" w:sz="0" w:space="0" w:color="auto"/>
        <w:right w:val="none" w:sz="0" w:space="0" w:color="auto"/>
      </w:divBdr>
    </w:div>
    <w:div w:id="892035256">
      <w:bodyDiv w:val="1"/>
      <w:marLeft w:val="0"/>
      <w:marRight w:val="0"/>
      <w:marTop w:val="0"/>
      <w:marBottom w:val="0"/>
      <w:divBdr>
        <w:top w:val="none" w:sz="0" w:space="0" w:color="auto"/>
        <w:left w:val="none" w:sz="0" w:space="0" w:color="auto"/>
        <w:bottom w:val="none" w:sz="0" w:space="0" w:color="auto"/>
        <w:right w:val="none" w:sz="0" w:space="0" w:color="auto"/>
      </w:divBdr>
    </w:div>
    <w:div w:id="916479536">
      <w:bodyDiv w:val="1"/>
      <w:marLeft w:val="0"/>
      <w:marRight w:val="0"/>
      <w:marTop w:val="0"/>
      <w:marBottom w:val="0"/>
      <w:divBdr>
        <w:top w:val="none" w:sz="0" w:space="0" w:color="auto"/>
        <w:left w:val="none" w:sz="0" w:space="0" w:color="auto"/>
        <w:bottom w:val="none" w:sz="0" w:space="0" w:color="auto"/>
        <w:right w:val="none" w:sz="0" w:space="0" w:color="auto"/>
      </w:divBdr>
    </w:div>
    <w:div w:id="921135140">
      <w:bodyDiv w:val="1"/>
      <w:marLeft w:val="0"/>
      <w:marRight w:val="0"/>
      <w:marTop w:val="0"/>
      <w:marBottom w:val="0"/>
      <w:divBdr>
        <w:top w:val="none" w:sz="0" w:space="0" w:color="auto"/>
        <w:left w:val="none" w:sz="0" w:space="0" w:color="auto"/>
        <w:bottom w:val="none" w:sz="0" w:space="0" w:color="auto"/>
        <w:right w:val="none" w:sz="0" w:space="0" w:color="auto"/>
      </w:divBdr>
    </w:div>
    <w:div w:id="927925349">
      <w:bodyDiv w:val="1"/>
      <w:marLeft w:val="0"/>
      <w:marRight w:val="0"/>
      <w:marTop w:val="0"/>
      <w:marBottom w:val="0"/>
      <w:divBdr>
        <w:top w:val="none" w:sz="0" w:space="0" w:color="auto"/>
        <w:left w:val="none" w:sz="0" w:space="0" w:color="auto"/>
        <w:bottom w:val="none" w:sz="0" w:space="0" w:color="auto"/>
        <w:right w:val="none" w:sz="0" w:space="0" w:color="auto"/>
      </w:divBdr>
    </w:div>
    <w:div w:id="939600528">
      <w:bodyDiv w:val="1"/>
      <w:marLeft w:val="0"/>
      <w:marRight w:val="0"/>
      <w:marTop w:val="0"/>
      <w:marBottom w:val="0"/>
      <w:divBdr>
        <w:top w:val="none" w:sz="0" w:space="0" w:color="auto"/>
        <w:left w:val="none" w:sz="0" w:space="0" w:color="auto"/>
        <w:bottom w:val="none" w:sz="0" w:space="0" w:color="auto"/>
        <w:right w:val="none" w:sz="0" w:space="0" w:color="auto"/>
      </w:divBdr>
    </w:div>
    <w:div w:id="956720211">
      <w:bodyDiv w:val="1"/>
      <w:marLeft w:val="0"/>
      <w:marRight w:val="0"/>
      <w:marTop w:val="0"/>
      <w:marBottom w:val="0"/>
      <w:divBdr>
        <w:top w:val="none" w:sz="0" w:space="0" w:color="auto"/>
        <w:left w:val="none" w:sz="0" w:space="0" w:color="auto"/>
        <w:bottom w:val="none" w:sz="0" w:space="0" w:color="auto"/>
        <w:right w:val="none" w:sz="0" w:space="0" w:color="auto"/>
      </w:divBdr>
    </w:div>
    <w:div w:id="972249964">
      <w:bodyDiv w:val="1"/>
      <w:marLeft w:val="0"/>
      <w:marRight w:val="0"/>
      <w:marTop w:val="0"/>
      <w:marBottom w:val="0"/>
      <w:divBdr>
        <w:top w:val="none" w:sz="0" w:space="0" w:color="auto"/>
        <w:left w:val="none" w:sz="0" w:space="0" w:color="auto"/>
        <w:bottom w:val="none" w:sz="0" w:space="0" w:color="auto"/>
        <w:right w:val="none" w:sz="0" w:space="0" w:color="auto"/>
      </w:divBdr>
    </w:div>
    <w:div w:id="979110448">
      <w:bodyDiv w:val="1"/>
      <w:marLeft w:val="0"/>
      <w:marRight w:val="0"/>
      <w:marTop w:val="0"/>
      <w:marBottom w:val="0"/>
      <w:divBdr>
        <w:top w:val="none" w:sz="0" w:space="0" w:color="auto"/>
        <w:left w:val="none" w:sz="0" w:space="0" w:color="auto"/>
        <w:bottom w:val="none" w:sz="0" w:space="0" w:color="auto"/>
        <w:right w:val="none" w:sz="0" w:space="0" w:color="auto"/>
      </w:divBdr>
    </w:div>
    <w:div w:id="1029142508">
      <w:bodyDiv w:val="1"/>
      <w:marLeft w:val="0"/>
      <w:marRight w:val="0"/>
      <w:marTop w:val="0"/>
      <w:marBottom w:val="0"/>
      <w:divBdr>
        <w:top w:val="none" w:sz="0" w:space="0" w:color="auto"/>
        <w:left w:val="none" w:sz="0" w:space="0" w:color="auto"/>
        <w:bottom w:val="none" w:sz="0" w:space="0" w:color="auto"/>
        <w:right w:val="none" w:sz="0" w:space="0" w:color="auto"/>
      </w:divBdr>
    </w:div>
    <w:div w:id="1036737962">
      <w:bodyDiv w:val="1"/>
      <w:marLeft w:val="0"/>
      <w:marRight w:val="0"/>
      <w:marTop w:val="0"/>
      <w:marBottom w:val="0"/>
      <w:divBdr>
        <w:top w:val="none" w:sz="0" w:space="0" w:color="auto"/>
        <w:left w:val="none" w:sz="0" w:space="0" w:color="auto"/>
        <w:bottom w:val="none" w:sz="0" w:space="0" w:color="auto"/>
        <w:right w:val="none" w:sz="0" w:space="0" w:color="auto"/>
      </w:divBdr>
    </w:div>
    <w:div w:id="1037856286">
      <w:bodyDiv w:val="1"/>
      <w:marLeft w:val="0"/>
      <w:marRight w:val="0"/>
      <w:marTop w:val="0"/>
      <w:marBottom w:val="0"/>
      <w:divBdr>
        <w:top w:val="none" w:sz="0" w:space="0" w:color="auto"/>
        <w:left w:val="none" w:sz="0" w:space="0" w:color="auto"/>
        <w:bottom w:val="none" w:sz="0" w:space="0" w:color="auto"/>
        <w:right w:val="none" w:sz="0" w:space="0" w:color="auto"/>
      </w:divBdr>
    </w:div>
    <w:div w:id="1045180212">
      <w:bodyDiv w:val="1"/>
      <w:marLeft w:val="0"/>
      <w:marRight w:val="0"/>
      <w:marTop w:val="0"/>
      <w:marBottom w:val="0"/>
      <w:divBdr>
        <w:top w:val="none" w:sz="0" w:space="0" w:color="auto"/>
        <w:left w:val="none" w:sz="0" w:space="0" w:color="auto"/>
        <w:bottom w:val="none" w:sz="0" w:space="0" w:color="auto"/>
        <w:right w:val="none" w:sz="0" w:space="0" w:color="auto"/>
      </w:divBdr>
    </w:div>
    <w:div w:id="1047725082">
      <w:bodyDiv w:val="1"/>
      <w:marLeft w:val="0"/>
      <w:marRight w:val="0"/>
      <w:marTop w:val="0"/>
      <w:marBottom w:val="0"/>
      <w:divBdr>
        <w:top w:val="none" w:sz="0" w:space="0" w:color="auto"/>
        <w:left w:val="none" w:sz="0" w:space="0" w:color="auto"/>
        <w:bottom w:val="none" w:sz="0" w:space="0" w:color="auto"/>
        <w:right w:val="none" w:sz="0" w:space="0" w:color="auto"/>
      </w:divBdr>
    </w:div>
    <w:div w:id="1063523160">
      <w:bodyDiv w:val="1"/>
      <w:marLeft w:val="0"/>
      <w:marRight w:val="0"/>
      <w:marTop w:val="0"/>
      <w:marBottom w:val="0"/>
      <w:divBdr>
        <w:top w:val="none" w:sz="0" w:space="0" w:color="auto"/>
        <w:left w:val="none" w:sz="0" w:space="0" w:color="auto"/>
        <w:bottom w:val="none" w:sz="0" w:space="0" w:color="auto"/>
        <w:right w:val="none" w:sz="0" w:space="0" w:color="auto"/>
      </w:divBdr>
    </w:div>
    <w:div w:id="1063523650">
      <w:bodyDiv w:val="1"/>
      <w:marLeft w:val="0"/>
      <w:marRight w:val="0"/>
      <w:marTop w:val="0"/>
      <w:marBottom w:val="0"/>
      <w:divBdr>
        <w:top w:val="none" w:sz="0" w:space="0" w:color="auto"/>
        <w:left w:val="none" w:sz="0" w:space="0" w:color="auto"/>
        <w:bottom w:val="none" w:sz="0" w:space="0" w:color="auto"/>
        <w:right w:val="none" w:sz="0" w:space="0" w:color="auto"/>
      </w:divBdr>
    </w:div>
    <w:div w:id="1079332285">
      <w:bodyDiv w:val="1"/>
      <w:marLeft w:val="0"/>
      <w:marRight w:val="0"/>
      <w:marTop w:val="0"/>
      <w:marBottom w:val="0"/>
      <w:divBdr>
        <w:top w:val="none" w:sz="0" w:space="0" w:color="auto"/>
        <w:left w:val="none" w:sz="0" w:space="0" w:color="auto"/>
        <w:bottom w:val="none" w:sz="0" w:space="0" w:color="auto"/>
        <w:right w:val="none" w:sz="0" w:space="0" w:color="auto"/>
      </w:divBdr>
    </w:div>
    <w:div w:id="1100026917">
      <w:bodyDiv w:val="1"/>
      <w:marLeft w:val="0"/>
      <w:marRight w:val="0"/>
      <w:marTop w:val="0"/>
      <w:marBottom w:val="0"/>
      <w:divBdr>
        <w:top w:val="none" w:sz="0" w:space="0" w:color="auto"/>
        <w:left w:val="none" w:sz="0" w:space="0" w:color="auto"/>
        <w:bottom w:val="none" w:sz="0" w:space="0" w:color="auto"/>
        <w:right w:val="none" w:sz="0" w:space="0" w:color="auto"/>
      </w:divBdr>
      <w:divsChild>
        <w:div w:id="106389579">
          <w:marLeft w:val="0"/>
          <w:marRight w:val="0"/>
          <w:marTop w:val="0"/>
          <w:marBottom w:val="0"/>
          <w:divBdr>
            <w:top w:val="single" w:sz="6" w:space="0" w:color="F5F5F5"/>
            <w:left w:val="single" w:sz="6" w:space="0" w:color="F5F5F5"/>
            <w:bottom w:val="single" w:sz="6" w:space="0" w:color="F5F5F5"/>
            <w:right w:val="single" w:sz="6" w:space="0" w:color="F5F5F5"/>
          </w:divBdr>
          <w:divsChild>
            <w:div w:id="1919561638">
              <w:marLeft w:val="0"/>
              <w:marRight w:val="0"/>
              <w:marTop w:val="0"/>
              <w:marBottom w:val="0"/>
              <w:divBdr>
                <w:top w:val="none" w:sz="0" w:space="0" w:color="auto"/>
                <w:left w:val="none" w:sz="0" w:space="0" w:color="auto"/>
                <w:bottom w:val="none" w:sz="0" w:space="0" w:color="auto"/>
                <w:right w:val="none" w:sz="0" w:space="0" w:color="auto"/>
              </w:divBdr>
              <w:divsChild>
                <w:div w:id="17804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5637">
      <w:bodyDiv w:val="1"/>
      <w:marLeft w:val="0"/>
      <w:marRight w:val="0"/>
      <w:marTop w:val="0"/>
      <w:marBottom w:val="0"/>
      <w:divBdr>
        <w:top w:val="none" w:sz="0" w:space="0" w:color="auto"/>
        <w:left w:val="none" w:sz="0" w:space="0" w:color="auto"/>
        <w:bottom w:val="none" w:sz="0" w:space="0" w:color="auto"/>
        <w:right w:val="none" w:sz="0" w:space="0" w:color="auto"/>
      </w:divBdr>
    </w:div>
    <w:div w:id="1198935262">
      <w:bodyDiv w:val="1"/>
      <w:marLeft w:val="0"/>
      <w:marRight w:val="0"/>
      <w:marTop w:val="0"/>
      <w:marBottom w:val="0"/>
      <w:divBdr>
        <w:top w:val="none" w:sz="0" w:space="0" w:color="auto"/>
        <w:left w:val="none" w:sz="0" w:space="0" w:color="auto"/>
        <w:bottom w:val="none" w:sz="0" w:space="0" w:color="auto"/>
        <w:right w:val="none" w:sz="0" w:space="0" w:color="auto"/>
      </w:divBdr>
    </w:div>
    <w:div w:id="1201045274">
      <w:bodyDiv w:val="1"/>
      <w:marLeft w:val="0"/>
      <w:marRight w:val="0"/>
      <w:marTop w:val="0"/>
      <w:marBottom w:val="0"/>
      <w:divBdr>
        <w:top w:val="none" w:sz="0" w:space="0" w:color="auto"/>
        <w:left w:val="none" w:sz="0" w:space="0" w:color="auto"/>
        <w:bottom w:val="none" w:sz="0" w:space="0" w:color="auto"/>
        <w:right w:val="none" w:sz="0" w:space="0" w:color="auto"/>
      </w:divBdr>
    </w:div>
    <w:div w:id="1219828789">
      <w:bodyDiv w:val="1"/>
      <w:marLeft w:val="0"/>
      <w:marRight w:val="0"/>
      <w:marTop w:val="0"/>
      <w:marBottom w:val="0"/>
      <w:divBdr>
        <w:top w:val="none" w:sz="0" w:space="0" w:color="auto"/>
        <w:left w:val="none" w:sz="0" w:space="0" w:color="auto"/>
        <w:bottom w:val="none" w:sz="0" w:space="0" w:color="auto"/>
        <w:right w:val="none" w:sz="0" w:space="0" w:color="auto"/>
      </w:divBdr>
    </w:div>
    <w:div w:id="1240945727">
      <w:bodyDiv w:val="1"/>
      <w:marLeft w:val="0"/>
      <w:marRight w:val="0"/>
      <w:marTop w:val="0"/>
      <w:marBottom w:val="0"/>
      <w:divBdr>
        <w:top w:val="none" w:sz="0" w:space="0" w:color="auto"/>
        <w:left w:val="none" w:sz="0" w:space="0" w:color="auto"/>
        <w:bottom w:val="none" w:sz="0" w:space="0" w:color="auto"/>
        <w:right w:val="none" w:sz="0" w:space="0" w:color="auto"/>
      </w:divBdr>
    </w:div>
    <w:div w:id="1245341000">
      <w:bodyDiv w:val="1"/>
      <w:marLeft w:val="0"/>
      <w:marRight w:val="0"/>
      <w:marTop w:val="0"/>
      <w:marBottom w:val="0"/>
      <w:divBdr>
        <w:top w:val="none" w:sz="0" w:space="0" w:color="auto"/>
        <w:left w:val="none" w:sz="0" w:space="0" w:color="auto"/>
        <w:bottom w:val="none" w:sz="0" w:space="0" w:color="auto"/>
        <w:right w:val="none" w:sz="0" w:space="0" w:color="auto"/>
      </w:divBdr>
    </w:div>
    <w:div w:id="1270046860">
      <w:bodyDiv w:val="1"/>
      <w:marLeft w:val="0"/>
      <w:marRight w:val="0"/>
      <w:marTop w:val="0"/>
      <w:marBottom w:val="0"/>
      <w:divBdr>
        <w:top w:val="none" w:sz="0" w:space="0" w:color="auto"/>
        <w:left w:val="none" w:sz="0" w:space="0" w:color="auto"/>
        <w:bottom w:val="none" w:sz="0" w:space="0" w:color="auto"/>
        <w:right w:val="none" w:sz="0" w:space="0" w:color="auto"/>
      </w:divBdr>
    </w:div>
    <w:div w:id="1274896707">
      <w:bodyDiv w:val="1"/>
      <w:marLeft w:val="0"/>
      <w:marRight w:val="0"/>
      <w:marTop w:val="0"/>
      <w:marBottom w:val="0"/>
      <w:divBdr>
        <w:top w:val="none" w:sz="0" w:space="0" w:color="auto"/>
        <w:left w:val="none" w:sz="0" w:space="0" w:color="auto"/>
        <w:bottom w:val="none" w:sz="0" w:space="0" w:color="auto"/>
        <w:right w:val="none" w:sz="0" w:space="0" w:color="auto"/>
      </w:divBdr>
    </w:div>
    <w:div w:id="1283075334">
      <w:bodyDiv w:val="1"/>
      <w:marLeft w:val="0"/>
      <w:marRight w:val="0"/>
      <w:marTop w:val="0"/>
      <w:marBottom w:val="0"/>
      <w:divBdr>
        <w:top w:val="none" w:sz="0" w:space="0" w:color="auto"/>
        <w:left w:val="none" w:sz="0" w:space="0" w:color="auto"/>
        <w:bottom w:val="none" w:sz="0" w:space="0" w:color="auto"/>
        <w:right w:val="none" w:sz="0" w:space="0" w:color="auto"/>
      </w:divBdr>
    </w:div>
    <w:div w:id="1286738944">
      <w:bodyDiv w:val="1"/>
      <w:marLeft w:val="0"/>
      <w:marRight w:val="0"/>
      <w:marTop w:val="0"/>
      <w:marBottom w:val="0"/>
      <w:divBdr>
        <w:top w:val="none" w:sz="0" w:space="0" w:color="auto"/>
        <w:left w:val="none" w:sz="0" w:space="0" w:color="auto"/>
        <w:bottom w:val="none" w:sz="0" w:space="0" w:color="auto"/>
        <w:right w:val="none" w:sz="0" w:space="0" w:color="auto"/>
      </w:divBdr>
    </w:div>
    <w:div w:id="1286816279">
      <w:bodyDiv w:val="1"/>
      <w:marLeft w:val="0"/>
      <w:marRight w:val="0"/>
      <w:marTop w:val="0"/>
      <w:marBottom w:val="0"/>
      <w:divBdr>
        <w:top w:val="none" w:sz="0" w:space="0" w:color="auto"/>
        <w:left w:val="none" w:sz="0" w:space="0" w:color="auto"/>
        <w:bottom w:val="none" w:sz="0" w:space="0" w:color="auto"/>
        <w:right w:val="none" w:sz="0" w:space="0" w:color="auto"/>
      </w:divBdr>
    </w:div>
    <w:div w:id="1290162956">
      <w:bodyDiv w:val="1"/>
      <w:marLeft w:val="0"/>
      <w:marRight w:val="0"/>
      <w:marTop w:val="0"/>
      <w:marBottom w:val="0"/>
      <w:divBdr>
        <w:top w:val="none" w:sz="0" w:space="0" w:color="auto"/>
        <w:left w:val="none" w:sz="0" w:space="0" w:color="auto"/>
        <w:bottom w:val="none" w:sz="0" w:space="0" w:color="auto"/>
        <w:right w:val="none" w:sz="0" w:space="0" w:color="auto"/>
      </w:divBdr>
    </w:div>
    <w:div w:id="1311132585">
      <w:bodyDiv w:val="1"/>
      <w:marLeft w:val="0"/>
      <w:marRight w:val="0"/>
      <w:marTop w:val="0"/>
      <w:marBottom w:val="0"/>
      <w:divBdr>
        <w:top w:val="none" w:sz="0" w:space="0" w:color="auto"/>
        <w:left w:val="none" w:sz="0" w:space="0" w:color="auto"/>
        <w:bottom w:val="none" w:sz="0" w:space="0" w:color="auto"/>
        <w:right w:val="none" w:sz="0" w:space="0" w:color="auto"/>
      </w:divBdr>
    </w:div>
    <w:div w:id="1337418266">
      <w:bodyDiv w:val="1"/>
      <w:marLeft w:val="0"/>
      <w:marRight w:val="0"/>
      <w:marTop w:val="0"/>
      <w:marBottom w:val="0"/>
      <w:divBdr>
        <w:top w:val="none" w:sz="0" w:space="0" w:color="auto"/>
        <w:left w:val="none" w:sz="0" w:space="0" w:color="auto"/>
        <w:bottom w:val="none" w:sz="0" w:space="0" w:color="auto"/>
        <w:right w:val="none" w:sz="0" w:space="0" w:color="auto"/>
      </w:divBdr>
    </w:div>
    <w:div w:id="1352292792">
      <w:bodyDiv w:val="1"/>
      <w:marLeft w:val="0"/>
      <w:marRight w:val="0"/>
      <w:marTop w:val="0"/>
      <w:marBottom w:val="0"/>
      <w:divBdr>
        <w:top w:val="none" w:sz="0" w:space="0" w:color="auto"/>
        <w:left w:val="none" w:sz="0" w:space="0" w:color="auto"/>
        <w:bottom w:val="none" w:sz="0" w:space="0" w:color="auto"/>
        <w:right w:val="none" w:sz="0" w:space="0" w:color="auto"/>
      </w:divBdr>
    </w:div>
    <w:div w:id="1374112504">
      <w:bodyDiv w:val="1"/>
      <w:marLeft w:val="0"/>
      <w:marRight w:val="0"/>
      <w:marTop w:val="0"/>
      <w:marBottom w:val="0"/>
      <w:divBdr>
        <w:top w:val="none" w:sz="0" w:space="0" w:color="auto"/>
        <w:left w:val="none" w:sz="0" w:space="0" w:color="auto"/>
        <w:bottom w:val="none" w:sz="0" w:space="0" w:color="auto"/>
        <w:right w:val="none" w:sz="0" w:space="0" w:color="auto"/>
      </w:divBdr>
    </w:div>
    <w:div w:id="1424836691">
      <w:bodyDiv w:val="1"/>
      <w:marLeft w:val="0"/>
      <w:marRight w:val="0"/>
      <w:marTop w:val="0"/>
      <w:marBottom w:val="0"/>
      <w:divBdr>
        <w:top w:val="none" w:sz="0" w:space="0" w:color="auto"/>
        <w:left w:val="none" w:sz="0" w:space="0" w:color="auto"/>
        <w:bottom w:val="none" w:sz="0" w:space="0" w:color="auto"/>
        <w:right w:val="none" w:sz="0" w:space="0" w:color="auto"/>
      </w:divBdr>
    </w:div>
    <w:div w:id="1430158980">
      <w:bodyDiv w:val="1"/>
      <w:marLeft w:val="0"/>
      <w:marRight w:val="0"/>
      <w:marTop w:val="0"/>
      <w:marBottom w:val="0"/>
      <w:divBdr>
        <w:top w:val="none" w:sz="0" w:space="0" w:color="auto"/>
        <w:left w:val="none" w:sz="0" w:space="0" w:color="auto"/>
        <w:bottom w:val="none" w:sz="0" w:space="0" w:color="auto"/>
        <w:right w:val="none" w:sz="0" w:space="0" w:color="auto"/>
      </w:divBdr>
    </w:div>
    <w:div w:id="1437168565">
      <w:bodyDiv w:val="1"/>
      <w:marLeft w:val="0"/>
      <w:marRight w:val="0"/>
      <w:marTop w:val="0"/>
      <w:marBottom w:val="0"/>
      <w:divBdr>
        <w:top w:val="none" w:sz="0" w:space="0" w:color="auto"/>
        <w:left w:val="none" w:sz="0" w:space="0" w:color="auto"/>
        <w:bottom w:val="none" w:sz="0" w:space="0" w:color="auto"/>
        <w:right w:val="none" w:sz="0" w:space="0" w:color="auto"/>
      </w:divBdr>
    </w:div>
    <w:div w:id="1448310385">
      <w:bodyDiv w:val="1"/>
      <w:marLeft w:val="0"/>
      <w:marRight w:val="0"/>
      <w:marTop w:val="0"/>
      <w:marBottom w:val="0"/>
      <w:divBdr>
        <w:top w:val="none" w:sz="0" w:space="0" w:color="auto"/>
        <w:left w:val="none" w:sz="0" w:space="0" w:color="auto"/>
        <w:bottom w:val="none" w:sz="0" w:space="0" w:color="auto"/>
        <w:right w:val="none" w:sz="0" w:space="0" w:color="auto"/>
      </w:divBdr>
    </w:div>
    <w:div w:id="1499690828">
      <w:bodyDiv w:val="1"/>
      <w:marLeft w:val="0"/>
      <w:marRight w:val="0"/>
      <w:marTop w:val="0"/>
      <w:marBottom w:val="0"/>
      <w:divBdr>
        <w:top w:val="none" w:sz="0" w:space="0" w:color="auto"/>
        <w:left w:val="none" w:sz="0" w:space="0" w:color="auto"/>
        <w:bottom w:val="none" w:sz="0" w:space="0" w:color="auto"/>
        <w:right w:val="none" w:sz="0" w:space="0" w:color="auto"/>
      </w:divBdr>
    </w:div>
    <w:div w:id="1504737833">
      <w:bodyDiv w:val="1"/>
      <w:marLeft w:val="0"/>
      <w:marRight w:val="0"/>
      <w:marTop w:val="0"/>
      <w:marBottom w:val="0"/>
      <w:divBdr>
        <w:top w:val="none" w:sz="0" w:space="0" w:color="auto"/>
        <w:left w:val="none" w:sz="0" w:space="0" w:color="auto"/>
        <w:bottom w:val="none" w:sz="0" w:space="0" w:color="auto"/>
        <w:right w:val="none" w:sz="0" w:space="0" w:color="auto"/>
      </w:divBdr>
    </w:div>
    <w:div w:id="1510018720">
      <w:bodyDiv w:val="1"/>
      <w:marLeft w:val="0"/>
      <w:marRight w:val="0"/>
      <w:marTop w:val="0"/>
      <w:marBottom w:val="0"/>
      <w:divBdr>
        <w:top w:val="none" w:sz="0" w:space="0" w:color="auto"/>
        <w:left w:val="none" w:sz="0" w:space="0" w:color="auto"/>
        <w:bottom w:val="none" w:sz="0" w:space="0" w:color="auto"/>
        <w:right w:val="none" w:sz="0" w:space="0" w:color="auto"/>
      </w:divBdr>
    </w:div>
    <w:div w:id="1548565395">
      <w:bodyDiv w:val="1"/>
      <w:marLeft w:val="0"/>
      <w:marRight w:val="0"/>
      <w:marTop w:val="0"/>
      <w:marBottom w:val="0"/>
      <w:divBdr>
        <w:top w:val="none" w:sz="0" w:space="0" w:color="auto"/>
        <w:left w:val="none" w:sz="0" w:space="0" w:color="auto"/>
        <w:bottom w:val="none" w:sz="0" w:space="0" w:color="auto"/>
        <w:right w:val="none" w:sz="0" w:space="0" w:color="auto"/>
      </w:divBdr>
    </w:div>
    <w:div w:id="1552496166">
      <w:bodyDiv w:val="1"/>
      <w:marLeft w:val="0"/>
      <w:marRight w:val="0"/>
      <w:marTop w:val="0"/>
      <w:marBottom w:val="0"/>
      <w:divBdr>
        <w:top w:val="none" w:sz="0" w:space="0" w:color="auto"/>
        <w:left w:val="none" w:sz="0" w:space="0" w:color="auto"/>
        <w:bottom w:val="none" w:sz="0" w:space="0" w:color="auto"/>
        <w:right w:val="none" w:sz="0" w:space="0" w:color="auto"/>
      </w:divBdr>
    </w:div>
    <w:div w:id="1552613840">
      <w:bodyDiv w:val="1"/>
      <w:marLeft w:val="0"/>
      <w:marRight w:val="0"/>
      <w:marTop w:val="0"/>
      <w:marBottom w:val="0"/>
      <w:divBdr>
        <w:top w:val="none" w:sz="0" w:space="0" w:color="auto"/>
        <w:left w:val="none" w:sz="0" w:space="0" w:color="auto"/>
        <w:bottom w:val="none" w:sz="0" w:space="0" w:color="auto"/>
        <w:right w:val="none" w:sz="0" w:space="0" w:color="auto"/>
      </w:divBdr>
    </w:div>
    <w:div w:id="1567834149">
      <w:bodyDiv w:val="1"/>
      <w:marLeft w:val="0"/>
      <w:marRight w:val="0"/>
      <w:marTop w:val="0"/>
      <w:marBottom w:val="0"/>
      <w:divBdr>
        <w:top w:val="none" w:sz="0" w:space="0" w:color="auto"/>
        <w:left w:val="none" w:sz="0" w:space="0" w:color="auto"/>
        <w:bottom w:val="none" w:sz="0" w:space="0" w:color="auto"/>
        <w:right w:val="none" w:sz="0" w:space="0" w:color="auto"/>
      </w:divBdr>
    </w:div>
    <w:div w:id="1613777637">
      <w:bodyDiv w:val="1"/>
      <w:marLeft w:val="0"/>
      <w:marRight w:val="0"/>
      <w:marTop w:val="0"/>
      <w:marBottom w:val="0"/>
      <w:divBdr>
        <w:top w:val="none" w:sz="0" w:space="0" w:color="auto"/>
        <w:left w:val="none" w:sz="0" w:space="0" w:color="auto"/>
        <w:bottom w:val="none" w:sz="0" w:space="0" w:color="auto"/>
        <w:right w:val="none" w:sz="0" w:space="0" w:color="auto"/>
      </w:divBdr>
    </w:div>
    <w:div w:id="1634745984">
      <w:bodyDiv w:val="1"/>
      <w:marLeft w:val="0"/>
      <w:marRight w:val="0"/>
      <w:marTop w:val="0"/>
      <w:marBottom w:val="0"/>
      <w:divBdr>
        <w:top w:val="none" w:sz="0" w:space="0" w:color="auto"/>
        <w:left w:val="none" w:sz="0" w:space="0" w:color="auto"/>
        <w:bottom w:val="none" w:sz="0" w:space="0" w:color="auto"/>
        <w:right w:val="none" w:sz="0" w:space="0" w:color="auto"/>
      </w:divBdr>
    </w:div>
    <w:div w:id="1640527992">
      <w:bodyDiv w:val="1"/>
      <w:marLeft w:val="0"/>
      <w:marRight w:val="0"/>
      <w:marTop w:val="0"/>
      <w:marBottom w:val="0"/>
      <w:divBdr>
        <w:top w:val="none" w:sz="0" w:space="0" w:color="auto"/>
        <w:left w:val="none" w:sz="0" w:space="0" w:color="auto"/>
        <w:bottom w:val="none" w:sz="0" w:space="0" w:color="auto"/>
        <w:right w:val="none" w:sz="0" w:space="0" w:color="auto"/>
      </w:divBdr>
    </w:div>
    <w:div w:id="1650137071">
      <w:bodyDiv w:val="1"/>
      <w:marLeft w:val="0"/>
      <w:marRight w:val="0"/>
      <w:marTop w:val="0"/>
      <w:marBottom w:val="0"/>
      <w:divBdr>
        <w:top w:val="none" w:sz="0" w:space="0" w:color="auto"/>
        <w:left w:val="none" w:sz="0" w:space="0" w:color="auto"/>
        <w:bottom w:val="none" w:sz="0" w:space="0" w:color="auto"/>
        <w:right w:val="none" w:sz="0" w:space="0" w:color="auto"/>
      </w:divBdr>
    </w:div>
    <w:div w:id="1667397676">
      <w:bodyDiv w:val="1"/>
      <w:marLeft w:val="0"/>
      <w:marRight w:val="0"/>
      <w:marTop w:val="0"/>
      <w:marBottom w:val="0"/>
      <w:divBdr>
        <w:top w:val="none" w:sz="0" w:space="0" w:color="auto"/>
        <w:left w:val="none" w:sz="0" w:space="0" w:color="auto"/>
        <w:bottom w:val="none" w:sz="0" w:space="0" w:color="auto"/>
        <w:right w:val="none" w:sz="0" w:space="0" w:color="auto"/>
      </w:divBdr>
    </w:div>
    <w:div w:id="1668170240">
      <w:bodyDiv w:val="1"/>
      <w:marLeft w:val="0"/>
      <w:marRight w:val="0"/>
      <w:marTop w:val="0"/>
      <w:marBottom w:val="0"/>
      <w:divBdr>
        <w:top w:val="none" w:sz="0" w:space="0" w:color="auto"/>
        <w:left w:val="none" w:sz="0" w:space="0" w:color="auto"/>
        <w:bottom w:val="none" w:sz="0" w:space="0" w:color="auto"/>
        <w:right w:val="none" w:sz="0" w:space="0" w:color="auto"/>
      </w:divBdr>
    </w:div>
    <w:div w:id="1674604242">
      <w:bodyDiv w:val="1"/>
      <w:marLeft w:val="0"/>
      <w:marRight w:val="0"/>
      <w:marTop w:val="0"/>
      <w:marBottom w:val="0"/>
      <w:divBdr>
        <w:top w:val="none" w:sz="0" w:space="0" w:color="auto"/>
        <w:left w:val="none" w:sz="0" w:space="0" w:color="auto"/>
        <w:bottom w:val="none" w:sz="0" w:space="0" w:color="auto"/>
        <w:right w:val="none" w:sz="0" w:space="0" w:color="auto"/>
      </w:divBdr>
    </w:div>
    <w:div w:id="1674838912">
      <w:bodyDiv w:val="1"/>
      <w:marLeft w:val="0"/>
      <w:marRight w:val="0"/>
      <w:marTop w:val="0"/>
      <w:marBottom w:val="0"/>
      <w:divBdr>
        <w:top w:val="none" w:sz="0" w:space="0" w:color="auto"/>
        <w:left w:val="none" w:sz="0" w:space="0" w:color="auto"/>
        <w:bottom w:val="none" w:sz="0" w:space="0" w:color="auto"/>
        <w:right w:val="none" w:sz="0" w:space="0" w:color="auto"/>
      </w:divBdr>
    </w:div>
    <w:div w:id="1697002826">
      <w:bodyDiv w:val="1"/>
      <w:marLeft w:val="0"/>
      <w:marRight w:val="0"/>
      <w:marTop w:val="0"/>
      <w:marBottom w:val="0"/>
      <w:divBdr>
        <w:top w:val="none" w:sz="0" w:space="0" w:color="auto"/>
        <w:left w:val="none" w:sz="0" w:space="0" w:color="auto"/>
        <w:bottom w:val="none" w:sz="0" w:space="0" w:color="auto"/>
        <w:right w:val="none" w:sz="0" w:space="0" w:color="auto"/>
      </w:divBdr>
    </w:div>
    <w:div w:id="1703554281">
      <w:bodyDiv w:val="1"/>
      <w:marLeft w:val="0"/>
      <w:marRight w:val="0"/>
      <w:marTop w:val="0"/>
      <w:marBottom w:val="0"/>
      <w:divBdr>
        <w:top w:val="none" w:sz="0" w:space="0" w:color="auto"/>
        <w:left w:val="none" w:sz="0" w:space="0" w:color="auto"/>
        <w:bottom w:val="none" w:sz="0" w:space="0" w:color="auto"/>
        <w:right w:val="none" w:sz="0" w:space="0" w:color="auto"/>
      </w:divBdr>
    </w:div>
    <w:div w:id="1729037362">
      <w:bodyDiv w:val="1"/>
      <w:marLeft w:val="0"/>
      <w:marRight w:val="0"/>
      <w:marTop w:val="0"/>
      <w:marBottom w:val="0"/>
      <w:divBdr>
        <w:top w:val="none" w:sz="0" w:space="0" w:color="auto"/>
        <w:left w:val="none" w:sz="0" w:space="0" w:color="auto"/>
        <w:bottom w:val="none" w:sz="0" w:space="0" w:color="auto"/>
        <w:right w:val="none" w:sz="0" w:space="0" w:color="auto"/>
      </w:divBdr>
    </w:div>
    <w:div w:id="1736707080">
      <w:bodyDiv w:val="1"/>
      <w:marLeft w:val="0"/>
      <w:marRight w:val="0"/>
      <w:marTop w:val="0"/>
      <w:marBottom w:val="0"/>
      <w:divBdr>
        <w:top w:val="none" w:sz="0" w:space="0" w:color="auto"/>
        <w:left w:val="none" w:sz="0" w:space="0" w:color="auto"/>
        <w:bottom w:val="none" w:sz="0" w:space="0" w:color="auto"/>
        <w:right w:val="none" w:sz="0" w:space="0" w:color="auto"/>
      </w:divBdr>
    </w:div>
    <w:div w:id="1741635209">
      <w:bodyDiv w:val="1"/>
      <w:marLeft w:val="0"/>
      <w:marRight w:val="0"/>
      <w:marTop w:val="0"/>
      <w:marBottom w:val="0"/>
      <w:divBdr>
        <w:top w:val="none" w:sz="0" w:space="0" w:color="auto"/>
        <w:left w:val="none" w:sz="0" w:space="0" w:color="auto"/>
        <w:bottom w:val="none" w:sz="0" w:space="0" w:color="auto"/>
        <w:right w:val="none" w:sz="0" w:space="0" w:color="auto"/>
      </w:divBdr>
    </w:div>
    <w:div w:id="1754205725">
      <w:bodyDiv w:val="1"/>
      <w:marLeft w:val="0"/>
      <w:marRight w:val="0"/>
      <w:marTop w:val="0"/>
      <w:marBottom w:val="0"/>
      <w:divBdr>
        <w:top w:val="none" w:sz="0" w:space="0" w:color="auto"/>
        <w:left w:val="none" w:sz="0" w:space="0" w:color="auto"/>
        <w:bottom w:val="none" w:sz="0" w:space="0" w:color="auto"/>
        <w:right w:val="none" w:sz="0" w:space="0" w:color="auto"/>
      </w:divBdr>
    </w:div>
    <w:div w:id="1761022147">
      <w:bodyDiv w:val="1"/>
      <w:marLeft w:val="0"/>
      <w:marRight w:val="0"/>
      <w:marTop w:val="0"/>
      <w:marBottom w:val="0"/>
      <w:divBdr>
        <w:top w:val="none" w:sz="0" w:space="0" w:color="auto"/>
        <w:left w:val="none" w:sz="0" w:space="0" w:color="auto"/>
        <w:bottom w:val="none" w:sz="0" w:space="0" w:color="auto"/>
        <w:right w:val="none" w:sz="0" w:space="0" w:color="auto"/>
      </w:divBdr>
    </w:div>
    <w:div w:id="1798253712">
      <w:bodyDiv w:val="1"/>
      <w:marLeft w:val="0"/>
      <w:marRight w:val="0"/>
      <w:marTop w:val="0"/>
      <w:marBottom w:val="0"/>
      <w:divBdr>
        <w:top w:val="none" w:sz="0" w:space="0" w:color="auto"/>
        <w:left w:val="none" w:sz="0" w:space="0" w:color="auto"/>
        <w:bottom w:val="none" w:sz="0" w:space="0" w:color="auto"/>
        <w:right w:val="none" w:sz="0" w:space="0" w:color="auto"/>
      </w:divBdr>
    </w:div>
    <w:div w:id="1804038618">
      <w:bodyDiv w:val="1"/>
      <w:marLeft w:val="0"/>
      <w:marRight w:val="0"/>
      <w:marTop w:val="0"/>
      <w:marBottom w:val="0"/>
      <w:divBdr>
        <w:top w:val="none" w:sz="0" w:space="0" w:color="auto"/>
        <w:left w:val="none" w:sz="0" w:space="0" w:color="auto"/>
        <w:bottom w:val="none" w:sz="0" w:space="0" w:color="auto"/>
        <w:right w:val="none" w:sz="0" w:space="0" w:color="auto"/>
      </w:divBdr>
    </w:div>
    <w:div w:id="1806119621">
      <w:bodyDiv w:val="1"/>
      <w:marLeft w:val="0"/>
      <w:marRight w:val="0"/>
      <w:marTop w:val="0"/>
      <w:marBottom w:val="0"/>
      <w:divBdr>
        <w:top w:val="none" w:sz="0" w:space="0" w:color="auto"/>
        <w:left w:val="none" w:sz="0" w:space="0" w:color="auto"/>
        <w:bottom w:val="none" w:sz="0" w:space="0" w:color="auto"/>
        <w:right w:val="none" w:sz="0" w:space="0" w:color="auto"/>
      </w:divBdr>
    </w:div>
    <w:div w:id="1854295325">
      <w:bodyDiv w:val="1"/>
      <w:marLeft w:val="0"/>
      <w:marRight w:val="0"/>
      <w:marTop w:val="0"/>
      <w:marBottom w:val="0"/>
      <w:divBdr>
        <w:top w:val="none" w:sz="0" w:space="0" w:color="auto"/>
        <w:left w:val="none" w:sz="0" w:space="0" w:color="auto"/>
        <w:bottom w:val="none" w:sz="0" w:space="0" w:color="auto"/>
        <w:right w:val="none" w:sz="0" w:space="0" w:color="auto"/>
      </w:divBdr>
    </w:div>
    <w:div w:id="1877280430">
      <w:bodyDiv w:val="1"/>
      <w:marLeft w:val="0"/>
      <w:marRight w:val="0"/>
      <w:marTop w:val="0"/>
      <w:marBottom w:val="0"/>
      <w:divBdr>
        <w:top w:val="none" w:sz="0" w:space="0" w:color="auto"/>
        <w:left w:val="none" w:sz="0" w:space="0" w:color="auto"/>
        <w:bottom w:val="none" w:sz="0" w:space="0" w:color="auto"/>
        <w:right w:val="none" w:sz="0" w:space="0" w:color="auto"/>
      </w:divBdr>
    </w:div>
    <w:div w:id="1879469135">
      <w:bodyDiv w:val="1"/>
      <w:marLeft w:val="0"/>
      <w:marRight w:val="0"/>
      <w:marTop w:val="0"/>
      <w:marBottom w:val="0"/>
      <w:divBdr>
        <w:top w:val="none" w:sz="0" w:space="0" w:color="auto"/>
        <w:left w:val="none" w:sz="0" w:space="0" w:color="auto"/>
        <w:bottom w:val="none" w:sz="0" w:space="0" w:color="auto"/>
        <w:right w:val="none" w:sz="0" w:space="0" w:color="auto"/>
      </w:divBdr>
    </w:div>
    <w:div w:id="1903560234">
      <w:bodyDiv w:val="1"/>
      <w:marLeft w:val="0"/>
      <w:marRight w:val="0"/>
      <w:marTop w:val="0"/>
      <w:marBottom w:val="0"/>
      <w:divBdr>
        <w:top w:val="none" w:sz="0" w:space="0" w:color="auto"/>
        <w:left w:val="none" w:sz="0" w:space="0" w:color="auto"/>
        <w:bottom w:val="none" w:sz="0" w:space="0" w:color="auto"/>
        <w:right w:val="none" w:sz="0" w:space="0" w:color="auto"/>
      </w:divBdr>
    </w:div>
    <w:div w:id="1911884590">
      <w:bodyDiv w:val="1"/>
      <w:marLeft w:val="0"/>
      <w:marRight w:val="0"/>
      <w:marTop w:val="0"/>
      <w:marBottom w:val="0"/>
      <w:divBdr>
        <w:top w:val="none" w:sz="0" w:space="0" w:color="auto"/>
        <w:left w:val="none" w:sz="0" w:space="0" w:color="auto"/>
        <w:bottom w:val="none" w:sz="0" w:space="0" w:color="auto"/>
        <w:right w:val="none" w:sz="0" w:space="0" w:color="auto"/>
      </w:divBdr>
    </w:div>
    <w:div w:id="1914661678">
      <w:bodyDiv w:val="1"/>
      <w:marLeft w:val="0"/>
      <w:marRight w:val="0"/>
      <w:marTop w:val="0"/>
      <w:marBottom w:val="0"/>
      <w:divBdr>
        <w:top w:val="none" w:sz="0" w:space="0" w:color="auto"/>
        <w:left w:val="none" w:sz="0" w:space="0" w:color="auto"/>
        <w:bottom w:val="none" w:sz="0" w:space="0" w:color="auto"/>
        <w:right w:val="none" w:sz="0" w:space="0" w:color="auto"/>
      </w:divBdr>
    </w:div>
    <w:div w:id="1928683463">
      <w:bodyDiv w:val="1"/>
      <w:marLeft w:val="0"/>
      <w:marRight w:val="0"/>
      <w:marTop w:val="0"/>
      <w:marBottom w:val="0"/>
      <w:divBdr>
        <w:top w:val="none" w:sz="0" w:space="0" w:color="auto"/>
        <w:left w:val="none" w:sz="0" w:space="0" w:color="auto"/>
        <w:bottom w:val="none" w:sz="0" w:space="0" w:color="auto"/>
        <w:right w:val="none" w:sz="0" w:space="0" w:color="auto"/>
      </w:divBdr>
    </w:div>
    <w:div w:id="1932622092">
      <w:bodyDiv w:val="1"/>
      <w:marLeft w:val="0"/>
      <w:marRight w:val="0"/>
      <w:marTop w:val="0"/>
      <w:marBottom w:val="0"/>
      <w:divBdr>
        <w:top w:val="none" w:sz="0" w:space="0" w:color="auto"/>
        <w:left w:val="none" w:sz="0" w:space="0" w:color="auto"/>
        <w:bottom w:val="none" w:sz="0" w:space="0" w:color="auto"/>
        <w:right w:val="none" w:sz="0" w:space="0" w:color="auto"/>
      </w:divBdr>
    </w:div>
    <w:div w:id="1944459715">
      <w:bodyDiv w:val="1"/>
      <w:marLeft w:val="0"/>
      <w:marRight w:val="0"/>
      <w:marTop w:val="0"/>
      <w:marBottom w:val="0"/>
      <w:divBdr>
        <w:top w:val="none" w:sz="0" w:space="0" w:color="auto"/>
        <w:left w:val="none" w:sz="0" w:space="0" w:color="auto"/>
        <w:bottom w:val="none" w:sz="0" w:space="0" w:color="auto"/>
        <w:right w:val="none" w:sz="0" w:space="0" w:color="auto"/>
      </w:divBdr>
    </w:div>
    <w:div w:id="1957714832">
      <w:bodyDiv w:val="1"/>
      <w:marLeft w:val="0"/>
      <w:marRight w:val="0"/>
      <w:marTop w:val="0"/>
      <w:marBottom w:val="0"/>
      <w:divBdr>
        <w:top w:val="none" w:sz="0" w:space="0" w:color="auto"/>
        <w:left w:val="none" w:sz="0" w:space="0" w:color="auto"/>
        <w:bottom w:val="none" w:sz="0" w:space="0" w:color="auto"/>
        <w:right w:val="none" w:sz="0" w:space="0" w:color="auto"/>
      </w:divBdr>
    </w:div>
    <w:div w:id="1981881796">
      <w:bodyDiv w:val="1"/>
      <w:marLeft w:val="0"/>
      <w:marRight w:val="0"/>
      <w:marTop w:val="0"/>
      <w:marBottom w:val="0"/>
      <w:divBdr>
        <w:top w:val="none" w:sz="0" w:space="0" w:color="auto"/>
        <w:left w:val="none" w:sz="0" w:space="0" w:color="auto"/>
        <w:bottom w:val="none" w:sz="0" w:space="0" w:color="auto"/>
        <w:right w:val="none" w:sz="0" w:space="0" w:color="auto"/>
      </w:divBdr>
    </w:div>
    <w:div w:id="1989363004">
      <w:bodyDiv w:val="1"/>
      <w:marLeft w:val="0"/>
      <w:marRight w:val="0"/>
      <w:marTop w:val="0"/>
      <w:marBottom w:val="0"/>
      <w:divBdr>
        <w:top w:val="none" w:sz="0" w:space="0" w:color="auto"/>
        <w:left w:val="none" w:sz="0" w:space="0" w:color="auto"/>
        <w:bottom w:val="none" w:sz="0" w:space="0" w:color="auto"/>
        <w:right w:val="none" w:sz="0" w:space="0" w:color="auto"/>
      </w:divBdr>
    </w:div>
    <w:div w:id="2013949500">
      <w:bodyDiv w:val="1"/>
      <w:marLeft w:val="0"/>
      <w:marRight w:val="0"/>
      <w:marTop w:val="0"/>
      <w:marBottom w:val="0"/>
      <w:divBdr>
        <w:top w:val="none" w:sz="0" w:space="0" w:color="auto"/>
        <w:left w:val="none" w:sz="0" w:space="0" w:color="auto"/>
        <w:bottom w:val="none" w:sz="0" w:space="0" w:color="auto"/>
        <w:right w:val="none" w:sz="0" w:space="0" w:color="auto"/>
      </w:divBdr>
    </w:div>
    <w:div w:id="2024817946">
      <w:bodyDiv w:val="1"/>
      <w:marLeft w:val="0"/>
      <w:marRight w:val="0"/>
      <w:marTop w:val="0"/>
      <w:marBottom w:val="0"/>
      <w:divBdr>
        <w:top w:val="none" w:sz="0" w:space="0" w:color="auto"/>
        <w:left w:val="none" w:sz="0" w:space="0" w:color="auto"/>
        <w:bottom w:val="none" w:sz="0" w:space="0" w:color="auto"/>
        <w:right w:val="none" w:sz="0" w:space="0" w:color="auto"/>
      </w:divBdr>
    </w:div>
    <w:div w:id="2030907449">
      <w:bodyDiv w:val="1"/>
      <w:marLeft w:val="0"/>
      <w:marRight w:val="0"/>
      <w:marTop w:val="0"/>
      <w:marBottom w:val="0"/>
      <w:divBdr>
        <w:top w:val="none" w:sz="0" w:space="0" w:color="auto"/>
        <w:left w:val="none" w:sz="0" w:space="0" w:color="auto"/>
        <w:bottom w:val="none" w:sz="0" w:space="0" w:color="auto"/>
        <w:right w:val="none" w:sz="0" w:space="0" w:color="auto"/>
      </w:divBdr>
    </w:div>
    <w:div w:id="2038582139">
      <w:bodyDiv w:val="1"/>
      <w:marLeft w:val="0"/>
      <w:marRight w:val="0"/>
      <w:marTop w:val="0"/>
      <w:marBottom w:val="0"/>
      <w:divBdr>
        <w:top w:val="none" w:sz="0" w:space="0" w:color="auto"/>
        <w:left w:val="none" w:sz="0" w:space="0" w:color="auto"/>
        <w:bottom w:val="none" w:sz="0" w:space="0" w:color="auto"/>
        <w:right w:val="none" w:sz="0" w:space="0" w:color="auto"/>
      </w:divBdr>
    </w:div>
    <w:div w:id="2045904488">
      <w:bodyDiv w:val="1"/>
      <w:marLeft w:val="0"/>
      <w:marRight w:val="0"/>
      <w:marTop w:val="0"/>
      <w:marBottom w:val="0"/>
      <w:divBdr>
        <w:top w:val="none" w:sz="0" w:space="0" w:color="auto"/>
        <w:left w:val="none" w:sz="0" w:space="0" w:color="auto"/>
        <w:bottom w:val="none" w:sz="0" w:space="0" w:color="auto"/>
        <w:right w:val="none" w:sz="0" w:space="0" w:color="auto"/>
      </w:divBdr>
    </w:div>
    <w:div w:id="2055276339">
      <w:bodyDiv w:val="1"/>
      <w:marLeft w:val="0"/>
      <w:marRight w:val="0"/>
      <w:marTop w:val="0"/>
      <w:marBottom w:val="0"/>
      <w:divBdr>
        <w:top w:val="none" w:sz="0" w:space="0" w:color="auto"/>
        <w:left w:val="none" w:sz="0" w:space="0" w:color="auto"/>
        <w:bottom w:val="none" w:sz="0" w:space="0" w:color="auto"/>
        <w:right w:val="none" w:sz="0" w:space="0" w:color="auto"/>
      </w:divBdr>
    </w:div>
    <w:div w:id="2057728854">
      <w:bodyDiv w:val="1"/>
      <w:marLeft w:val="0"/>
      <w:marRight w:val="0"/>
      <w:marTop w:val="0"/>
      <w:marBottom w:val="0"/>
      <w:divBdr>
        <w:top w:val="none" w:sz="0" w:space="0" w:color="auto"/>
        <w:left w:val="none" w:sz="0" w:space="0" w:color="auto"/>
        <w:bottom w:val="none" w:sz="0" w:space="0" w:color="auto"/>
        <w:right w:val="none" w:sz="0" w:space="0" w:color="auto"/>
      </w:divBdr>
    </w:div>
    <w:div w:id="2059010959">
      <w:bodyDiv w:val="1"/>
      <w:marLeft w:val="0"/>
      <w:marRight w:val="0"/>
      <w:marTop w:val="0"/>
      <w:marBottom w:val="0"/>
      <w:divBdr>
        <w:top w:val="none" w:sz="0" w:space="0" w:color="auto"/>
        <w:left w:val="none" w:sz="0" w:space="0" w:color="auto"/>
        <w:bottom w:val="none" w:sz="0" w:space="0" w:color="auto"/>
        <w:right w:val="none" w:sz="0" w:space="0" w:color="auto"/>
      </w:divBdr>
    </w:div>
    <w:div w:id="2061828804">
      <w:bodyDiv w:val="1"/>
      <w:marLeft w:val="0"/>
      <w:marRight w:val="0"/>
      <w:marTop w:val="0"/>
      <w:marBottom w:val="0"/>
      <w:divBdr>
        <w:top w:val="none" w:sz="0" w:space="0" w:color="auto"/>
        <w:left w:val="none" w:sz="0" w:space="0" w:color="auto"/>
        <w:bottom w:val="none" w:sz="0" w:space="0" w:color="auto"/>
        <w:right w:val="none" w:sz="0" w:space="0" w:color="auto"/>
      </w:divBdr>
    </w:div>
    <w:div w:id="2074809446">
      <w:bodyDiv w:val="1"/>
      <w:marLeft w:val="0"/>
      <w:marRight w:val="0"/>
      <w:marTop w:val="0"/>
      <w:marBottom w:val="0"/>
      <w:divBdr>
        <w:top w:val="none" w:sz="0" w:space="0" w:color="auto"/>
        <w:left w:val="none" w:sz="0" w:space="0" w:color="auto"/>
        <w:bottom w:val="none" w:sz="0" w:space="0" w:color="auto"/>
        <w:right w:val="none" w:sz="0" w:space="0" w:color="auto"/>
      </w:divBdr>
    </w:div>
    <w:div w:id="2108883457">
      <w:bodyDiv w:val="1"/>
      <w:marLeft w:val="0"/>
      <w:marRight w:val="0"/>
      <w:marTop w:val="0"/>
      <w:marBottom w:val="0"/>
      <w:divBdr>
        <w:top w:val="none" w:sz="0" w:space="0" w:color="auto"/>
        <w:left w:val="none" w:sz="0" w:space="0" w:color="auto"/>
        <w:bottom w:val="none" w:sz="0" w:space="0" w:color="auto"/>
        <w:right w:val="none" w:sz="0" w:space="0" w:color="auto"/>
      </w:divBdr>
    </w:div>
    <w:div w:id="2110195047">
      <w:bodyDiv w:val="1"/>
      <w:marLeft w:val="0"/>
      <w:marRight w:val="0"/>
      <w:marTop w:val="0"/>
      <w:marBottom w:val="0"/>
      <w:divBdr>
        <w:top w:val="none" w:sz="0" w:space="0" w:color="auto"/>
        <w:left w:val="none" w:sz="0" w:space="0" w:color="auto"/>
        <w:bottom w:val="none" w:sz="0" w:space="0" w:color="auto"/>
        <w:right w:val="none" w:sz="0" w:space="0" w:color="auto"/>
      </w:divBdr>
    </w:div>
    <w:div w:id="2125609530">
      <w:bodyDiv w:val="1"/>
      <w:marLeft w:val="0"/>
      <w:marRight w:val="0"/>
      <w:marTop w:val="0"/>
      <w:marBottom w:val="0"/>
      <w:divBdr>
        <w:top w:val="none" w:sz="0" w:space="0" w:color="auto"/>
        <w:left w:val="none" w:sz="0" w:space="0" w:color="auto"/>
        <w:bottom w:val="none" w:sz="0" w:space="0" w:color="auto"/>
        <w:right w:val="none" w:sz="0" w:space="0" w:color="auto"/>
      </w:divBdr>
    </w:div>
    <w:div w:id="2132899238">
      <w:bodyDiv w:val="1"/>
      <w:marLeft w:val="0"/>
      <w:marRight w:val="0"/>
      <w:marTop w:val="0"/>
      <w:marBottom w:val="0"/>
      <w:divBdr>
        <w:top w:val="none" w:sz="0" w:space="0" w:color="auto"/>
        <w:left w:val="none" w:sz="0" w:space="0" w:color="auto"/>
        <w:bottom w:val="none" w:sz="0" w:space="0" w:color="auto"/>
        <w:right w:val="none" w:sz="0" w:space="0" w:color="auto"/>
      </w:divBdr>
    </w:div>
    <w:div w:id="2140027569">
      <w:bodyDiv w:val="1"/>
      <w:marLeft w:val="0"/>
      <w:marRight w:val="0"/>
      <w:marTop w:val="0"/>
      <w:marBottom w:val="0"/>
      <w:divBdr>
        <w:top w:val="none" w:sz="0" w:space="0" w:color="auto"/>
        <w:left w:val="none" w:sz="0" w:space="0" w:color="auto"/>
        <w:bottom w:val="none" w:sz="0" w:space="0" w:color="auto"/>
        <w:right w:val="none" w:sz="0" w:space="0" w:color="auto"/>
      </w:divBdr>
    </w:div>
    <w:div w:id="2145460354">
      <w:bodyDiv w:val="1"/>
      <w:marLeft w:val="0"/>
      <w:marRight w:val="0"/>
      <w:marTop w:val="0"/>
      <w:marBottom w:val="0"/>
      <w:divBdr>
        <w:top w:val="none" w:sz="0" w:space="0" w:color="auto"/>
        <w:left w:val="none" w:sz="0" w:space="0" w:color="auto"/>
        <w:bottom w:val="none" w:sz="0" w:space="0" w:color="auto"/>
        <w:right w:val="none" w:sz="0" w:space="0" w:color="auto"/>
      </w:divBdr>
    </w:div>
    <w:div w:id="21470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r.gov/sites/default/files/301/2017%20Special%20301%20Report%20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E821-5604-4776-BD6B-A376F53A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3010</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Виктория</cp:lastModifiedBy>
  <cp:revision>2</cp:revision>
  <cp:lastPrinted>2015-04-23T07:33:00Z</cp:lastPrinted>
  <dcterms:created xsi:type="dcterms:W3CDTF">2017-11-15T09:09:00Z</dcterms:created>
  <dcterms:modified xsi:type="dcterms:W3CDTF">2017-11-15T09:09:00Z</dcterms:modified>
</cp:coreProperties>
</file>