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2835"/>
        <w:gridCol w:w="567"/>
        <w:gridCol w:w="2943"/>
      </w:tblGrid>
      <w:tr w:rsidR="00064F46" w:rsidTr="00117F71">
        <w:tc>
          <w:tcPr>
            <w:tcW w:w="7196" w:type="dxa"/>
            <w:gridSpan w:val="3"/>
          </w:tcPr>
          <w:p w:rsidR="00064F46" w:rsidRDefault="00064F46" w:rsidP="00064F4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4C0">
              <w:rPr>
                <w:rFonts w:ascii="Times New Roman" w:hAnsi="Times New Roman"/>
                <w:b/>
                <w:noProof/>
                <w:sz w:val="32"/>
                <w:szCs w:val="32"/>
                <w:lang w:eastAsia="uk-UA"/>
              </w:rPr>
              <w:drawing>
                <wp:inline distT="0" distB="0" distL="0" distR="0" wp14:anchorId="5A942FEE" wp14:editId="01FF9787">
                  <wp:extent cx="3997264" cy="1543050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376" cy="157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064F46" w:rsidRDefault="00064F46" w:rsidP="00064F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4F46" w:rsidRDefault="00064F46" w:rsidP="00064F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4F46" w:rsidRDefault="00064F46" w:rsidP="00064F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4F46" w:rsidRDefault="00064F46" w:rsidP="00064F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м. Одеса</w:t>
            </w:r>
          </w:p>
          <w:p w:rsidR="00064F46" w:rsidRPr="00D06806" w:rsidRDefault="00064F46" w:rsidP="00064F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6806">
              <w:rPr>
                <w:rFonts w:ascii="Times New Roman" w:hAnsi="Times New Roman"/>
                <w:b/>
                <w:sz w:val="24"/>
                <w:szCs w:val="24"/>
              </w:rPr>
              <w:t>7-10 червня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2017 р.</w:t>
            </w:r>
          </w:p>
          <w:p w:rsidR="00064F46" w:rsidRPr="00D06806" w:rsidRDefault="001C3440" w:rsidP="00064F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hyperlink r:id="rId7" w:history="1">
              <w:r w:rsidR="00064F46" w:rsidRPr="00D06806">
                <w:rPr>
                  <w:rStyle w:val="a8"/>
                  <w:rFonts w:ascii="Times New Roman" w:hAnsi="Times New Roman"/>
                  <w:b/>
                  <w:sz w:val="24"/>
                  <w:szCs w:val="24"/>
                  <w:lang w:val="en-US"/>
                </w:rPr>
                <w:t>www</w:t>
              </w:r>
              <w:r w:rsidR="00064F46" w:rsidRPr="00D06806">
                <w:rPr>
                  <w:rStyle w:val="a8"/>
                  <w:rFonts w:ascii="Times New Roman" w:hAnsi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064F46" w:rsidRPr="00D06806">
                <w:rPr>
                  <w:rStyle w:val="a8"/>
                  <w:rFonts w:ascii="Times New Roman" w:hAnsi="Times New Roman"/>
                  <w:b/>
                  <w:sz w:val="24"/>
                  <w:szCs w:val="24"/>
                  <w:lang w:val="en-US"/>
                </w:rPr>
                <w:t>dek</w:t>
              </w:r>
              <w:proofErr w:type="spellEnd"/>
              <w:r w:rsidR="00064F46" w:rsidRPr="00D06806">
                <w:rPr>
                  <w:rStyle w:val="a8"/>
                  <w:rFonts w:ascii="Times New Roman" w:hAnsi="Times New Roman"/>
                  <w:b/>
                  <w:sz w:val="24"/>
                  <w:szCs w:val="24"/>
                  <w:lang w:val="ru-RU"/>
                </w:rPr>
                <w:t>.</w:t>
              </w:r>
              <w:r w:rsidR="00064F46" w:rsidRPr="00D06806">
                <w:rPr>
                  <w:rStyle w:val="a8"/>
                  <w:rFonts w:ascii="Times New Roman" w:hAnsi="Times New Roman"/>
                  <w:b/>
                  <w:sz w:val="24"/>
                  <w:szCs w:val="24"/>
                  <w:lang w:val="en-US"/>
                </w:rPr>
                <w:t>org</w:t>
              </w:r>
              <w:r w:rsidR="00064F46" w:rsidRPr="00D06806">
                <w:rPr>
                  <w:rStyle w:val="a8"/>
                  <w:rFonts w:ascii="Times New Roman" w:hAnsi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064F46" w:rsidRPr="00D06806">
                <w:rPr>
                  <w:rStyle w:val="a8"/>
                  <w:rFonts w:ascii="Times New Roman" w:hAnsi="Times New Roman"/>
                  <w:b/>
                  <w:sz w:val="24"/>
                  <w:szCs w:val="24"/>
                  <w:lang w:val="en-US"/>
                </w:rPr>
                <w:t>ua</w:t>
              </w:r>
              <w:proofErr w:type="spellEnd"/>
            </w:hyperlink>
          </w:p>
          <w:p w:rsidR="00064F46" w:rsidRDefault="00064F46" w:rsidP="00A11AA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2329B" w:rsidTr="00EE6E4B">
        <w:tc>
          <w:tcPr>
            <w:tcW w:w="3794" w:type="dxa"/>
          </w:tcPr>
          <w:p w:rsidR="0012329B" w:rsidRDefault="0012329B" w:rsidP="00117F71">
            <w:pPr>
              <w:jc w:val="center"/>
              <w:rPr>
                <w:noProof/>
                <w:lang w:eastAsia="uk-UA"/>
              </w:rPr>
            </w:pPr>
          </w:p>
        </w:tc>
        <w:tc>
          <w:tcPr>
            <w:tcW w:w="2835" w:type="dxa"/>
          </w:tcPr>
          <w:p w:rsidR="0012329B" w:rsidRPr="00117F71" w:rsidRDefault="0012329B" w:rsidP="00117F71">
            <w:pPr>
              <w:spacing w:after="0"/>
              <w:jc w:val="center"/>
              <w:rPr>
                <w:noProof/>
                <w:sz w:val="10"/>
                <w:szCs w:val="10"/>
                <w:lang w:eastAsia="uk-UA"/>
              </w:rPr>
            </w:pPr>
          </w:p>
        </w:tc>
        <w:tc>
          <w:tcPr>
            <w:tcW w:w="3510" w:type="dxa"/>
            <w:gridSpan w:val="2"/>
          </w:tcPr>
          <w:p w:rsidR="0012329B" w:rsidRDefault="0012329B" w:rsidP="00117F71">
            <w:pPr>
              <w:jc w:val="center"/>
              <w:rPr>
                <w:noProof/>
                <w:lang w:eastAsia="uk-UA"/>
              </w:rPr>
            </w:pPr>
          </w:p>
        </w:tc>
      </w:tr>
      <w:tr w:rsidR="00064F46" w:rsidTr="00EE6E4B">
        <w:tc>
          <w:tcPr>
            <w:tcW w:w="3794" w:type="dxa"/>
          </w:tcPr>
          <w:p w:rsidR="00064F46" w:rsidRDefault="00064F46" w:rsidP="00117F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9CA4B6B" wp14:editId="6F31D740">
                  <wp:extent cx="1519103" cy="73627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379" cy="747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64F46" w:rsidRPr="00117F71" w:rsidRDefault="00064F46" w:rsidP="00117F71">
            <w:pPr>
              <w:spacing w:after="0"/>
              <w:jc w:val="center"/>
              <w:rPr>
                <w:noProof/>
                <w:sz w:val="10"/>
                <w:szCs w:val="10"/>
                <w:lang w:eastAsia="uk-UA"/>
              </w:rPr>
            </w:pPr>
          </w:p>
          <w:p w:rsidR="00117F71" w:rsidRDefault="00117F71" w:rsidP="00117F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56EDF0D" wp14:editId="196FD602">
                  <wp:extent cx="1581948" cy="685631"/>
                  <wp:effectExtent l="0" t="0" r="0" b="0"/>
                  <wp:docPr id="2" name="Рисунок 2" descr="http://www.appk.org.ua/images/header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ppk.org.ua/images/header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352" cy="69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gridSpan w:val="2"/>
          </w:tcPr>
          <w:p w:rsidR="00064F46" w:rsidRDefault="00064F46" w:rsidP="00117F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2FFD1BB" wp14:editId="64E560A7">
                  <wp:extent cx="1506812" cy="81208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525" cy="82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7F71" w:rsidRDefault="00117F71" w:rsidP="00117F71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F255A" w:rsidRPr="00EE27D3" w:rsidRDefault="000F255A" w:rsidP="00EE27D3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  <w:r w:rsidRPr="00EE27D3">
        <w:rPr>
          <w:rFonts w:ascii="Times New Roman" w:hAnsi="Times New Roman"/>
          <w:b/>
          <w:color w:val="000000"/>
          <w:sz w:val="36"/>
          <w:szCs w:val="36"/>
        </w:rPr>
        <w:t xml:space="preserve">Дні електронних комунікацій: </w:t>
      </w:r>
      <w:r w:rsidR="008043A3">
        <w:rPr>
          <w:rFonts w:ascii="Times New Roman" w:hAnsi="Times New Roman"/>
          <w:b/>
          <w:color w:val="000000"/>
          <w:sz w:val="36"/>
          <w:szCs w:val="36"/>
        </w:rPr>
        <w:t xml:space="preserve">прагнення </w:t>
      </w:r>
      <w:r w:rsidR="008043A3" w:rsidRPr="008043A3">
        <w:rPr>
          <w:rFonts w:ascii="Times New Roman" w:hAnsi="Times New Roman"/>
          <w:b/>
          <w:color w:val="000000"/>
          <w:sz w:val="36"/>
          <w:szCs w:val="36"/>
        </w:rPr>
        <w:t>правд</w:t>
      </w:r>
      <w:r w:rsidR="008043A3">
        <w:rPr>
          <w:rFonts w:ascii="Times New Roman" w:hAnsi="Times New Roman"/>
          <w:b/>
          <w:color w:val="000000"/>
          <w:sz w:val="36"/>
          <w:szCs w:val="36"/>
        </w:rPr>
        <w:t>и</w:t>
      </w:r>
      <w:r w:rsidR="008043A3" w:rsidRPr="008043A3">
        <w:rPr>
          <w:rFonts w:ascii="Times New Roman" w:hAnsi="Times New Roman"/>
          <w:b/>
          <w:color w:val="000000"/>
          <w:sz w:val="36"/>
          <w:szCs w:val="36"/>
        </w:rPr>
        <w:t>, довір</w:t>
      </w:r>
      <w:r w:rsidR="008043A3">
        <w:rPr>
          <w:rFonts w:ascii="Times New Roman" w:hAnsi="Times New Roman"/>
          <w:b/>
          <w:color w:val="000000"/>
          <w:sz w:val="36"/>
          <w:szCs w:val="36"/>
        </w:rPr>
        <w:t>и</w:t>
      </w:r>
      <w:r w:rsidRPr="00EE27D3">
        <w:rPr>
          <w:rFonts w:ascii="Times New Roman" w:hAnsi="Times New Roman"/>
          <w:b/>
          <w:color w:val="000000"/>
          <w:sz w:val="36"/>
          <w:szCs w:val="36"/>
        </w:rPr>
        <w:t xml:space="preserve"> і трансформаці</w:t>
      </w:r>
      <w:r w:rsidR="008043A3">
        <w:rPr>
          <w:rFonts w:ascii="Times New Roman" w:hAnsi="Times New Roman"/>
          <w:b/>
          <w:color w:val="000000"/>
          <w:sz w:val="36"/>
          <w:szCs w:val="36"/>
        </w:rPr>
        <w:t>ї</w:t>
      </w:r>
      <w:r>
        <w:rPr>
          <w:rFonts w:ascii="Times New Roman" w:hAnsi="Times New Roman"/>
          <w:b/>
          <w:color w:val="000000"/>
          <w:sz w:val="36"/>
          <w:szCs w:val="36"/>
        </w:rPr>
        <w:t xml:space="preserve"> у сферах </w:t>
      </w:r>
      <w:proofErr w:type="spellStart"/>
      <w:r>
        <w:rPr>
          <w:rFonts w:ascii="Times New Roman" w:hAnsi="Times New Roman"/>
          <w:b/>
          <w:color w:val="000000"/>
          <w:sz w:val="36"/>
          <w:szCs w:val="36"/>
        </w:rPr>
        <w:t>телекому</w:t>
      </w:r>
      <w:proofErr w:type="spellEnd"/>
      <w:r>
        <w:rPr>
          <w:rFonts w:ascii="Times New Roman" w:hAnsi="Times New Roman"/>
          <w:b/>
          <w:color w:val="000000"/>
          <w:sz w:val="36"/>
          <w:szCs w:val="36"/>
        </w:rPr>
        <w:t xml:space="preserve"> й медіа</w:t>
      </w:r>
    </w:p>
    <w:p w:rsidR="000F255A" w:rsidRDefault="000F255A" w:rsidP="00A11AA2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11AA2" w:rsidRDefault="00A11AA2" w:rsidP="00A11AA2">
      <w:pPr>
        <w:jc w:val="both"/>
        <w:rPr>
          <w:rStyle w:val="a8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Одесі </w:t>
      </w:r>
      <w:r w:rsidR="00856E5F">
        <w:rPr>
          <w:rFonts w:ascii="Times New Roman" w:hAnsi="Times New Roman"/>
          <w:color w:val="000000"/>
          <w:sz w:val="24"/>
          <w:szCs w:val="24"/>
        </w:rPr>
        <w:t>відбулась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676A8" w:rsidRPr="00A575DF">
        <w:rPr>
          <w:rFonts w:ascii="Times New Roman" w:hAnsi="Times New Roman"/>
          <w:b/>
          <w:color w:val="000000"/>
          <w:sz w:val="24"/>
          <w:szCs w:val="24"/>
        </w:rPr>
        <w:t>ПЕРША МІЖНАРОДНА КОНФЕРЕНЦІЯ «ДНІ ЕЛЕКТРОННИХ КОМУНІКАЦІЙ»</w:t>
      </w:r>
      <w:r w:rsidR="000F255A">
        <w:rPr>
          <w:rFonts w:ascii="Times New Roman" w:hAnsi="Times New Roman"/>
          <w:b/>
          <w:color w:val="000000"/>
          <w:sz w:val="24"/>
          <w:szCs w:val="24"/>
        </w:rPr>
        <w:t xml:space="preserve"> (скорочено - ДЕК)</w:t>
      </w:r>
      <w:r>
        <w:rPr>
          <w:rFonts w:ascii="Times New Roman" w:hAnsi="Times New Roman"/>
          <w:color w:val="000000"/>
          <w:sz w:val="24"/>
          <w:szCs w:val="24"/>
        </w:rPr>
        <w:t xml:space="preserve">, організаторами якої виступили </w:t>
      </w:r>
      <w:hyperlink r:id="rId11" w:history="1">
        <w:r w:rsidRPr="00856E5F">
          <w:rPr>
            <w:rStyle w:val="a8"/>
            <w:rFonts w:ascii="Times New Roman" w:hAnsi="Times New Roman"/>
            <w:sz w:val="24"/>
            <w:szCs w:val="24"/>
          </w:rPr>
          <w:t>Інтернет Асоціація України (ІнАУ)</w:t>
        </w:r>
      </w:hyperlink>
      <w:r>
        <w:rPr>
          <w:rFonts w:ascii="Times New Roman" w:hAnsi="Times New Roman"/>
          <w:sz w:val="24"/>
          <w:szCs w:val="24"/>
        </w:rPr>
        <w:t xml:space="preserve">, </w:t>
      </w:r>
      <w:hyperlink r:id="rId12" w:history="1">
        <w:r w:rsidR="006676A8">
          <w:rPr>
            <w:rStyle w:val="a8"/>
            <w:rFonts w:ascii="Times New Roman" w:hAnsi="Times New Roman"/>
            <w:sz w:val="24"/>
            <w:szCs w:val="24"/>
          </w:rPr>
          <w:t xml:space="preserve">Асоціація </w:t>
        </w:r>
        <w:r w:rsidRPr="00856E5F">
          <w:rPr>
            <w:rStyle w:val="a8"/>
            <w:rFonts w:ascii="Times New Roman" w:hAnsi="Times New Roman"/>
            <w:sz w:val="24"/>
            <w:szCs w:val="24"/>
          </w:rPr>
          <w:t>правовласників</w:t>
        </w:r>
        <w:r w:rsidR="006676A8">
          <w:rPr>
            <w:rStyle w:val="a8"/>
            <w:rFonts w:ascii="Times New Roman" w:hAnsi="Times New Roman"/>
            <w:sz w:val="24"/>
            <w:szCs w:val="24"/>
          </w:rPr>
          <w:t xml:space="preserve"> </w:t>
        </w:r>
        <w:r w:rsidRPr="00856E5F">
          <w:rPr>
            <w:rStyle w:val="a8"/>
            <w:rFonts w:ascii="Times New Roman" w:hAnsi="Times New Roman"/>
            <w:sz w:val="24"/>
            <w:szCs w:val="24"/>
          </w:rPr>
          <w:t>і постачальників контенту (АППК)</w:t>
        </w:r>
      </w:hyperlink>
      <w:r>
        <w:rPr>
          <w:rFonts w:ascii="Times New Roman" w:hAnsi="Times New Roman"/>
          <w:sz w:val="24"/>
          <w:szCs w:val="24"/>
        </w:rPr>
        <w:t xml:space="preserve"> і </w:t>
      </w:r>
      <w:hyperlink r:id="rId13" w:history="1">
        <w:r w:rsidRPr="00856E5F">
          <w:rPr>
            <w:rStyle w:val="a8"/>
            <w:rFonts w:ascii="Times New Roman" w:hAnsi="Times New Roman"/>
            <w:sz w:val="24"/>
            <w:szCs w:val="24"/>
          </w:rPr>
          <w:t>Латвійська асоціація</w:t>
        </w:r>
        <w:r w:rsidR="006676A8">
          <w:rPr>
            <w:rStyle w:val="a8"/>
            <w:rFonts w:ascii="Times New Roman" w:hAnsi="Times New Roman"/>
            <w:sz w:val="24"/>
            <w:szCs w:val="24"/>
          </w:rPr>
          <w:t xml:space="preserve"> </w:t>
        </w:r>
        <w:r w:rsidRPr="00856E5F">
          <w:rPr>
            <w:rStyle w:val="a8"/>
            <w:rFonts w:ascii="Times New Roman" w:hAnsi="Times New Roman"/>
            <w:sz w:val="24"/>
            <w:szCs w:val="24"/>
          </w:rPr>
          <w:t>електронних комунікацій</w:t>
        </w:r>
      </w:hyperlink>
      <w:r w:rsidRPr="00067DD1">
        <w:rPr>
          <w:rStyle w:val="a8"/>
        </w:rPr>
        <w:t>.</w:t>
      </w:r>
    </w:p>
    <w:p w:rsidR="000F255A" w:rsidRPr="00EE27D3" w:rsidRDefault="000F255A" w:rsidP="00EE27D3">
      <w:pPr>
        <w:spacing w:after="360"/>
        <w:jc w:val="both"/>
        <w:rPr>
          <w:rFonts w:ascii="Times New Roman" w:hAnsi="Times New Roman"/>
          <w:sz w:val="24"/>
          <w:szCs w:val="24"/>
        </w:rPr>
      </w:pPr>
      <w:r w:rsidRPr="00EE27D3">
        <w:rPr>
          <w:rFonts w:ascii="Times New Roman" w:hAnsi="Times New Roman"/>
          <w:sz w:val="24"/>
          <w:szCs w:val="24"/>
        </w:rPr>
        <w:t xml:space="preserve">Це перший масштабний </w:t>
      </w:r>
      <w:r w:rsidR="001C3440" w:rsidRPr="00EE27D3">
        <w:rPr>
          <w:rFonts w:ascii="Times New Roman" w:hAnsi="Times New Roman"/>
          <w:sz w:val="24"/>
          <w:szCs w:val="24"/>
        </w:rPr>
        <w:t>конвергентний</w:t>
      </w:r>
      <w:r w:rsidRPr="00EE27D3">
        <w:rPr>
          <w:rFonts w:ascii="Times New Roman" w:hAnsi="Times New Roman"/>
          <w:sz w:val="24"/>
          <w:szCs w:val="24"/>
        </w:rPr>
        <w:t xml:space="preserve"> захід, де зібралися представники </w:t>
      </w:r>
      <w:r w:rsidR="004669D5" w:rsidRPr="00EE27D3">
        <w:rPr>
          <w:rFonts w:ascii="Times New Roman" w:hAnsi="Times New Roman"/>
          <w:sz w:val="24"/>
          <w:szCs w:val="24"/>
        </w:rPr>
        <w:t xml:space="preserve">обох індустрій </w:t>
      </w:r>
      <w:proofErr w:type="spellStart"/>
      <w:r w:rsidR="004669D5" w:rsidRPr="00EE27D3">
        <w:rPr>
          <w:rFonts w:ascii="Times New Roman" w:hAnsi="Times New Roman"/>
          <w:sz w:val="24"/>
          <w:szCs w:val="24"/>
        </w:rPr>
        <w:t>телекому</w:t>
      </w:r>
      <w:proofErr w:type="spellEnd"/>
      <w:r w:rsidR="004669D5" w:rsidRPr="00EE27D3">
        <w:rPr>
          <w:rFonts w:ascii="Times New Roman" w:hAnsi="Times New Roman"/>
          <w:sz w:val="24"/>
          <w:szCs w:val="24"/>
        </w:rPr>
        <w:t xml:space="preserve"> й медіа. </w:t>
      </w:r>
      <w:r w:rsidRPr="00EE27D3">
        <w:rPr>
          <w:rFonts w:ascii="Times New Roman" w:hAnsi="Times New Roman"/>
          <w:sz w:val="24"/>
          <w:szCs w:val="24"/>
        </w:rPr>
        <w:t xml:space="preserve"> </w:t>
      </w:r>
      <w:r w:rsidR="00531DC8" w:rsidRPr="00EE27D3">
        <w:rPr>
          <w:rFonts w:ascii="Times New Roman" w:hAnsi="Times New Roman"/>
          <w:sz w:val="24"/>
          <w:szCs w:val="24"/>
        </w:rPr>
        <w:t xml:space="preserve">Конференцію </w:t>
      </w:r>
      <w:r w:rsidR="001C3440" w:rsidRPr="00EE27D3">
        <w:rPr>
          <w:rFonts w:ascii="Times New Roman" w:hAnsi="Times New Roman"/>
          <w:sz w:val="24"/>
          <w:szCs w:val="24"/>
        </w:rPr>
        <w:t>підтримали</w:t>
      </w:r>
      <w:r w:rsidR="00531DC8" w:rsidRPr="00EE27D3">
        <w:rPr>
          <w:rFonts w:ascii="Times New Roman" w:hAnsi="Times New Roman"/>
          <w:sz w:val="24"/>
          <w:szCs w:val="24"/>
        </w:rPr>
        <w:t xml:space="preserve"> </w:t>
      </w:r>
      <w:r w:rsidR="008043A3" w:rsidRPr="00EE27D3">
        <w:rPr>
          <w:rFonts w:ascii="Times New Roman" w:hAnsi="Times New Roman"/>
          <w:sz w:val="24"/>
          <w:szCs w:val="24"/>
        </w:rPr>
        <w:t>Проект Ради Європи</w:t>
      </w:r>
      <w:r w:rsidR="00531DC8" w:rsidRPr="00EE27D3">
        <w:rPr>
          <w:rFonts w:ascii="Times New Roman" w:hAnsi="Times New Roman"/>
          <w:sz w:val="24"/>
          <w:szCs w:val="24"/>
        </w:rPr>
        <w:t xml:space="preserve"> у сфері захисту свободи</w:t>
      </w:r>
      <w:r w:rsidR="0002177C" w:rsidRPr="00EE27D3">
        <w:rPr>
          <w:rFonts w:ascii="Times New Roman" w:hAnsi="Times New Roman"/>
          <w:sz w:val="24"/>
          <w:szCs w:val="24"/>
        </w:rPr>
        <w:t xml:space="preserve"> слова </w:t>
      </w:r>
      <w:r w:rsidR="00531DC8" w:rsidRPr="00EE27D3">
        <w:rPr>
          <w:rFonts w:ascii="Times New Roman" w:hAnsi="Times New Roman"/>
          <w:sz w:val="24"/>
          <w:szCs w:val="24"/>
        </w:rPr>
        <w:t xml:space="preserve"> у мережі Інтернет</w:t>
      </w:r>
      <w:r w:rsidR="008043A3" w:rsidRPr="00EE27D3">
        <w:rPr>
          <w:rFonts w:ascii="Times New Roman" w:hAnsi="Times New Roman"/>
          <w:sz w:val="24"/>
          <w:szCs w:val="24"/>
        </w:rPr>
        <w:t>, Національн</w:t>
      </w:r>
      <w:r w:rsidR="00531DC8" w:rsidRPr="00EE27D3">
        <w:rPr>
          <w:rFonts w:ascii="Times New Roman" w:hAnsi="Times New Roman"/>
          <w:sz w:val="24"/>
          <w:szCs w:val="24"/>
        </w:rPr>
        <w:t>а</w:t>
      </w:r>
      <w:r w:rsidR="008043A3" w:rsidRPr="00EE27D3">
        <w:rPr>
          <w:rFonts w:ascii="Times New Roman" w:hAnsi="Times New Roman"/>
          <w:sz w:val="24"/>
          <w:szCs w:val="24"/>
        </w:rPr>
        <w:t xml:space="preserve"> рад</w:t>
      </w:r>
      <w:r w:rsidR="00531DC8" w:rsidRPr="00EE27D3">
        <w:rPr>
          <w:rFonts w:ascii="Times New Roman" w:hAnsi="Times New Roman"/>
          <w:sz w:val="24"/>
          <w:szCs w:val="24"/>
        </w:rPr>
        <w:t>а</w:t>
      </w:r>
      <w:r w:rsidR="008043A3" w:rsidRPr="00EE27D3">
        <w:rPr>
          <w:rFonts w:ascii="Times New Roman" w:hAnsi="Times New Roman"/>
          <w:sz w:val="24"/>
          <w:szCs w:val="24"/>
        </w:rPr>
        <w:t xml:space="preserve"> України з питань телебачення і радіомовлення, </w:t>
      </w:r>
      <w:hyperlink r:id="rId14" w:history="1">
        <w:r w:rsidR="00531DC8" w:rsidRPr="00EE27D3">
          <w:rPr>
            <w:rFonts w:ascii="Times New Roman" w:hAnsi="Times New Roman"/>
            <w:sz w:val="24"/>
            <w:szCs w:val="24"/>
          </w:rPr>
          <w:t>Національн</w:t>
        </w:r>
        <w:r w:rsidR="00EE27D3">
          <w:rPr>
            <w:rFonts w:ascii="Times New Roman" w:hAnsi="Times New Roman"/>
            <w:sz w:val="24"/>
            <w:szCs w:val="24"/>
          </w:rPr>
          <w:t>а</w:t>
        </w:r>
        <w:r w:rsidR="00531DC8" w:rsidRPr="00EE27D3">
          <w:rPr>
            <w:rFonts w:ascii="Times New Roman" w:hAnsi="Times New Roman"/>
            <w:sz w:val="24"/>
            <w:szCs w:val="24"/>
          </w:rPr>
          <w:t xml:space="preserve"> рад</w:t>
        </w:r>
        <w:r w:rsidR="00EE27D3">
          <w:rPr>
            <w:rFonts w:ascii="Times New Roman" w:hAnsi="Times New Roman"/>
            <w:sz w:val="24"/>
            <w:szCs w:val="24"/>
          </w:rPr>
          <w:t>а</w:t>
        </w:r>
        <w:r w:rsidR="00531DC8" w:rsidRPr="00EE27D3">
          <w:rPr>
            <w:rFonts w:ascii="Times New Roman" w:hAnsi="Times New Roman"/>
            <w:sz w:val="24"/>
            <w:szCs w:val="24"/>
          </w:rPr>
          <w:t xml:space="preserve">  електронних ЗМІ Латвійської Республіки</w:t>
        </w:r>
      </w:hyperlink>
      <w:r w:rsidR="00531DC8" w:rsidRPr="00EE27D3">
        <w:rPr>
          <w:rFonts w:ascii="Times New Roman" w:hAnsi="Times New Roman"/>
          <w:sz w:val="24"/>
          <w:szCs w:val="24"/>
        </w:rPr>
        <w:t xml:space="preserve">, </w:t>
      </w:r>
      <w:r w:rsidR="008043A3" w:rsidRPr="00EE27D3">
        <w:rPr>
          <w:rFonts w:ascii="Times New Roman" w:hAnsi="Times New Roman"/>
          <w:sz w:val="24"/>
          <w:szCs w:val="24"/>
        </w:rPr>
        <w:t>народн</w:t>
      </w:r>
      <w:r w:rsidR="00531DC8" w:rsidRPr="00EE27D3">
        <w:rPr>
          <w:rFonts w:ascii="Times New Roman" w:hAnsi="Times New Roman"/>
          <w:sz w:val="24"/>
          <w:szCs w:val="24"/>
        </w:rPr>
        <w:t>і</w:t>
      </w:r>
      <w:r w:rsidR="008043A3" w:rsidRPr="00EE27D3">
        <w:rPr>
          <w:rFonts w:ascii="Times New Roman" w:hAnsi="Times New Roman"/>
          <w:sz w:val="24"/>
          <w:szCs w:val="24"/>
        </w:rPr>
        <w:t xml:space="preserve"> депутат</w:t>
      </w:r>
      <w:r w:rsidR="00531DC8" w:rsidRPr="00EE27D3">
        <w:rPr>
          <w:rFonts w:ascii="Times New Roman" w:hAnsi="Times New Roman"/>
          <w:sz w:val="24"/>
          <w:szCs w:val="24"/>
        </w:rPr>
        <w:t>и</w:t>
      </w:r>
      <w:r w:rsidR="008043A3" w:rsidRPr="00EE27D3">
        <w:rPr>
          <w:rFonts w:ascii="Times New Roman" w:hAnsi="Times New Roman"/>
          <w:sz w:val="24"/>
          <w:szCs w:val="24"/>
        </w:rPr>
        <w:t xml:space="preserve"> України</w:t>
      </w:r>
      <w:r w:rsidR="00531DC8" w:rsidRPr="00EE27D3">
        <w:rPr>
          <w:rFonts w:ascii="Times New Roman" w:hAnsi="Times New Roman"/>
          <w:sz w:val="24"/>
          <w:szCs w:val="24"/>
        </w:rPr>
        <w:t xml:space="preserve"> Олександр Данченко і Григорій </w:t>
      </w:r>
      <w:proofErr w:type="spellStart"/>
      <w:r w:rsidR="00531DC8" w:rsidRPr="00EE27D3">
        <w:rPr>
          <w:rFonts w:ascii="Times New Roman" w:hAnsi="Times New Roman"/>
          <w:sz w:val="24"/>
          <w:szCs w:val="24"/>
        </w:rPr>
        <w:t>Шверк</w:t>
      </w:r>
      <w:proofErr w:type="spellEnd"/>
      <w:r w:rsidR="00531DC8" w:rsidRPr="00EE27D3">
        <w:rPr>
          <w:rFonts w:ascii="Times New Roman" w:hAnsi="Times New Roman"/>
          <w:sz w:val="24"/>
          <w:szCs w:val="24"/>
        </w:rPr>
        <w:t xml:space="preserve">. </w:t>
      </w:r>
    </w:p>
    <w:p w:rsidR="00BD1817" w:rsidRPr="00EE27D3" w:rsidRDefault="001D4BBF" w:rsidP="001D4BBF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1D4BBF">
        <w:rPr>
          <w:rFonts w:ascii="Times New Roman" w:hAnsi="Times New Roman"/>
          <w:sz w:val="24"/>
          <w:szCs w:val="24"/>
        </w:rPr>
        <w:t xml:space="preserve">олова Комітету Верховної Ради України </w:t>
      </w:r>
      <w:r w:rsidRPr="001D4BBF">
        <w:rPr>
          <w:rFonts w:ascii="Times New Roman" w:hAnsi="Times New Roman"/>
          <w:b/>
          <w:sz w:val="24"/>
          <w:szCs w:val="24"/>
        </w:rPr>
        <w:t>ОЛЕКСАНДР ДАНЧЕНКО</w:t>
      </w:r>
      <w:r w:rsidRPr="001D4BBF">
        <w:rPr>
          <w:rFonts w:ascii="Times New Roman" w:hAnsi="Times New Roman"/>
          <w:sz w:val="24"/>
          <w:szCs w:val="24"/>
        </w:rPr>
        <w:t xml:space="preserve"> і  </w:t>
      </w:r>
      <w:r>
        <w:rPr>
          <w:rFonts w:ascii="Times New Roman" w:hAnsi="Times New Roman"/>
          <w:sz w:val="24"/>
          <w:szCs w:val="24"/>
        </w:rPr>
        <w:t xml:space="preserve">Голова Одеської обласної державної адміністрації </w:t>
      </w:r>
      <w:r w:rsidRPr="001D4BBF">
        <w:rPr>
          <w:rFonts w:ascii="Times New Roman" w:hAnsi="Times New Roman"/>
          <w:b/>
          <w:sz w:val="24"/>
          <w:szCs w:val="24"/>
        </w:rPr>
        <w:t>МАКСИМ СТЕПАНОВ</w:t>
      </w:r>
      <w:r>
        <w:rPr>
          <w:rFonts w:ascii="Times New Roman" w:hAnsi="Times New Roman"/>
          <w:sz w:val="24"/>
          <w:szCs w:val="24"/>
        </w:rPr>
        <w:t xml:space="preserve"> у своїх зверненнях привітали учасників конференції з нагоди її відкриття і побажали плідної роботи та конструктивного діалогу</w:t>
      </w:r>
      <w:r w:rsidR="00BD1817">
        <w:rPr>
          <w:rFonts w:ascii="Times New Roman" w:hAnsi="Times New Roman"/>
          <w:sz w:val="24"/>
          <w:szCs w:val="24"/>
        </w:rPr>
        <w:t xml:space="preserve"> (див. </w:t>
      </w:r>
      <w:hyperlink r:id="rId15" w:history="1">
        <w:r w:rsidR="00BD1817" w:rsidRPr="00BD1817">
          <w:rPr>
            <w:rStyle w:val="a8"/>
            <w:rFonts w:ascii="Times New Roman" w:hAnsi="Times New Roman"/>
            <w:sz w:val="24"/>
            <w:szCs w:val="24"/>
          </w:rPr>
          <w:t>тут</w:t>
        </w:r>
      </w:hyperlink>
      <w:r w:rsidR="00BD181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EE27D3" w:rsidRDefault="00EE27D3" w:rsidP="00A50764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</w:p>
    <w:p w:rsidR="000908A1" w:rsidRDefault="00A575DF" w:rsidP="00A50764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A15385">
        <w:rPr>
          <w:rFonts w:ascii="Times New Roman" w:hAnsi="Times New Roman"/>
          <w:b/>
          <w:sz w:val="24"/>
          <w:szCs w:val="24"/>
        </w:rPr>
        <w:t>ПЕРША СЕКЦІЯ</w:t>
      </w:r>
      <w:r w:rsidR="00A15385" w:rsidRPr="00A15385">
        <w:rPr>
          <w:rFonts w:ascii="Times New Roman" w:hAnsi="Times New Roman"/>
          <w:b/>
          <w:sz w:val="24"/>
          <w:szCs w:val="24"/>
        </w:rPr>
        <w:t xml:space="preserve"> конференції присвячена </w:t>
      </w:r>
      <w:r w:rsidR="0074058A">
        <w:rPr>
          <w:rFonts w:ascii="Times New Roman" w:hAnsi="Times New Roman"/>
          <w:b/>
          <w:sz w:val="24"/>
          <w:szCs w:val="24"/>
        </w:rPr>
        <w:t xml:space="preserve">обговоренню </w:t>
      </w:r>
      <w:r w:rsidR="00A15385" w:rsidRPr="00A15385">
        <w:rPr>
          <w:rFonts w:ascii="Times New Roman" w:hAnsi="Times New Roman"/>
          <w:b/>
          <w:sz w:val="24"/>
          <w:szCs w:val="24"/>
        </w:rPr>
        <w:t xml:space="preserve">реформ в галузі </w:t>
      </w:r>
      <w:proofErr w:type="spellStart"/>
      <w:r w:rsidR="00A15385" w:rsidRPr="00A15385">
        <w:rPr>
          <w:rFonts w:ascii="Times New Roman" w:hAnsi="Times New Roman"/>
          <w:b/>
          <w:sz w:val="24"/>
          <w:szCs w:val="24"/>
        </w:rPr>
        <w:t>телекому</w:t>
      </w:r>
      <w:proofErr w:type="spellEnd"/>
      <w:r w:rsidR="00A15385" w:rsidRPr="00A15385">
        <w:rPr>
          <w:rFonts w:ascii="Times New Roman" w:hAnsi="Times New Roman"/>
          <w:b/>
          <w:sz w:val="24"/>
          <w:szCs w:val="24"/>
        </w:rPr>
        <w:t xml:space="preserve"> і медіа</w:t>
      </w:r>
      <w:r w:rsidR="00A15385" w:rsidRPr="00A15385">
        <w:rPr>
          <w:rFonts w:ascii="Times New Roman" w:hAnsi="Times New Roman"/>
          <w:sz w:val="24"/>
          <w:szCs w:val="24"/>
        </w:rPr>
        <w:t>.</w:t>
      </w:r>
      <w:r w:rsidR="00A15385">
        <w:rPr>
          <w:rFonts w:ascii="Times New Roman" w:hAnsi="Times New Roman"/>
          <w:sz w:val="24"/>
          <w:szCs w:val="24"/>
        </w:rPr>
        <w:t xml:space="preserve"> </w:t>
      </w:r>
    </w:p>
    <w:p w:rsidR="00856E5F" w:rsidRDefault="000908A1" w:rsidP="001D4BBF">
      <w:pPr>
        <w:spacing w:after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Виступи Голови </w:t>
      </w:r>
      <w:r w:rsidR="005C37DA">
        <w:rPr>
          <w:rFonts w:ascii="Times New Roman" w:hAnsi="Times New Roman"/>
          <w:sz w:val="24"/>
          <w:szCs w:val="24"/>
        </w:rPr>
        <w:t>Правління</w:t>
      </w:r>
      <w:r>
        <w:rPr>
          <w:rFonts w:ascii="Times New Roman" w:hAnsi="Times New Roman"/>
          <w:sz w:val="24"/>
          <w:szCs w:val="24"/>
        </w:rPr>
        <w:t xml:space="preserve"> ІнАУ Олександра Федієнка, Голови Правління АППК Наталії </w:t>
      </w:r>
      <w:proofErr w:type="spellStart"/>
      <w:r>
        <w:rPr>
          <w:rFonts w:ascii="Times New Roman" w:hAnsi="Times New Roman"/>
          <w:sz w:val="24"/>
          <w:szCs w:val="24"/>
        </w:rPr>
        <w:t>Клітної</w:t>
      </w:r>
      <w:proofErr w:type="spellEnd"/>
      <w:r>
        <w:rPr>
          <w:rFonts w:ascii="Times New Roman" w:hAnsi="Times New Roman"/>
          <w:sz w:val="24"/>
          <w:szCs w:val="24"/>
        </w:rPr>
        <w:t>, Голови Ради асоціації «</w:t>
      </w:r>
      <w:proofErr w:type="spellStart"/>
      <w:r>
        <w:rPr>
          <w:rFonts w:ascii="Times New Roman" w:hAnsi="Times New Roman"/>
          <w:sz w:val="24"/>
          <w:szCs w:val="24"/>
        </w:rPr>
        <w:t>Телас</w:t>
      </w:r>
      <w:proofErr w:type="spellEnd"/>
      <w:r>
        <w:rPr>
          <w:rFonts w:ascii="Times New Roman" w:hAnsi="Times New Roman"/>
          <w:sz w:val="24"/>
          <w:szCs w:val="24"/>
        </w:rPr>
        <w:t xml:space="preserve">» Леоніда </w:t>
      </w:r>
      <w:proofErr w:type="spellStart"/>
      <w:r>
        <w:rPr>
          <w:rFonts w:ascii="Times New Roman" w:hAnsi="Times New Roman"/>
          <w:sz w:val="24"/>
          <w:szCs w:val="24"/>
        </w:rPr>
        <w:t>Ошерова</w:t>
      </w:r>
      <w:proofErr w:type="spellEnd"/>
      <w:r>
        <w:rPr>
          <w:rFonts w:ascii="Times New Roman" w:hAnsi="Times New Roman"/>
          <w:sz w:val="24"/>
          <w:szCs w:val="24"/>
        </w:rPr>
        <w:t>,  З</w:t>
      </w:r>
      <w:r w:rsidRPr="000908A1">
        <w:rPr>
          <w:rFonts w:ascii="Times New Roman" w:hAnsi="Times New Roman"/>
          <w:sz w:val="24"/>
          <w:szCs w:val="24"/>
        </w:rPr>
        <w:t>аступник</w:t>
      </w:r>
      <w:r>
        <w:rPr>
          <w:rFonts w:ascii="Times New Roman" w:hAnsi="Times New Roman"/>
          <w:sz w:val="24"/>
          <w:szCs w:val="24"/>
        </w:rPr>
        <w:t>а</w:t>
      </w:r>
      <w:r w:rsidRPr="000908A1">
        <w:rPr>
          <w:rFonts w:ascii="Times New Roman" w:hAnsi="Times New Roman"/>
          <w:sz w:val="24"/>
          <w:szCs w:val="24"/>
        </w:rPr>
        <w:t xml:space="preserve"> голови Національної ради України з питань телебачення і радіомовлення Улян</w:t>
      </w:r>
      <w:r>
        <w:rPr>
          <w:rFonts w:ascii="Times New Roman" w:hAnsi="Times New Roman"/>
          <w:sz w:val="24"/>
          <w:szCs w:val="24"/>
        </w:rPr>
        <w:t>и</w:t>
      </w:r>
      <w:r w:rsidRPr="000908A1">
        <w:rPr>
          <w:rFonts w:ascii="Times New Roman" w:hAnsi="Times New Roman"/>
          <w:sz w:val="24"/>
          <w:szCs w:val="24"/>
        </w:rPr>
        <w:t xml:space="preserve"> Фещук</w:t>
      </w:r>
      <w:r>
        <w:rPr>
          <w:rFonts w:ascii="Times New Roman" w:hAnsi="Times New Roman"/>
          <w:sz w:val="24"/>
          <w:szCs w:val="24"/>
        </w:rPr>
        <w:t xml:space="preserve"> стали основою для о</w:t>
      </w:r>
      <w:r w:rsidR="00A15385">
        <w:rPr>
          <w:rFonts w:ascii="Times New Roman" w:hAnsi="Times New Roman"/>
          <w:sz w:val="24"/>
          <w:szCs w:val="24"/>
        </w:rPr>
        <w:t>бговор</w:t>
      </w:r>
      <w:r>
        <w:rPr>
          <w:rFonts w:ascii="Times New Roman" w:hAnsi="Times New Roman"/>
          <w:sz w:val="24"/>
          <w:szCs w:val="24"/>
        </w:rPr>
        <w:t xml:space="preserve">ення учасниками конференції </w:t>
      </w:r>
      <w:r w:rsidR="00A15385" w:rsidRPr="00A15385">
        <w:rPr>
          <w:rFonts w:ascii="Times New Roman" w:hAnsi="Times New Roman"/>
          <w:sz w:val="24"/>
          <w:szCs w:val="24"/>
        </w:rPr>
        <w:t>законодавч</w:t>
      </w:r>
      <w:r>
        <w:rPr>
          <w:rFonts w:ascii="Times New Roman" w:hAnsi="Times New Roman"/>
          <w:sz w:val="24"/>
          <w:szCs w:val="24"/>
        </w:rPr>
        <w:t>их</w:t>
      </w:r>
      <w:r w:rsidR="00A15385" w:rsidRPr="00A15385">
        <w:rPr>
          <w:rFonts w:ascii="Times New Roman" w:hAnsi="Times New Roman"/>
          <w:sz w:val="24"/>
          <w:szCs w:val="24"/>
        </w:rPr>
        <w:t xml:space="preserve"> новел у сфері ІКТ</w:t>
      </w:r>
      <w:r w:rsidR="00A15385">
        <w:rPr>
          <w:rFonts w:ascii="Times New Roman" w:hAnsi="Times New Roman"/>
          <w:sz w:val="24"/>
          <w:szCs w:val="24"/>
        </w:rPr>
        <w:t xml:space="preserve"> і їх вплив</w:t>
      </w:r>
      <w:r>
        <w:rPr>
          <w:rFonts w:ascii="Times New Roman" w:hAnsi="Times New Roman"/>
          <w:sz w:val="24"/>
          <w:szCs w:val="24"/>
        </w:rPr>
        <w:t>у</w:t>
      </w:r>
      <w:r w:rsidR="00A15385">
        <w:rPr>
          <w:rFonts w:ascii="Times New Roman" w:hAnsi="Times New Roman"/>
          <w:sz w:val="24"/>
          <w:szCs w:val="24"/>
        </w:rPr>
        <w:t xml:space="preserve"> на галузь, очікуван</w:t>
      </w:r>
      <w:r>
        <w:rPr>
          <w:rFonts w:ascii="Times New Roman" w:hAnsi="Times New Roman"/>
          <w:sz w:val="24"/>
          <w:szCs w:val="24"/>
        </w:rPr>
        <w:t>ь</w:t>
      </w:r>
      <w:r w:rsidR="00A15385">
        <w:rPr>
          <w:rFonts w:ascii="Times New Roman" w:hAnsi="Times New Roman"/>
          <w:sz w:val="24"/>
          <w:szCs w:val="24"/>
        </w:rPr>
        <w:t xml:space="preserve"> ринку </w:t>
      </w:r>
      <w:r w:rsidR="00A15385" w:rsidRPr="00A15385">
        <w:rPr>
          <w:rFonts w:ascii="Times New Roman" w:hAnsi="Times New Roman"/>
          <w:sz w:val="24"/>
          <w:szCs w:val="24"/>
        </w:rPr>
        <w:t xml:space="preserve">від </w:t>
      </w:r>
      <w:r w:rsidR="00A15385">
        <w:rPr>
          <w:rFonts w:ascii="Times New Roman" w:hAnsi="Times New Roman"/>
          <w:sz w:val="24"/>
          <w:szCs w:val="24"/>
        </w:rPr>
        <w:t xml:space="preserve">законопроектів </w:t>
      </w:r>
      <w:r w:rsidR="00A15385" w:rsidRPr="00A15385">
        <w:rPr>
          <w:rFonts w:ascii="Times New Roman" w:hAnsi="Times New Roman"/>
          <w:sz w:val="24"/>
          <w:szCs w:val="24"/>
        </w:rPr>
        <w:t>«Про електронні комунікації», «Про РЧР», «Про аудіовізуальні медіа-послуги»</w:t>
      </w:r>
      <w:r w:rsidR="00A15385">
        <w:rPr>
          <w:rFonts w:ascii="Times New Roman" w:hAnsi="Times New Roman"/>
          <w:sz w:val="24"/>
          <w:szCs w:val="24"/>
        </w:rPr>
        <w:t xml:space="preserve">, питання </w:t>
      </w:r>
      <w:r w:rsidR="00A15385" w:rsidRPr="00A15385">
        <w:rPr>
          <w:rFonts w:ascii="Times New Roman" w:hAnsi="Times New Roman"/>
          <w:sz w:val="24"/>
          <w:szCs w:val="24"/>
        </w:rPr>
        <w:t>збере</w:t>
      </w:r>
      <w:r w:rsidR="00A15385">
        <w:rPr>
          <w:rFonts w:ascii="Times New Roman" w:hAnsi="Times New Roman"/>
          <w:sz w:val="24"/>
          <w:szCs w:val="24"/>
        </w:rPr>
        <w:t xml:space="preserve">ження </w:t>
      </w:r>
      <w:r w:rsidR="00A15385" w:rsidRPr="00A15385">
        <w:rPr>
          <w:rFonts w:ascii="Times New Roman" w:hAnsi="Times New Roman"/>
          <w:sz w:val="24"/>
          <w:szCs w:val="24"/>
        </w:rPr>
        <w:t>європейськ</w:t>
      </w:r>
      <w:r w:rsidR="0074058A">
        <w:rPr>
          <w:rFonts w:ascii="Times New Roman" w:hAnsi="Times New Roman"/>
          <w:sz w:val="24"/>
          <w:szCs w:val="24"/>
        </w:rPr>
        <w:t>ого</w:t>
      </w:r>
      <w:r w:rsidR="00A15385" w:rsidRPr="00A15385">
        <w:rPr>
          <w:rFonts w:ascii="Times New Roman" w:hAnsi="Times New Roman"/>
          <w:sz w:val="24"/>
          <w:szCs w:val="24"/>
        </w:rPr>
        <w:t xml:space="preserve"> вектор</w:t>
      </w:r>
      <w:r w:rsidR="0074058A">
        <w:rPr>
          <w:rFonts w:ascii="Times New Roman" w:hAnsi="Times New Roman"/>
          <w:sz w:val="24"/>
          <w:szCs w:val="24"/>
        </w:rPr>
        <w:t>у</w:t>
      </w:r>
      <w:r w:rsidR="00A15385" w:rsidRPr="00A15385">
        <w:rPr>
          <w:rFonts w:ascii="Times New Roman" w:hAnsi="Times New Roman"/>
          <w:sz w:val="24"/>
          <w:szCs w:val="24"/>
        </w:rPr>
        <w:t xml:space="preserve"> реформ</w:t>
      </w:r>
      <w:r w:rsidR="0074058A">
        <w:rPr>
          <w:rFonts w:ascii="Times New Roman" w:hAnsi="Times New Roman"/>
          <w:sz w:val="24"/>
          <w:szCs w:val="24"/>
        </w:rPr>
        <w:t xml:space="preserve"> і шлях</w:t>
      </w:r>
      <w:r>
        <w:rPr>
          <w:rFonts w:ascii="Times New Roman" w:hAnsi="Times New Roman"/>
          <w:sz w:val="24"/>
          <w:szCs w:val="24"/>
        </w:rPr>
        <w:t>ів</w:t>
      </w:r>
      <w:r w:rsidR="0074058A">
        <w:rPr>
          <w:rFonts w:ascii="Times New Roman" w:hAnsi="Times New Roman"/>
          <w:sz w:val="24"/>
          <w:szCs w:val="24"/>
        </w:rPr>
        <w:t xml:space="preserve"> п</w:t>
      </w:r>
      <w:r w:rsidR="00A15385" w:rsidRPr="00A15385">
        <w:rPr>
          <w:rFonts w:ascii="Times New Roman" w:hAnsi="Times New Roman"/>
          <w:sz w:val="24"/>
          <w:szCs w:val="24"/>
        </w:rPr>
        <w:t>ротиді</w:t>
      </w:r>
      <w:r w:rsidR="0074058A">
        <w:rPr>
          <w:rFonts w:ascii="Times New Roman" w:hAnsi="Times New Roman"/>
          <w:sz w:val="24"/>
          <w:szCs w:val="24"/>
        </w:rPr>
        <w:t>ї</w:t>
      </w:r>
      <w:r w:rsidR="00A15385" w:rsidRPr="00A15385">
        <w:rPr>
          <w:rFonts w:ascii="Times New Roman" w:hAnsi="Times New Roman"/>
          <w:sz w:val="24"/>
          <w:szCs w:val="24"/>
        </w:rPr>
        <w:t xml:space="preserve"> викраденням і пошкодженням </w:t>
      </w:r>
      <w:proofErr w:type="spellStart"/>
      <w:r w:rsidR="00A15385" w:rsidRPr="00A15385">
        <w:rPr>
          <w:rFonts w:ascii="Times New Roman" w:hAnsi="Times New Roman"/>
          <w:sz w:val="24"/>
          <w:szCs w:val="24"/>
        </w:rPr>
        <w:t>телеком</w:t>
      </w:r>
      <w:proofErr w:type="spellEnd"/>
      <w:r w:rsidR="00A15385" w:rsidRPr="00A15385">
        <w:rPr>
          <w:rFonts w:ascii="Times New Roman" w:hAnsi="Times New Roman"/>
          <w:sz w:val="24"/>
          <w:szCs w:val="24"/>
        </w:rPr>
        <w:t>-мереж в контексті національної безпеки.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9"/>
        <w:gridCol w:w="5801"/>
      </w:tblGrid>
      <w:tr w:rsidR="00A575DF" w:rsidTr="008C3ABC">
        <w:tc>
          <w:tcPr>
            <w:tcW w:w="2279" w:type="dxa"/>
          </w:tcPr>
          <w:p w:rsidR="00A575DF" w:rsidRPr="005A42A6" w:rsidRDefault="00A575DF" w:rsidP="00455C6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3F130F1A" wp14:editId="59373608">
                  <wp:extent cx="1219865" cy="148855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358" cy="149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</w:tcPr>
          <w:p w:rsidR="00A575DF" w:rsidRPr="005A42A6" w:rsidRDefault="00C277AF" w:rsidP="00C933EA">
            <w:pPr>
              <w:rPr>
                <w:rFonts w:ascii="Times New Roman" w:hAnsi="Times New Roman"/>
                <w:sz w:val="24"/>
                <w:szCs w:val="24"/>
              </w:rPr>
            </w:pPr>
            <w:r w:rsidRPr="005A42A6">
              <w:rPr>
                <w:rFonts w:ascii="Times New Roman" w:hAnsi="Times New Roman"/>
                <w:b/>
                <w:sz w:val="24"/>
                <w:szCs w:val="24"/>
              </w:rPr>
              <w:t>ОЛЕКСАНДР ФЕДІЄНКО</w:t>
            </w:r>
            <w:r w:rsidR="00A575DF" w:rsidRPr="005A42A6">
              <w:rPr>
                <w:rFonts w:ascii="Times New Roman" w:hAnsi="Times New Roman"/>
                <w:b/>
                <w:sz w:val="24"/>
                <w:szCs w:val="24"/>
              </w:rPr>
              <w:t xml:space="preserve"> щодо протидії викраденням і пошкодженням </w:t>
            </w:r>
            <w:proofErr w:type="spellStart"/>
            <w:r w:rsidR="00A575DF" w:rsidRPr="005A42A6">
              <w:rPr>
                <w:rFonts w:ascii="Times New Roman" w:hAnsi="Times New Roman"/>
                <w:b/>
                <w:sz w:val="24"/>
                <w:szCs w:val="24"/>
              </w:rPr>
              <w:t>телеком</w:t>
            </w:r>
            <w:proofErr w:type="spellEnd"/>
            <w:r w:rsidR="00A575DF" w:rsidRPr="005A42A6">
              <w:rPr>
                <w:rFonts w:ascii="Times New Roman" w:hAnsi="Times New Roman"/>
                <w:b/>
                <w:sz w:val="24"/>
                <w:szCs w:val="24"/>
              </w:rPr>
              <w:t>-мереж</w:t>
            </w:r>
            <w:r w:rsidR="00A575DF" w:rsidRPr="005A42A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12329B">
              <w:rPr>
                <w:rFonts w:ascii="Times New Roman" w:hAnsi="Times New Roman"/>
                <w:sz w:val="24"/>
                <w:szCs w:val="24"/>
              </w:rPr>
              <w:t>«</w:t>
            </w:r>
            <w:r w:rsidR="00A575DF" w:rsidRPr="005A42A6">
              <w:rPr>
                <w:rFonts w:ascii="Times New Roman" w:hAnsi="Times New Roman"/>
                <w:sz w:val="24"/>
                <w:szCs w:val="24"/>
              </w:rPr>
              <w:t xml:space="preserve">Поки викрадення телекомунікаційного обладнання і кабелів із сфери фінансових збитків не будуть перекваліфіковані в злочини, які наносять шкоду інформаційній безпеці держави, </w:t>
            </w:r>
            <w:r w:rsidR="00AA25C4">
              <w:rPr>
                <w:rFonts w:ascii="Times New Roman" w:hAnsi="Times New Roman"/>
                <w:sz w:val="24"/>
                <w:szCs w:val="24"/>
              </w:rPr>
              <w:t xml:space="preserve">протидія цим злочинам </w:t>
            </w:r>
            <w:r w:rsidR="00A575DF" w:rsidRPr="005A42A6">
              <w:rPr>
                <w:rFonts w:ascii="Times New Roman" w:hAnsi="Times New Roman"/>
                <w:sz w:val="24"/>
                <w:szCs w:val="24"/>
              </w:rPr>
              <w:t>буде</w:t>
            </w:r>
            <w:r w:rsidR="00AA25C4">
              <w:rPr>
                <w:rFonts w:ascii="Times New Roman" w:hAnsi="Times New Roman"/>
                <w:sz w:val="24"/>
                <w:szCs w:val="24"/>
              </w:rPr>
              <w:t xml:space="preserve"> неефективною</w:t>
            </w:r>
            <w:r w:rsidR="0012329B">
              <w:rPr>
                <w:rFonts w:ascii="Times New Roman" w:hAnsi="Times New Roman"/>
                <w:sz w:val="24"/>
                <w:szCs w:val="24"/>
              </w:rPr>
              <w:t>»</w:t>
            </w:r>
            <w:r w:rsidR="00A575DF" w:rsidRPr="005A42A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A575DF" w:rsidRPr="00A575DF" w:rsidRDefault="00A575DF" w:rsidP="00A15385">
      <w:pPr>
        <w:jc w:val="both"/>
        <w:rPr>
          <w:rFonts w:ascii="Times New Roman" w:hAnsi="Times New Roman"/>
          <w:sz w:val="2"/>
          <w:szCs w:val="2"/>
        </w:rPr>
      </w:pPr>
    </w:p>
    <w:tbl>
      <w:tblPr>
        <w:tblStyle w:val="a3"/>
        <w:tblW w:w="0" w:type="auto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2031"/>
      </w:tblGrid>
      <w:tr w:rsidR="00656D1F" w:rsidTr="008C3ABC">
        <w:trPr>
          <w:trHeight w:val="2554"/>
        </w:trPr>
        <w:tc>
          <w:tcPr>
            <w:tcW w:w="6237" w:type="dxa"/>
          </w:tcPr>
          <w:p w:rsidR="00656D1F" w:rsidRDefault="00C277AF" w:rsidP="00A575D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A42A6">
              <w:rPr>
                <w:rFonts w:ascii="Times New Roman" w:hAnsi="Times New Roman"/>
                <w:b/>
                <w:sz w:val="24"/>
                <w:szCs w:val="24"/>
              </w:rPr>
              <w:t>НАТАЛІЯ КЛІТНА</w:t>
            </w:r>
            <w:r w:rsidR="005A42A6" w:rsidRPr="005A42A6">
              <w:rPr>
                <w:rFonts w:ascii="Times New Roman" w:hAnsi="Times New Roman"/>
                <w:b/>
                <w:sz w:val="24"/>
                <w:szCs w:val="24"/>
              </w:rPr>
              <w:t xml:space="preserve"> щодо європейського вектору реформ</w:t>
            </w:r>
            <w:r w:rsidR="005A42A6" w:rsidRPr="005A42A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CB4925">
              <w:rPr>
                <w:rFonts w:ascii="Times New Roman" w:hAnsi="Times New Roman"/>
                <w:sz w:val="24"/>
                <w:szCs w:val="24"/>
              </w:rPr>
              <w:t>«</w:t>
            </w:r>
            <w:r w:rsidR="005A42A6" w:rsidRPr="005A42A6">
              <w:rPr>
                <w:rFonts w:ascii="Times New Roman" w:hAnsi="Times New Roman"/>
                <w:sz w:val="24"/>
                <w:szCs w:val="24"/>
              </w:rPr>
              <w:t>Існує розрив щодо розуміння європейського вектору реформ між учасниками ринку і представниками держави. Залог ліквідації цього розриву – в діалозі і співробітництві.</w:t>
            </w:r>
            <w:r w:rsidR="001C3440">
              <w:rPr>
                <w:rFonts w:ascii="Times New Roman" w:hAnsi="Times New Roman"/>
                <w:sz w:val="24"/>
                <w:szCs w:val="24"/>
              </w:rPr>
              <w:t xml:space="preserve"> За результатами Конференції</w:t>
            </w:r>
            <w:r w:rsidR="008043A3">
              <w:rPr>
                <w:rFonts w:ascii="Times New Roman" w:hAnsi="Times New Roman"/>
                <w:sz w:val="24"/>
                <w:szCs w:val="24"/>
              </w:rPr>
              <w:t xml:space="preserve"> його учасники підпишуть</w:t>
            </w:r>
            <w:r w:rsidR="005F5826">
              <w:rPr>
                <w:rFonts w:ascii="Times New Roman" w:hAnsi="Times New Roman"/>
                <w:sz w:val="24"/>
                <w:szCs w:val="24"/>
              </w:rPr>
              <w:t xml:space="preserve"> Комюніке, який</w:t>
            </w:r>
            <w:r w:rsidR="008043A3">
              <w:rPr>
                <w:rFonts w:ascii="Times New Roman" w:hAnsi="Times New Roman"/>
                <w:sz w:val="24"/>
                <w:szCs w:val="24"/>
              </w:rPr>
              <w:t xml:space="preserve"> стане для нас дорожн</w:t>
            </w:r>
            <w:r w:rsidR="005F5826">
              <w:rPr>
                <w:rFonts w:ascii="Times New Roman" w:hAnsi="Times New Roman"/>
                <w:sz w:val="24"/>
                <w:szCs w:val="24"/>
              </w:rPr>
              <w:t>ьою</w:t>
            </w:r>
            <w:r w:rsidR="008043A3">
              <w:rPr>
                <w:rFonts w:ascii="Times New Roman" w:hAnsi="Times New Roman"/>
                <w:sz w:val="24"/>
                <w:szCs w:val="24"/>
              </w:rPr>
              <w:t xml:space="preserve"> картою дій на найближчій рік</w:t>
            </w:r>
            <w:r w:rsidR="00CB4925">
              <w:rPr>
                <w:rFonts w:ascii="Times New Roman" w:hAnsi="Times New Roman"/>
                <w:sz w:val="24"/>
                <w:szCs w:val="24"/>
              </w:rPr>
              <w:t>»</w:t>
            </w:r>
            <w:r w:rsidR="008043A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031" w:type="dxa"/>
          </w:tcPr>
          <w:p w:rsidR="00656D1F" w:rsidRDefault="00EE27D3" w:rsidP="005A42A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2"/>
                <w:szCs w:val="22"/>
              </w:rPr>
              <w:object w:dxaOrig="5145" w:dyaOrig="66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25pt;height:111.75pt" o:ole="">
                  <v:imagedata r:id="rId17" o:title=""/>
                </v:shape>
                <o:OLEObject Type="Embed" ProgID="PBrush" ShapeID="_x0000_i1025" DrawAspect="Content" ObjectID="_1558853133" r:id="rId18"/>
              </w:object>
            </w:r>
          </w:p>
        </w:tc>
      </w:tr>
    </w:tbl>
    <w:p w:rsidR="00A575DF" w:rsidRPr="00A575DF" w:rsidRDefault="00A575DF" w:rsidP="001C4BF6">
      <w:pPr>
        <w:jc w:val="both"/>
        <w:rPr>
          <w:rFonts w:ascii="Times New Roman" w:hAnsi="Times New Roman"/>
          <w:sz w:val="2"/>
          <w:szCs w:val="2"/>
        </w:rPr>
      </w:pP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48"/>
      </w:tblGrid>
      <w:tr w:rsidR="00A575DF" w:rsidTr="008C3ABC">
        <w:trPr>
          <w:trHeight w:val="1920"/>
        </w:trPr>
        <w:tc>
          <w:tcPr>
            <w:tcW w:w="1985" w:type="dxa"/>
          </w:tcPr>
          <w:p w:rsidR="00A575DF" w:rsidRDefault="00EE27D3" w:rsidP="00117F7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428750" cy="1143000"/>
                  <wp:effectExtent l="0" t="0" r="0" b="0"/>
                  <wp:docPr id="13" name="Рисунок 13" descr="Встроенное 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Встроенное изображе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8" w:type="dxa"/>
          </w:tcPr>
          <w:p w:rsidR="00A575DF" w:rsidRPr="00A575DF" w:rsidRDefault="00C277AF" w:rsidP="00117F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5DF">
              <w:rPr>
                <w:rFonts w:ascii="Times New Roman" w:hAnsi="Times New Roman"/>
                <w:b/>
                <w:sz w:val="24"/>
                <w:szCs w:val="24"/>
              </w:rPr>
              <w:t>УЛЯНА ФЕЩУК</w:t>
            </w:r>
            <w:r w:rsidR="00A575DF" w:rsidRPr="00A575DF">
              <w:rPr>
                <w:rFonts w:ascii="Times New Roman" w:hAnsi="Times New Roman"/>
                <w:b/>
                <w:sz w:val="24"/>
                <w:szCs w:val="24"/>
              </w:rPr>
              <w:t xml:space="preserve"> щодо законопроекту про аудіовізуальні медіа-послуги: </w:t>
            </w:r>
            <w:r w:rsidR="002C4B82" w:rsidRPr="0012329B">
              <w:rPr>
                <w:rFonts w:ascii="Times New Roman" w:hAnsi="Times New Roman"/>
                <w:sz w:val="24"/>
                <w:szCs w:val="24"/>
              </w:rPr>
              <w:t>«</w:t>
            </w:r>
            <w:r w:rsidR="00A575DF" w:rsidRPr="00A575DF">
              <w:rPr>
                <w:rFonts w:ascii="Times New Roman" w:hAnsi="Times New Roman"/>
                <w:sz w:val="24"/>
                <w:szCs w:val="24"/>
              </w:rPr>
              <w:t>За інформацією профільного парламентського комітету, законопроект вже розроблено і буде зареєстровано найближчим часом. Зокрема, проектом передбачено реєстраційний принцип для провайдерів програмної послуги, а також формування пер</w:t>
            </w:r>
            <w:r w:rsidR="002C4B82">
              <w:rPr>
                <w:rFonts w:ascii="Times New Roman" w:hAnsi="Times New Roman"/>
                <w:sz w:val="24"/>
                <w:szCs w:val="24"/>
              </w:rPr>
              <w:t xml:space="preserve">еліку заборонених програм: </w:t>
            </w:r>
            <w:r w:rsidR="00A575DF" w:rsidRPr="00A575DF">
              <w:rPr>
                <w:rFonts w:ascii="Times New Roman" w:hAnsi="Times New Roman"/>
                <w:sz w:val="24"/>
                <w:szCs w:val="24"/>
              </w:rPr>
              <w:t xml:space="preserve"> замість «білого» списку буде запроваджено «чорний».</w:t>
            </w:r>
          </w:p>
        </w:tc>
      </w:tr>
    </w:tbl>
    <w:p w:rsidR="008C3ABC" w:rsidRDefault="008C3ABC" w:rsidP="008C3AB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56E5F" w:rsidRDefault="00856E5F" w:rsidP="00117F71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Див. презентації 1-ї секції:</w:t>
      </w:r>
    </w:p>
    <w:p w:rsidR="00117F71" w:rsidRPr="00585C40" w:rsidRDefault="001C3440" w:rsidP="00117F71">
      <w:pPr>
        <w:pStyle w:val="a7"/>
        <w:numPr>
          <w:ilvl w:val="0"/>
          <w:numId w:val="24"/>
        </w:numPr>
        <w:spacing w:after="60"/>
        <w:ind w:left="714" w:hanging="357"/>
        <w:contextualSpacing w:val="0"/>
        <w:rPr>
          <w:rFonts w:ascii="Times New Roman" w:hAnsi="Times New Roman"/>
          <w:bCs/>
          <w:color w:val="4F81BD" w:themeColor="accent1"/>
          <w:sz w:val="24"/>
          <w:szCs w:val="24"/>
        </w:rPr>
      </w:pPr>
      <w:hyperlink r:id="rId21" w:history="1">
        <w:r w:rsidR="00117F71" w:rsidRPr="00430E35">
          <w:rPr>
            <w:rStyle w:val="a8"/>
            <w:rFonts w:ascii="Times New Roman" w:hAnsi="Times New Roman"/>
            <w:b/>
            <w:bCs/>
            <w:color w:val="4F81BD" w:themeColor="accent1"/>
            <w:sz w:val="24"/>
            <w:szCs w:val="24"/>
          </w:rPr>
          <w:t>ЛЕОНІД ОШЕРОВ</w:t>
        </w:r>
        <w:r w:rsidR="00117F71" w:rsidRPr="00585C40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. Вплив крадіжок обладнання, кабелю та пошкодження телекомунікаційних мереж на особисту, суспільну та національну безпеку</w:t>
        </w:r>
      </w:hyperlink>
    </w:p>
    <w:p w:rsidR="00117F71" w:rsidRPr="00EE27D3" w:rsidRDefault="001C3440" w:rsidP="00117F71">
      <w:pPr>
        <w:pStyle w:val="a7"/>
        <w:numPr>
          <w:ilvl w:val="0"/>
          <w:numId w:val="24"/>
        </w:numPr>
        <w:spacing w:after="120"/>
        <w:ind w:left="714" w:hanging="357"/>
        <w:contextualSpacing w:val="0"/>
        <w:rPr>
          <w:rStyle w:val="a8"/>
          <w:rFonts w:ascii="Times New Roman" w:hAnsi="Times New Roman"/>
          <w:color w:val="4F81BD" w:themeColor="accent1"/>
          <w:sz w:val="24"/>
          <w:szCs w:val="24"/>
        </w:rPr>
      </w:pPr>
      <w:hyperlink r:id="rId22" w:history="1">
        <w:r w:rsidR="00117F71" w:rsidRPr="00117F71">
          <w:rPr>
            <w:rStyle w:val="a8"/>
            <w:rFonts w:ascii="Times New Roman" w:hAnsi="Times New Roman"/>
            <w:b/>
            <w:bCs/>
            <w:color w:val="4F81BD" w:themeColor="accent1"/>
            <w:sz w:val="24"/>
            <w:szCs w:val="24"/>
          </w:rPr>
          <w:t>ОЛЕКСАНДР ФЕДІЄНКО</w:t>
        </w:r>
        <w:r w:rsidR="00117F71" w:rsidRPr="00117F71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 xml:space="preserve">. Аналіз збитків споживачів і операторів в результаті викрадень та пошкоджень елементів </w:t>
        </w:r>
        <w:proofErr w:type="spellStart"/>
        <w:r w:rsidR="00117F71" w:rsidRPr="00117F71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телеком</w:t>
        </w:r>
        <w:proofErr w:type="spellEnd"/>
        <w:r w:rsidR="00117F71" w:rsidRPr="00117F71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 xml:space="preserve">-мереж та шляхи </w:t>
        </w:r>
        <w:r w:rsidRPr="00117F71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виправлення</w:t>
        </w:r>
        <w:r w:rsidR="00117F71" w:rsidRPr="00117F71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 xml:space="preserve"> ситуації</w:t>
        </w:r>
      </w:hyperlink>
    </w:p>
    <w:p w:rsidR="00EE27D3" w:rsidRPr="00585C40" w:rsidRDefault="001C3440" w:rsidP="00EE27D3">
      <w:pPr>
        <w:pStyle w:val="a7"/>
        <w:numPr>
          <w:ilvl w:val="0"/>
          <w:numId w:val="24"/>
        </w:numPr>
        <w:spacing w:after="120"/>
        <w:ind w:left="714" w:hanging="357"/>
        <w:contextualSpacing w:val="0"/>
        <w:rPr>
          <w:rFonts w:ascii="Times New Roman" w:hAnsi="Times New Roman"/>
          <w:bCs/>
          <w:color w:val="4F81BD" w:themeColor="accent1"/>
          <w:sz w:val="24"/>
          <w:szCs w:val="24"/>
        </w:rPr>
      </w:pPr>
      <w:hyperlink r:id="rId23" w:history="1">
        <w:r w:rsidR="00EE27D3" w:rsidRPr="00430E35">
          <w:rPr>
            <w:rStyle w:val="a8"/>
            <w:rFonts w:ascii="Times New Roman" w:hAnsi="Times New Roman"/>
            <w:b/>
            <w:bCs/>
            <w:color w:val="4F81BD" w:themeColor="accent1"/>
            <w:sz w:val="24"/>
            <w:szCs w:val="24"/>
          </w:rPr>
          <w:t>ОЛЕКСАНДР БАРАНОВ</w:t>
        </w:r>
        <w:r w:rsidR="00EE27D3" w:rsidRPr="00585C40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. Крадіжка чи пошкодження?</w:t>
        </w:r>
      </w:hyperlink>
    </w:p>
    <w:p w:rsidR="00EC5F62" w:rsidRDefault="00EC5F62" w:rsidP="00EC5F6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Учасники </w:t>
      </w:r>
      <w:r w:rsidR="00856E5F">
        <w:rPr>
          <w:rFonts w:ascii="Times New Roman" w:hAnsi="Times New Roman"/>
          <w:sz w:val="24"/>
          <w:szCs w:val="24"/>
        </w:rPr>
        <w:t>засідання</w:t>
      </w:r>
      <w:r>
        <w:rPr>
          <w:rFonts w:ascii="Times New Roman" w:hAnsi="Times New Roman"/>
          <w:sz w:val="24"/>
          <w:szCs w:val="24"/>
        </w:rPr>
        <w:t xml:space="preserve"> зійшлись на думці, що для забезпечення ефективного реформування галузі на основі європейського курсу України </w:t>
      </w:r>
      <w:r w:rsidRPr="00A635B4">
        <w:rPr>
          <w:rFonts w:ascii="Times New Roman" w:hAnsi="Times New Roman"/>
          <w:sz w:val="24"/>
          <w:szCs w:val="24"/>
        </w:rPr>
        <w:t>розробк</w:t>
      </w:r>
      <w:r>
        <w:rPr>
          <w:rFonts w:ascii="Times New Roman" w:hAnsi="Times New Roman"/>
          <w:sz w:val="24"/>
          <w:szCs w:val="24"/>
        </w:rPr>
        <w:t>а</w:t>
      </w:r>
      <w:r w:rsidRPr="00A635B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правочинів</w:t>
      </w:r>
      <w:r w:rsidRPr="00A635B4">
        <w:rPr>
          <w:rFonts w:ascii="Times New Roman" w:hAnsi="Times New Roman"/>
          <w:sz w:val="24"/>
          <w:szCs w:val="24"/>
        </w:rPr>
        <w:t xml:space="preserve"> у сфері телекомунікацій </w:t>
      </w:r>
      <w:r>
        <w:rPr>
          <w:rFonts w:ascii="Times New Roman" w:hAnsi="Times New Roman"/>
          <w:sz w:val="24"/>
          <w:szCs w:val="24"/>
        </w:rPr>
        <w:t xml:space="preserve">і медіа має відбуватись з широким залученням </w:t>
      </w:r>
      <w:r w:rsidRPr="00A635B4">
        <w:rPr>
          <w:rFonts w:ascii="Times New Roman" w:hAnsi="Times New Roman"/>
          <w:sz w:val="24"/>
          <w:szCs w:val="24"/>
        </w:rPr>
        <w:t>представників вітчизняних суб’єктів господарювання</w:t>
      </w:r>
      <w:r>
        <w:rPr>
          <w:rFonts w:ascii="Times New Roman" w:hAnsi="Times New Roman"/>
          <w:sz w:val="24"/>
          <w:szCs w:val="24"/>
        </w:rPr>
        <w:t xml:space="preserve"> і відповідною </w:t>
      </w:r>
      <w:r w:rsidRPr="00A635B4">
        <w:rPr>
          <w:rFonts w:ascii="Times New Roman" w:hAnsi="Times New Roman"/>
          <w:sz w:val="24"/>
          <w:szCs w:val="24"/>
        </w:rPr>
        <w:t>експертиз</w:t>
      </w:r>
      <w:r>
        <w:rPr>
          <w:rFonts w:ascii="Times New Roman" w:hAnsi="Times New Roman"/>
          <w:sz w:val="24"/>
          <w:szCs w:val="24"/>
        </w:rPr>
        <w:t>ою європейських фахівців.</w:t>
      </w:r>
    </w:p>
    <w:p w:rsidR="00EC5F62" w:rsidRDefault="00EC5F62" w:rsidP="00EC5F62">
      <w:pPr>
        <w:jc w:val="both"/>
        <w:rPr>
          <w:rFonts w:ascii="Times New Roman" w:hAnsi="Times New Roman"/>
          <w:b/>
          <w:sz w:val="24"/>
          <w:szCs w:val="24"/>
        </w:rPr>
      </w:pPr>
    </w:p>
    <w:p w:rsidR="00EF1FD4" w:rsidRDefault="00EC5F62" w:rsidP="00EC5F62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ході </w:t>
      </w:r>
      <w:r w:rsidR="00A575DF">
        <w:rPr>
          <w:rFonts w:ascii="Times New Roman" w:hAnsi="Times New Roman"/>
          <w:b/>
          <w:sz w:val="24"/>
          <w:szCs w:val="24"/>
        </w:rPr>
        <w:t xml:space="preserve">ДРУГОЇ </w:t>
      </w:r>
      <w:r w:rsidR="00A575DF" w:rsidRPr="00A15385">
        <w:rPr>
          <w:rFonts w:ascii="Times New Roman" w:hAnsi="Times New Roman"/>
          <w:b/>
          <w:sz w:val="24"/>
          <w:szCs w:val="24"/>
        </w:rPr>
        <w:t>СЕКЦІ</w:t>
      </w:r>
      <w:r w:rsidR="00A575DF">
        <w:rPr>
          <w:rFonts w:ascii="Times New Roman" w:hAnsi="Times New Roman"/>
          <w:b/>
          <w:sz w:val="24"/>
          <w:szCs w:val="24"/>
        </w:rPr>
        <w:t>Ї</w:t>
      </w:r>
      <w:r>
        <w:rPr>
          <w:rFonts w:ascii="Times New Roman" w:hAnsi="Times New Roman"/>
          <w:b/>
          <w:sz w:val="24"/>
          <w:szCs w:val="24"/>
        </w:rPr>
        <w:t xml:space="preserve"> обговорювались питання </w:t>
      </w:r>
      <w:r w:rsidRPr="00EC5F62">
        <w:rPr>
          <w:rFonts w:ascii="Times New Roman" w:hAnsi="Times New Roman"/>
          <w:b/>
          <w:sz w:val="24"/>
          <w:szCs w:val="24"/>
        </w:rPr>
        <w:t>вступу в дію Закону України «Про доступ до об’єктів будівництва, транспорту, електроенергетики з метою розвитку телекомунікаційних мереж»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EC5F62" w:rsidRDefault="00EC5F62" w:rsidP="006E12AC">
      <w:pPr>
        <w:jc w:val="both"/>
        <w:rPr>
          <w:rFonts w:ascii="Times New Roman" w:hAnsi="Times New Roman"/>
          <w:sz w:val="24"/>
          <w:szCs w:val="24"/>
        </w:rPr>
      </w:pPr>
      <w:r w:rsidRPr="00EC5F62">
        <w:rPr>
          <w:rFonts w:ascii="Times New Roman" w:hAnsi="Times New Roman"/>
          <w:sz w:val="24"/>
          <w:szCs w:val="24"/>
        </w:rPr>
        <w:t xml:space="preserve">Дискусія, яку вели з учасниками конференції </w:t>
      </w:r>
      <w:r w:rsidR="006E12AC">
        <w:rPr>
          <w:rFonts w:ascii="Times New Roman" w:hAnsi="Times New Roman"/>
          <w:sz w:val="24"/>
          <w:szCs w:val="24"/>
        </w:rPr>
        <w:t xml:space="preserve">голова Комітету </w:t>
      </w:r>
      <w:r w:rsidR="006E12AC" w:rsidRPr="00EC5F62">
        <w:rPr>
          <w:rFonts w:ascii="Times New Roman" w:hAnsi="Times New Roman"/>
          <w:sz w:val="24"/>
          <w:szCs w:val="24"/>
        </w:rPr>
        <w:t>ІнАУ</w:t>
      </w:r>
      <w:r w:rsidR="006E12AC" w:rsidRPr="006E12AC">
        <w:rPr>
          <w:rFonts w:ascii="Times New Roman" w:hAnsi="Times New Roman"/>
          <w:sz w:val="24"/>
          <w:szCs w:val="24"/>
        </w:rPr>
        <w:t> </w:t>
      </w:r>
      <w:r w:rsidR="006E12AC">
        <w:rPr>
          <w:rFonts w:ascii="Times New Roman" w:hAnsi="Times New Roman"/>
          <w:sz w:val="24"/>
          <w:szCs w:val="24"/>
        </w:rPr>
        <w:t xml:space="preserve">з питань доступу до інфраструктури телекомунікацій </w:t>
      </w:r>
      <w:r w:rsidR="006E12AC" w:rsidRPr="006E12AC">
        <w:rPr>
          <w:rFonts w:ascii="Times New Roman" w:hAnsi="Times New Roman"/>
          <w:sz w:val="24"/>
          <w:szCs w:val="24"/>
        </w:rPr>
        <w:t xml:space="preserve">Анатолій </w:t>
      </w:r>
      <w:proofErr w:type="spellStart"/>
      <w:r w:rsidR="006E12AC" w:rsidRPr="006E12AC">
        <w:rPr>
          <w:rFonts w:ascii="Times New Roman" w:hAnsi="Times New Roman"/>
          <w:sz w:val="24"/>
          <w:szCs w:val="24"/>
        </w:rPr>
        <w:t>Пятніков</w:t>
      </w:r>
      <w:proofErr w:type="spellEnd"/>
      <w:r w:rsidR="006E12AC">
        <w:rPr>
          <w:rFonts w:ascii="Times New Roman" w:hAnsi="Times New Roman"/>
          <w:sz w:val="24"/>
          <w:szCs w:val="24"/>
        </w:rPr>
        <w:t xml:space="preserve">, </w:t>
      </w:r>
      <w:r w:rsidR="006E12AC" w:rsidRPr="00EC5F62">
        <w:rPr>
          <w:rFonts w:ascii="Times New Roman" w:hAnsi="Times New Roman"/>
          <w:sz w:val="24"/>
          <w:szCs w:val="24"/>
        </w:rPr>
        <w:t>заступник директора Департаменту зв’язку НКРЗІ</w:t>
      </w:r>
      <w:r w:rsidR="006E12AC" w:rsidRPr="006E12AC">
        <w:rPr>
          <w:rFonts w:ascii="Times New Roman" w:hAnsi="Times New Roman"/>
          <w:sz w:val="24"/>
          <w:szCs w:val="24"/>
        </w:rPr>
        <w:t> Григорій Гриша</w:t>
      </w:r>
      <w:r w:rsidR="006E12AC">
        <w:rPr>
          <w:rFonts w:ascii="Times New Roman" w:hAnsi="Times New Roman"/>
          <w:sz w:val="24"/>
          <w:szCs w:val="24"/>
        </w:rPr>
        <w:t xml:space="preserve">, </w:t>
      </w:r>
      <w:r w:rsidR="006E12AC" w:rsidRPr="00EC5F62">
        <w:rPr>
          <w:rFonts w:ascii="Times New Roman" w:hAnsi="Times New Roman"/>
          <w:sz w:val="24"/>
          <w:szCs w:val="24"/>
        </w:rPr>
        <w:t>Голова Ради асоціації «</w:t>
      </w:r>
      <w:proofErr w:type="spellStart"/>
      <w:r w:rsidR="006E12AC" w:rsidRPr="00EC5F62">
        <w:rPr>
          <w:rFonts w:ascii="Times New Roman" w:hAnsi="Times New Roman"/>
          <w:sz w:val="24"/>
          <w:szCs w:val="24"/>
        </w:rPr>
        <w:t>Телас</w:t>
      </w:r>
      <w:proofErr w:type="spellEnd"/>
      <w:r w:rsidR="006E12AC" w:rsidRPr="00EC5F62">
        <w:rPr>
          <w:rFonts w:ascii="Times New Roman" w:hAnsi="Times New Roman"/>
          <w:sz w:val="24"/>
          <w:szCs w:val="24"/>
        </w:rPr>
        <w:t>»</w:t>
      </w:r>
      <w:r w:rsidR="006E12AC" w:rsidRPr="006E12AC">
        <w:rPr>
          <w:rFonts w:ascii="Times New Roman" w:hAnsi="Times New Roman"/>
          <w:sz w:val="24"/>
          <w:szCs w:val="24"/>
        </w:rPr>
        <w:t xml:space="preserve"> Леонід </w:t>
      </w:r>
      <w:proofErr w:type="spellStart"/>
      <w:r w:rsidR="006E12AC" w:rsidRPr="006E12AC">
        <w:rPr>
          <w:rFonts w:ascii="Times New Roman" w:hAnsi="Times New Roman"/>
          <w:sz w:val="24"/>
          <w:szCs w:val="24"/>
        </w:rPr>
        <w:t>Ошеров</w:t>
      </w:r>
      <w:proofErr w:type="spellEnd"/>
      <w:r w:rsidR="006E12AC">
        <w:rPr>
          <w:rFonts w:ascii="Times New Roman" w:hAnsi="Times New Roman"/>
          <w:sz w:val="24"/>
          <w:szCs w:val="24"/>
        </w:rPr>
        <w:t xml:space="preserve">, представниця АППК </w:t>
      </w:r>
      <w:r w:rsidR="006E12AC" w:rsidRPr="006E12AC">
        <w:rPr>
          <w:rFonts w:ascii="Times New Roman" w:hAnsi="Times New Roman"/>
          <w:sz w:val="24"/>
          <w:szCs w:val="24"/>
        </w:rPr>
        <w:t xml:space="preserve">Світлана </w:t>
      </w:r>
      <w:proofErr w:type="spellStart"/>
      <w:r w:rsidR="006E12AC" w:rsidRPr="006E12AC">
        <w:rPr>
          <w:rFonts w:ascii="Times New Roman" w:hAnsi="Times New Roman"/>
          <w:sz w:val="24"/>
          <w:szCs w:val="24"/>
        </w:rPr>
        <w:t>Юревич</w:t>
      </w:r>
      <w:proofErr w:type="spellEnd"/>
      <w:r w:rsidR="006E12AC">
        <w:rPr>
          <w:rFonts w:ascii="Times New Roman" w:hAnsi="Times New Roman"/>
          <w:sz w:val="24"/>
          <w:szCs w:val="24"/>
        </w:rPr>
        <w:t xml:space="preserve"> стосувалась о</w:t>
      </w:r>
      <w:r w:rsidRPr="00EC5F62">
        <w:rPr>
          <w:rFonts w:ascii="Times New Roman" w:hAnsi="Times New Roman"/>
          <w:sz w:val="24"/>
          <w:szCs w:val="24"/>
        </w:rPr>
        <w:t>собливост</w:t>
      </w:r>
      <w:r w:rsidR="006E12AC">
        <w:rPr>
          <w:rFonts w:ascii="Times New Roman" w:hAnsi="Times New Roman"/>
          <w:sz w:val="24"/>
          <w:szCs w:val="24"/>
        </w:rPr>
        <w:t>ей</w:t>
      </w:r>
      <w:r w:rsidR="00BB5CDF">
        <w:rPr>
          <w:rFonts w:ascii="Times New Roman" w:hAnsi="Times New Roman"/>
          <w:sz w:val="24"/>
          <w:szCs w:val="24"/>
        </w:rPr>
        <w:t xml:space="preserve"> імплементації закону п</w:t>
      </w:r>
      <w:r w:rsidRPr="00EC5F62">
        <w:rPr>
          <w:rFonts w:ascii="Times New Roman" w:hAnsi="Times New Roman"/>
          <w:sz w:val="24"/>
          <w:szCs w:val="24"/>
        </w:rPr>
        <w:t>ро доступ</w:t>
      </w:r>
      <w:r w:rsidR="00BB5CDF">
        <w:rPr>
          <w:rFonts w:ascii="Times New Roman" w:hAnsi="Times New Roman"/>
          <w:sz w:val="24"/>
          <w:szCs w:val="24"/>
        </w:rPr>
        <w:t xml:space="preserve"> до інфраструктури</w:t>
      </w:r>
      <w:r w:rsidR="006E12AC">
        <w:rPr>
          <w:rFonts w:ascii="Times New Roman" w:hAnsi="Times New Roman"/>
          <w:sz w:val="24"/>
          <w:szCs w:val="24"/>
        </w:rPr>
        <w:t xml:space="preserve">, </w:t>
      </w:r>
      <w:r w:rsidRPr="00EC5F62">
        <w:rPr>
          <w:rFonts w:ascii="Times New Roman" w:hAnsi="Times New Roman"/>
          <w:sz w:val="24"/>
          <w:szCs w:val="24"/>
        </w:rPr>
        <w:t>першочергов</w:t>
      </w:r>
      <w:r w:rsidR="006E12AC">
        <w:rPr>
          <w:rFonts w:ascii="Times New Roman" w:hAnsi="Times New Roman"/>
          <w:sz w:val="24"/>
          <w:szCs w:val="24"/>
        </w:rPr>
        <w:t>их</w:t>
      </w:r>
      <w:r w:rsidRPr="00EC5F62">
        <w:rPr>
          <w:rFonts w:ascii="Times New Roman" w:hAnsi="Times New Roman"/>
          <w:sz w:val="24"/>
          <w:szCs w:val="24"/>
        </w:rPr>
        <w:t xml:space="preserve"> крок</w:t>
      </w:r>
      <w:r w:rsidR="006E12AC">
        <w:rPr>
          <w:rFonts w:ascii="Times New Roman" w:hAnsi="Times New Roman"/>
          <w:sz w:val="24"/>
          <w:szCs w:val="24"/>
        </w:rPr>
        <w:t>ів</w:t>
      </w:r>
      <w:r w:rsidRPr="00EC5F62">
        <w:rPr>
          <w:rFonts w:ascii="Times New Roman" w:hAnsi="Times New Roman"/>
          <w:sz w:val="24"/>
          <w:szCs w:val="24"/>
        </w:rPr>
        <w:t xml:space="preserve"> операторів щодо взаємодії з обленерго, місцевою владою та ПАТ «Укртелеком», завдан</w:t>
      </w:r>
      <w:r w:rsidR="006E12AC">
        <w:rPr>
          <w:rFonts w:ascii="Times New Roman" w:hAnsi="Times New Roman"/>
          <w:sz w:val="24"/>
          <w:szCs w:val="24"/>
        </w:rPr>
        <w:t>ь</w:t>
      </w:r>
      <w:r w:rsidRPr="00EC5F62">
        <w:rPr>
          <w:rFonts w:ascii="Times New Roman" w:hAnsi="Times New Roman"/>
          <w:sz w:val="24"/>
          <w:szCs w:val="24"/>
        </w:rPr>
        <w:t xml:space="preserve"> для галузі з розробки нормативних документів </w:t>
      </w:r>
      <w:r w:rsidR="006E12AC">
        <w:rPr>
          <w:rFonts w:ascii="Times New Roman" w:hAnsi="Times New Roman"/>
          <w:sz w:val="24"/>
          <w:szCs w:val="24"/>
        </w:rPr>
        <w:t>та</w:t>
      </w:r>
      <w:r w:rsidRPr="00EC5F62">
        <w:rPr>
          <w:rFonts w:ascii="Times New Roman" w:hAnsi="Times New Roman"/>
          <w:sz w:val="24"/>
          <w:szCs w:val="24"/>
        </w:rPr>
        <w:t xml:space="preserve"> інш</w:t>
      </w:r>
      <w:r w:rsidR="006E12AC">
        <w:rPr>
          <w:rFonts w:ascii="Times New Roman" w:hAnsi="Times New Roman"/>
          <w:sz w:val="24"/>
          <w:szCs w:val="24"/>
        </w:rPr>
        <w:t>их</w:t>
      </w:r>
      <w:r w:rsidRPr="00EC5F62">
        <w:rPr>
          <w:rFonts w:ascii="Times New Roman" w:hAnsi="Times New Roman"/>
          <w:sz w:val="24"/>
          <w:szCs w:val="24"/>
        </w:rPr>
        <w:t xml:space="preserve"> проблемн</w:t>
      </w:r>
      <w:r w:rsidR="006E12AC">
        <w:rPr>
          <w:rFonts w:ascii="Times New Roman" w:hAnsi="Times New Roman"/>
          <w:sz w:val="24"/>
          <w:szCs w:val="24"/>
        </w:rPr>
        <w:t>их</w:t>
      </w:r>
      <w:r w:rsidRPr="00EC5F62">
        <w:rPr>
          <w:rFonts w:ascii="Times New Roman" w:hAnsi="Times New Roman"/>
          <w:sz w:val="24"/>
          <w:szCs w:val="24"/>
        </w:rPr>
        <w:t xml:space="preserve"> питан</w:t>
      </w:r>
      <w:r w:rsidR="006E12AC">
        <w:rPr>
          <w:rFonts w:ascii="Times New Roman" w:hAnsi="Times New Roman"/>
          <w:sz w:val="24"/>
          <w:szCs w:val="24"/>
        </w:rPr>
        <w:t>ь</w:t>
      </w:r>
      <w:r w:rsidRPr="00EC5F62">
        <w:rPr>
          <w:rFonts w:ascii="Times New Roman" w:hAnsi="Times New Roman"/>
          <w:sz w:val="24"/>
          <w:szCs w:val="24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5103"/>
      </w:tblGrid>
      <w:tr w:rsidR="00455C68" w:rsidTr="008C3ABC">
        <w:tc>
          <w:tcPr>
            <w:tcW w:w="2518" w:type="dxa"/>
          </w:tcPr>
          <w:p w:rsidR="00455C68" w:rsidRDefault="00455C68" w:rsidP="00455C68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129ACD8A" wp14:editId="57CBD48A">
                  <wp:extent cx="1049074" cy="12382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971" cy="124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455C68" w:rsidRDefault="00C277AF" w:rsidP="00117F7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</w:pPr>
            <w:r w:rsidRPr="00A575DF">
              <w:rPr>
                <w:rFonts w:ascii="Times New Roman" w:hAnsi="Times New Roman"/>
                <w:b/>
                <w:sz w:val="24"/>
                <w:szCs w:val="24"/>
              </w:rPr>
              <w:t>ЛЕОНІД ОШЕРОВ</w:t>
            </w:r>
            <w:r w:rsidR="00455C68" w:rsidRPr="00A575DF">
              <w:rPr>
                <w:rFonts w:ascii="Times New Roman" w:hAnsi="Times New Roman"/>
                <w:b/>
                <w:sz w:val="24"/>
                <w:szCs w:val="24"/>
              </w:rPr>
              <w:t xml:space="preserve"> щодо подальших завдань</w:t>
            </w:r>
            <w:r w:rsidR="00455C68" w:rsidRPr="00A575DF">
              <w:rPr>
                <w:rFonts w:ascii="Times New Roman" w:hAnsi="Times New Roman"/>
                <w:sz w:val="24"/>
                <w:szCs w:val="24"/>
              </w:rPr>
              <w:t>:</w:t>
            </w:r>
            <w:r w:rsidR="002C4B8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455C68" w:rsidRPr="00A575DF">
              <w:rPr>
                <w:rFonts w:ascii="Times New Roman" w:hAnsi="Times New Roman"/>
                <w:sz w:val="24"/>
                <w:szCs w:val="24"/>
              </w:rPr>
              <w:t xml:space="preserve"> Закон про доступ до інфраструктури є важливим надбанням галузі телекомунікацій. Тепер наше спільне завдання – завершити роботу з напрацювання правил і </w:t>
            </w:r>
            <w:proofErr w:type="spellStart"/>
            <w:r w:rsidR="00455C68" w:rsidRPr="00A575DF">
              <w:rPr>
                <w:rFonts w:ascii="Times New Roman" w:hAnsi="Times New Roman"/>
                <w:sz w:val="24"/>
                <w:szCs w:val="24"/>
              </w:rPr>
              <w:t>методик</w:t>
            </w:r>
            <w:proofErr w:type="spellEnd"/>
            <w:r w:rsidR="00455C68" w:rsidRPr="00A575DF">
              <w:rPr>
                <w:rFonts w:ascii="Times New Roman" w:hAnsi="Times New Roman"/>
                <w:sz w:val="24"/>
                <w:szCs w:val="24"/>
              </w:rPr>
              <w:t xml:space="preserve"> відповідно до закону</w:t>
            </w:r>
            <w:r w:rsidR="002C4B82">
              <w:rPr>
                <w:rFonts w:ascii="Times New Roman" w:hAnsi="Times New Roman"/>
                <w:sz w:val="24"/>
                <w:szCs w:val="24"/>
              </w:rPr>
              <w:t>»</w:t>
            </w:r>
            <w:r w:rsidR="00455C68" w:rsidRPr="00A575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455C68" w:rsidRPr="00455C68" w:rsidRDefault="00455C68" w:rsidP="006E12AC">
      <w:pPr>
        <w:jc w:val="both"/>
        <w:rPr>
          <w:rFonts w:ascii="Times New Roman" w:hAnsi="Times New Roman"/>
          <w:sz w:val="2"/>
          <w:szCs w:val="2"/>
        </w:rPr>
      </w:pPr>
    </w:p>
    <w:tbl>
      <w:tblPr>
        <w:tblStyle w:val="a3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085"/>
      </w:tblGrid>
      <w:tr w:rsidR="00A575DF" w:rsidTr="00117F71">
        <w:tc>
          <w:tcPr>
            <w:tcW w:w="5812" w:type="dxa"/>
          </w:tcPr>
          <w:p w:rsidR="00A575DF" w:rsidRDefault="00C277AF" w:rsidP="00455C6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575DF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АНАТОЛІЙ ПЯТНІКОВ</w:t>
            </w:r>
            <w:r w:rsidR="00455C68" w:rsidRPr="00A575DF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 xml:space="preserve"> щодо переваг від впровадження закону про доступ до інфраструктури: </w:t>
            </w:r>
            <w:r w:rsidR="0012329B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«</w:t>
            </w:r>
            <w:r w:rsidR="00A50764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З</w:t>
            </w:r>
            <w:r w:rsidR="00455C68" w:rsidRPr="00A575DF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араз </w:t>
            </w:r>
            <w:r w:rsidR="00A50764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з’явилась</w:t>
            </w:r>
            <w:r w:rsidR="00455C68" w:rsidRPr="00A575DF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чітка процедура по відповідальності і строкам взаємодії з енергетиками, що дозволяє планувати будівництво телекомунікаційних мереж</w:t>
            </w:r>
            <w:r w:rsidR="0012329B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»</w:t>
            </w:r>
            <w:r w:rsidR="00455C68" w:rsidRPr="00A575DF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3085" w:type="dxa"/>
          </w:tcPr>
          <w:p w:rsidR="00A575DF" w:rsidRDefault="00455C68" w:rsidP="006E12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D2910A1" wp14:editId="19B2FC27">
                  <wp:extent cx="1140644" cy="122315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214" cy="1235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75DF" w:rsidRPr="00455C68" w:rsidRDefault="00A575DF" w:rsidP="006E12AC">
      <w:pPr>
        <w:jc w:val="both"/>
        <w:rPr>
          <w:rFonts w:ascii="Times New Roman" w:hAnsi="Times New Roman"/>
          <w:sz w:val="2"/>
          <w:szCs w:val="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946"/>
      </w:tblGrid>
      <w:tr w:rsidR="00A575DF" w:rsidRPr="00A575DF" w:rsidTr="00A50764">
        <w:tc>
          <w:tcPr>
            <w:tcW w:w="2660" w:type="dxa"/>
          </w:tcPr>
          <w:p w:rsidR="00A575DF" w:rsidRPr="00A575DF" w:rsidRDefault="00455C68" w:rsidP="00455C6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A187030" wp14:editId="27B259FF">
                  <wp:extent cx="1247789" cy="1254760"/>
                  <wp:effectExtent l="0" t="0" r="9525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71" cy="1265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A575DF" w:rsidRPr="00A575DF" w:rsidRDefault="00C277AF" w:rsidP="00455C6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5DF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ГРИГОРІЙ ГРИША</w:t>
            </w:r>
            <w:r w:rsidR="00455C68" w:rsidRPr="00A575DF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 xml:space="preserve"> щодо правил доступу до ККЕ: </w:t>
            </w:r>
            <w:r w:rsidR="0012329B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«</w:t>
            </w:r>
            <w:r w:rsidR="00455C68" w:rsidRPr="00A575DF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НКРЗІ попереду всіх у опрацюванні своєї частини документів відповідно до закону про доступ. Ми врахували  зауваження представників ринку в проекті правил надання доступу до інфраструктури ККЕ і до кінця місяця плануємо винести документ на засідання Комісії з наступним виставленням на громадське обговорення. Чекаємо від операторів і асоціацій пропозицій щодо складення аналізу регуляторного впливу</w:t>
            </w:r>
            <w:r w:rsidR="0012329B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»</w:t>
            </w:r>
            <w:r w:rsidR="00455C68" w:rsidRPr="00A575DF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. </w:t>
            </w:r>
          </w:p>
        </w:tc>
      </w:tr>
    </w:tbl>
    <w:p w:rsidR="008C3ABC" w:rsidRDefault="008C3ABC" w:rsidP="00117F71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56E5F" w:rsidRDefault="00856E5F" w:rsidP="00117F71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Див. презентації 2-ї секції:</w:t>
      </w:r>
    </w:p>
    <w:p w:rsidR="00856E5F" w:rsidRPr="00585C40" w:rsidRDefault="001C3440" w:rsidP="00117F71">
      <w:pPr>
        <w:pStyle w:val="a7"/>
        <w:numPr>
          <w:ilvl w:val="0"/>
          <w:numId w:val="25"/>
        </w:numPr>
        <w:spacing w:after="60"/>
        <w:ind w:left="714" w:hanging="357"/>
        <w:contextualSpacing w:val="0"/>
        <w:rPr>
          <w:rFonts w:ascii="Times New Roman" w:hAnsi="Times New Roman"/>
          <w:bCs/>
          <w:color w:val="4F81BD" w:themeColor="accent1"/>
          <w:sz w:val="24"/>
          <w:szCs w:val="24"/>
        </w:rPr>
      </w:pPr>
      <w:hyperlink r:id="rId27" w:history="1">
        <w:r w:rsidR="00430E35" w:rsidRPr="00430E35">
          <w:rPr>
            <w:rStyle w:val="a8"/>
            <w:rFonts w:ascii="Times New Roman" w:hAnsi="Times New Roman"/>
            <w:b/>
            <w:bCs/>
            <w:color w:val="4F81BD" w:themeColor="accent1"/>
            <w:sz w:val="24"/>
            <w:szCs w:val="24"/>
          </w:rPr>
          <w:t>АНАТОЛІЙ ПЯТНІКОВ</w:t>
        </w:r>
        <w:r w:rsidR="00856E5F" w:rsidRPr="00585C40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. Особливості імплементації закону</w:t>
        </w:r>
        <w:r w:rsidR="005239FC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 xml:space="preserve"> </w:t>
        </w:r>
        <w:r w:rsidR="00856E5F" w:rsidRPr="00585C40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«Про доступ до об’єктів будівництва, транспорту, електроенергетики з метою розвитку телекомунікаційних мереж</w:t>
        </w:r>
      </w:hyperlink>
    </w:p>
    <w:p w:rsidR="0076532D" w:rsidRPr="00585C40" w:rsidRDefault="001C3440" w:rsidP="0076532D">
      <w:pPr>
        <w:pStyle w:val="a7"/>
        <w:numPr>
          <w:ilvl w:val="0"/>
          <w:numId w:val="25"/>
        </w:numPr>
        <w:spacing w:after="60"/>
        <w:ind w:left="714" w:hanging="357"/>
        <w:contextualSpacing w:val="0"/>
        <w:rPr>
          <w:rFonts w:ascii="Times New Roman" w:hAnsi="Times New Roman"/>
          <w:bCs/>
          <w:color w:val="4F81BD" w:themeColor="accent1"/>
          <w:sz w:val="24"/>
          <w:szCs w:val="24"/>
        </w:rPr>
      </w:pPr>
      <w:hyperlink r:id="rId28" w:history="1">
        <w:r w:rsidR="0076532D" w:rsidRPr="00430E35">
          <w:rPr>
            <w:rStyle w:val="a8"/>
            <w:rFonts w:ascii="Times New Roman" w:hAnsi="Times New Roman"/>
            <w:b/>
            <w:bCs/>
            <w:color w:val="4F81BD" w:themeColor="accent1"/>
            <w:sz w:val="24"/>
            <w:szCs w:val="24"/>
          </w:rPr>
          <w:t>СВІТЛАНА ЮРЕВИЧ</w:t>
        </w:r>
        <w:r w:rsidR="0076532D" w:rsidRPr="00585C40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. Закон України № 1834-VIII: шляхи імплементації</w:t>
        </w:r>
      </w:hyperlink>
    </w:p>
    <w:p w:rsidR="00A3367D" w:rsidRPr="00585C40" w:rsidRDefault="001C3440" w:rsidP="00A3367D">
      <w:pPr>
        <w:pStyle w:val="a7"/>
        <w:numPr>
          <w:ilvl w:val="0"/>
          <w:numId w:val="25"/>
        </w:numPr>
        <w:rPr>
          <w:rFonts w:ascii="Times New Roman" w:hAnsi="Times New Roman"/>
          <w:bCs/>
          <w:color w:val="4F81BD" w:themeColor="accent1"/>
          <w:sz w:val="24"/>
          <w:szCs w:val="24"/>
        </w:rPr>
      </w:pPr>
      <w:hyperlink r:id="rId29" w:history="1">
        <w:r w:rsidR="00430E35" w:rsidRPr="00430E35">
          <w:rPr>
            <w:rStyle w:val="a8"/>
            <w:rFonts w:ascii="Times New Roman" w:hAnsi="Times New Roman"/>
            <w:b/>
            <w:bCs/>
            <w:color w:val="4F81BD" w:themeColor="accent1"/>
            <w:sz w:val="24"/>
            <w:szCs w:val="24"/>
          </w:rPr>
          <w:t xml:space="preserve">МИКОЛА КОЗАК </w:t>
        </w:r>
        <w:r w:rsidR="00A3367D" w:rsidRPr="00585C40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 xml:space="preserve">та </w:t>
        </w:r>
        <w:r w:rsidR="00430E35" w:rsidRPr="00430E35">
          <w:rPr>
            <w:rStyle w:val="a8"/>
            <w:rFonts w:ascii="Times New Roman" w:hAnsi="Times New Roman"/>
            <w:b/>
            <w:bCs/>
            <w:color w:val="4F81BD" w:themeColor="accent1"/>
            <w:sz w:val="24"/>
            <w:szCs w:val="24"/>
          </w:rPr>
          <w:t>ВІКТОР БУКУЛІН</w:t>
        </w:r>
        <w:r w:rsidR="00A3367D" w:rsidRPr="00585C40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 xml:space="preserve">. </w:t>
        </w:r>
        <w:proofErr w:type="spellStart"/>
        <w:r w:rsidR="00A3367D" w:rsidRPr="00585C40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Hortex</w:t>
        </w:r>
        <w:proofErr w:type="spellEnd"/>
        <w:r w:rsidR="00A3367D" w:rsidRPr="00585C40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: розумний підхід до побудови мереж</w:t>
        </w:r>
      </w:hyperlink>
    </w:p>
    <w:p w:rsidR="00A3367D" w:rsidRPr="00585C40" w:rsidRDefault="00A3367D" w:rsidP="00A3367D">
      <w:pPr>
        <w:pStyle w:val="a7"/>
        <w:rPr>
          <w:rStyle w:val="a8"/>
          <w:bCs/>
          <w:color w:val="4F81BD" w:themeColor="accent1"/>
        </w:rPr>
      </w:pPr>
    </w:p>
    <w:p w:rsidR="00F203DD" w:rsidRDefault="00A575DF" w:rsidP="00BB5CDF">
      <w:pPr>
        <w:jc w:val="both"/>
        <w:rPr>
          <w:rFonts w:ascii="Times New Roman" w:hAnsi="Times New Roman"/>
          <w:b/>
          <w:sz w:val="24"/>
          <w:szCs w:val="24"/>
        </w:rPr>
      </w:pPr>
      <w:r w:rsidRPr="00F203DD">
        <w:rPr>
          <w:rFonts w:ascii="Times New Roman" w:hAnsi="Times New Roman"/>
          <w:b/>
          <w:sz w:val="24"/>
          <w:szCs w:val="24"/>
        </w:rPr>
        <w:t>ТРЕТЯ СЕКЦІ</w:t>
      </w:r>
      <w:r>
        <w:rPr>
          <w:rFonts w:ascii="Times New Roman" w:hAnsi="Times New Roman"/>
          <w:b/>
          <w:sz w:val="24"/>
          <w:szCs w:val="24"/>
        </w:rPr>
        <w:t>Я</w:t>
      </w:r>
      <w:r w:rsidR="00BB5CDF" w:rsidRPr="00F203DD">
        <w:rPr>
          <w:rFonts w:ascii="Times New Roman" w:hAnsi="Times New Roman"/>
          <w:b/>
          <w:sz w:val="24"/>
          <w:szCs w:val="24"/>
        </w:rPr>
        <w:t xml:space="preserve"> бу</w:t>
      </w:r>
      <w:r w:rsidR="00F203DD" w:rsidRPr="00F203DD">
        <w:rPr>
          <w:rFonts w:ascii="Times New Roman" w:hAnsi="Times New Roman"/>
          <w:b/>
          <w:sz w:val="24"/>
          <w:szCs w:val="24"/>
        </w:rPr>
        <w:t>ла</w:t>
      </w:r>
      <w:r w:rsidR="00BB5CDF" w:rsidRPr="00F203DD">
        <w:rPr>
          <w:rFonts w:ascii="Times New Roman" w:hAnsi="Times New Roman"/>
          <w:b/>
          <w:sz w:val="24"/>
          <w:szCs w:val="24"/>
        </w:rPr>
        <w:t xml:space="preserve"> організована під брендом </w:t>
      </w:r>
      <w:r w:rsidR="00BB5CDF" w:rsidRPr="00F203DD">
        <w:rPr>
          <w:rFonts w:ascii="Times New Roman" w:hAnsi="Times New Roman"/>
          <w:b/>
          <w:sz w:val="24"/>
          <w:szCs w:val="24"/>
          <w:lang w:val="en-US"/>
        </w:rPr>
        <w:t>Astr</w:t>
      </w:r>
      <w:r w:rsidR="00F203DD" w:rsidRPr="00F203DD">
        <w:rPr>
          <w:rFonts w:ascii="Times New Roman" w:hAnsi="Times New Roman"/>
          <w:b/>
          <w:sz w:val="24"/>
          <w:szCs w:val="24"/>
          <w:lang w:val="en-US"/>
        </w:rPr>
        <w:t>o</w:t>
      </w:r>
      <w:r w:rsidR="00F203DD">
        <w:rPr>
          <w:rFonts w:ascii="Times New Roman" w:hAnsi="Times New Roman"/>
          <w:b/>
          <w:sz w:val="24"/>
          <w:szCs w:val="24"/>
        </w:rPr>
        <w:t xml:space="preserve">. </w:t>
      </w:r>
    </w:p>
    <w:p w:rsidR="00BB5CDF" w:rsidRPr="00F203DD" w:rsidRDefault="00F203DD" w:rsidP="00002C3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03DD">
        <w:rPr>
          <w:rFonts w:ascii="Times New Roman" w:hAnsi="Times New Roman"/>
          <w:sz w:val="24"/>
          <w:szCs w:val="24"/>
        </w:rPr>
        <w:t>Те</w:t>
      </w:r>
      <w:r w:rsidR="00BB5CDF" w:rsidRPr="00F203DD">
        <w:rPr>
          <w:rFonts w:ascii="Times New Roman" w:hAnsi="Times New Roman"/>
          <w:sz w:val="24"/>
          <w:szCs w:val="24"/>
        </w:rPr>
        <w:t>хнологічни</w:t>
      </w:r>
      <w:r w:rsidRPr="00F203DD">
        <w:rPr>
          <w:rFonts w:ascii="Times New Roman" w:hAnsi="Times New Roman"/>
          <w:sz w:val="24"/>
          <w:szCs w:val="24"/>
        </w:rPr>
        <w:t>м</w:t>
      </w:r>
      <w:r w:rsidR="00BB5CDF" w:rsidRPr="00F203DD">
        <w:rPr>
          <w:rFonts w:ascii="Times New Roman" w:hAnsi="Times New Roman"/>
          <w:sz w:val="24"/>
          <w:szCs w:val="24"/>
        </w:rPr>
        <w:t xml:space="preserve"> новаці</w:t>
      </w:r>
      <w:r w:rsidR="005C37DA">
        <w:rPr>
          <w:rFonts w:ascii="Times New Roman" w:hAnsi="Times New Roman"/>
          <w:sz w:val="24"/>
          <w:szCs w:val="24"/>
        </w:rPr>
        <w:t>ям</w:t>
      </w:r>
      <w:r w:rsidR="00BB5CDF" w:rsidRPr="00F203DD">
        <w:rPr>
          <w:rFonts w:ascii="Times New Roman" w:hAnsi="Times New Roman"/>
          <w:sz w:val="24"/>
          <w:szCs w:val="24"/>
        </w:rPr>
        <w:t xml:space="preserve"> для розвитку бізнесу операторів телекомунікацій</w:t>
      </w:r>
      <w:r w:rsidRPr="00F203DD">
        <w:rPr>
          <w:rFonts w:ascii="Times New Roman" w:hAnsi="Times New Roman"/>
          <w:sz w:val="24"/>
          <w:szCs w:val="24"/>
        </w:rPr>
        <w:t xml:space="preserve"> було присвячено ряд виступів </w:t>
      </w:r>
      <w:r w:rsidR="005C37DA" w:rsidRPr="00F203DD">
        <w:rPr>
          <w:rFonts w:ascii="Times New Roman" w:hAnsi="Times New Roman"/>
          <w:sz w:val="24"/>
          <w:szCs w:val="24"/>
        </w:rPr>
        <w:t>представників</w:t>
      </w:r>
      <w:r w:rsidRPr="00F203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3DD">
        <w:rPr>
          <w:rFonts w:ascii="Times New Roman" w:hAnsi="Times New Roman"/>
          <w:sz w:val="24"/>
          <w:szCs w:val="24"/>
        </w:rPr>
        <w:t>Astro</w:t>
      </w:r>
      <w:proofErr w:type="spellEnd"/>
      <w:r w:rsidRPr="00F203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3DD">
        <w:rPr>
          <w:rFonts w:ascii="Times New Roman" w:hAnsi="Times New Roman"/>
          <w:sz w:val="24"/>
          <w:szCs w:val="24"/>
        </w:rPr>
        <w:t>Strobel</w:t>
      </w:r>
      <w:proofErr w:type="spellEnd"/>
      <w:r w:rsidRPr="00F203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3DD">
        <w:rPr>
          <w:rFonts w:ascii="Times New Roman" w:hAnsi="Times New Roman"/>
          <w:sz w:val="24"/>
          <w:szCs w:val="24"/>
        </w:rPr>
        <w:t>GmbH</w:t>
      </w:r>
      <w:proofErr w:type="spellEnd"/>
      <w:r w:rsidRPr="00F203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3DD">
        <w:rPr>
          <w:rFonts w:ascii="Times New Roman" w:hAnsi="Times New Roman"/>
          <w:sz w:val="24"/>
          <w:szCs w:val="24"/>
        </w:rPr>
        <w:t>Germann</w:t>
      </w:r>
      <w:proofErr w:type="spellEnd"/>
      <w:r w:rsidRPr="00F203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3DD">
        <w:rPr>
          <w:rFonts w:ascii="Times New Roman" w:hAnsi="Times New Roman"/>
          <w:sz w:val="24"/>
          <w:szCs w:val="24"/>
        </w:rPr>
        <w:t>Geer</w:t>
      </w:r>
      <w:proofErr w:type="spellEnd"/>
      <w:r w:rsidRPr="00F203DD">
        <w:rPr>
          <w:rFonts w:ascii="Times New Roman" w:hAnsi="Times New Roman"/>
          <w:sz w:val="24"/>
          <w:szCs w:val="24"/>
        </w:rPr>
        <w:t xml:space="preserve"> і партнерів компанії</w:t>
      </w:r>
      <w:r>
        <w:rPr>
          <w:rFonts w:ascii="Times New Roman" w:hAnsi="Times New Roman"/>
          <w:sz w:val="24"/>
          <w:szCs w:val="24"/>
        </w:rPr>
        <w:t xml:space="preserve"> з таких питань:</w:t>
      </w:r>
    </w:p>
    <w:p w:rsidR="00F203DD" w:rsidRPr="00E82B88" w:rsidRDefault="00F203DD" w:rsidP="00E82B88">
      <w:pPr>
        <w:pStyle w:val="a7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E82B88">
        <w:rPr>
          <w:rFonts w:ascii="Times New Roman" w:hAnsi="Times New Roman"/>
          <w:sz w:val="24"/>
          <w:szCs w:val="24"/>
        </w:rPr>
        <w:t xml:space="preserve">Сучасний розвиток європейських операторів на прикладі проектів компанії </w:t>
      </w:r>
      <w:proofErr w:type="spellStart"/>
      <w:r w:rsidRPr="00E82B88">
        <w:rPr>
          <w:rFonts w:ascii="Times New Roman" w:hAnsi="Times New Roman"/>
          <w:sz w:val="24"/>
          <w:szCs w:val="24"/>
        </w:rPr>
        <w:t>Astro</w:t>
      </w:r>
      <w:proofErr w:type="spellEnd"/>
      <w:r w:rsidRPr="00E82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2B88">
        <w:rPr>
          <w:rFonts w:ascii="Times New Roman" w:hAnsi="Times New Roman"/>
          <w:sz w:val="24"/>
          <w:szCs w:val="24"/>
        </w:rPr>
        <w:t>Strobel</w:t>
      </w:r>
      <w:proofErr w:type="spellEnd"/>
      <w:r w:rsidRPr="00E82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2B88">
        <w:rPr>
          <w:rFonts w:ascii="Times New Roman" w:hAnsi="Times New Roman"/>
          <w:sz w:val="24"/>
          <w:szCs w:val="24"/>
        </w:rPr>
        <w:t>GmbH</w:t>
      </w:r>
      <w:proofErr w:type="spellEnd"/>
      <w:r w:rsidRPr="00E82B88">
        <w:rPr>
          <w:rFonts w:ascii="Times New Roman" w:hAnsi="Times New Roman"/>
          <w:sz w:val="24"/>
          <w:szCs w:val="24"/>
        </w:rPr>
        <w:t>;</w:t>
      </w:r>
    </w:p>
    <w:p w:rsidR="00F203DD" w:rsidRPr="00E82B88" w:rsidRDefault="00F203DD" w:rsidP="00E82B88">
      <w:pPr>
        <w:pStyle w:val="a7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E82B88">
        <w:rPr>
          <w:rFonts w:ascii="Times New Roman" w:hAnsi="Times New Roman"/>
          <w:sz w:val="24"/>
          <w:szCs w:val="24"/>
        </w:rPr>
        <w:t>IP головні станції. IP-PAL / QAM / COFDM / FM; «Техніка головних станцій.  Нові бюджетні IP-PAL рішення;</w:t>
      </w:r>
    </w:p>
    <w:p w:rsidR="00F203DD" w:rsidRPr="00E82B88" w:rsidRDefault="00F203DD" w:rsidP="00E82B88">
      <w:pPr>
        <w:pStyle w:val="a7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E82B88">
        <w:rPr>
          <w:rFonts w:ascii="Times New Roman" w:hAnsi="Times New Roman"/>
          <w:sz w:val="24"/>
          <w:szCs w:val="24"/>
        </w:rPr>
        <w:t>Оптичне обладнання. Від оптичних передавачів та підсилювачів до приймачів;</w:t>
      </w:r>
    </w:p>
    <w:p w:rsidR="00F203DD" w:rsidRPr="00E82B88" w:rsidRDefault="00F203DD" w:rsidP="00E82B88">
      <w:pPr>
        <w:pStyle w:val="a7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E82B88">
        <w:rPr>
          <w:rFonts w:ascii="Times New Roman" w:hAnsi="Times New Roman"/>
          <w:sz w:val="24"/>
          <w:szCs w:val="24"/>
        </w:rPr>
        <w:t xml:space="preserve">Вимірювальне обладнання компанії KWS; </w:t>
      </w:r>
    </w:p>
    <w:p w:rsidR="00F203DD" w:rsidRPr="00E82B88" w:rsidRDefault="00F203DD" w:rsidP="00E82B88">
      <w:pPr>
        <w:pStyle w:val="a7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E82B88">
        <w:rPr>
          <w:rFonts w:ascii="Times New Roman" w:hAnsi="Times New Roman"/>
          <w:sz w:val="24"/>
          <w:szCs w:val="24"/>
        </w:rPr>
        <w:t>PON рішення. Організація доставки інтернет-послуг, ТВ-сигналу і медіа-контенту в PON мережах;</w:t>
      </w:r>
    </w:p>
    <w:p w:rsidR="00F203DD" w:rsidRPr="00E82B88" w:rsidRDefault="00F203DD" w:rsidP="00E82B88">
      <w:pPr>
        <w:pStyle w:val="a7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E82B88">
        <w:rPr>
          <w:rFonts w:ascii="Times New Roman" w:hAnsi="Times New Roman"/>
          <w:sz w:val="24"/>
          <w:szCs w:val="24"/>
        </w:rPr>
        <w:t xml:space="preserve">Обладнання </w:t>
      </w:r>
      <w:proofErr w:type="spellStart"/>
      <w:r w:rsidRPr="00E82B88">
        <w:rPr>
          <w:rFonts w:ascii="Times New Roman" w:hAnsi="Times New Roman"/>
          <w:sz w:val="24"/>
          <w:szCs w:val="24"/>
        </w:rPr>
        <w:t>Fiber</w:t>
      </w:r>
      <w:proofErr w:type="spellEnd"/>
      <w:r w:rsidRPr="00E82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2B88">
        <w:rPr>
          <w:rFonts w:ascii="Times New Roman" w:hAnsi="Times New Roman"/>
          <w:sz w:val="24"/>
          <w:szCs w:val="24"/>
        </w:rPr>
        <w:t>Fox</w:t>
      </w:r>
      <w:proofErr w:type="spellEnd"/>
      <w:r w:rsidRPr="00E82B88">
        <w:rPr>
          <w:rFonts w:ascii="Times New Roman" w:hAnsi="Times New Roman"/>
          <w:sz w:val="24"/>
          <w:szCs w:val="24"/>
        </w:rPr>
        <w:t xml:space="preserve"> для проведення зварювання оптичних волокон;</w:t>
      </w:r>
    </w:p>
    <w:p w:rsidR="00E82B88" w:rsidRPr="00E82B88" w:rsidRDefault="00F203DD" w:rsidP="00E82B88">
      <w:pPr>
        <w:pStyle w:val="a7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E82B88">
        <w:rPr>
          <w:rFonts w:ascii="Times New Roman" w:hAnsi="Times New Roman"/>
          <w:sz w:val="24"/>
          <w:szCs w:val="24"/>
        </w:rPr>
        <w:t xml:space="preserve">Обладнання для побудови </w:t>
      </w:r>
      <w:proofErr w:type="spellStart"/>
      <w:r w:rsidRPr="00E82B88">
        <w:rPr>
          <w:rFonts w:ascii="Times New Roman" w:hAnsi="Times New Roman"/>
          <w:sz w:val="24"/>
          <w:szCs w:val="24"/>
        </w:rPr>
        <w:t>волоконно</w:t>
      </w:r>
      <w:proofErr w:type="spellEnd"/>
      <w:r w:rsidRPr="00E82B88">
        <w:rPr>
          <w:rFonts w:ascii="Times New Roman" w:hAnsi="Times New Roman"/>
          <w:sz w:val="24"/>
          <w:szCs w:val="24"/>
        </w:rPr>
        <w:t>-оптичних мереж</w:t>
      </w:r>
    </w:p>
    <w:p w:rsidR="00F203DD" w:rsidRPr="00E82B88" w:rsidRDefault="00F203DD" w:rsidP="00E82B88">
      <w:pPr>
        <w:pStyle w:val="a7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E82B88">
        <w:rPr>
          <w:rFonts w:ascii="Times New Roman" w:hAnsi="Times New Roman"/>
          <w:sz w:val="24"/>
          <w:szCs w:val="24"/>
        </w:rPr>
        <w:t>Новинки виставок CEBIT, CCBN, ANGA 2017.</w:t>
      </w:r>
    </w:p>
    <w:p w:rsidR="00585C40" w:rsidRDefault="00D944EA" w:rsidP="00117F7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EE27D3">
        <w:rPr>
          <w:rFonts w:ascii="Times New Roman" w:hAnsi="Times New Roman"/>
          <w:sz w:val="24"/>
          <w:szCs w:val="24"/>
        </w:rPr>
        <w:t>Вс</w:t>
      </w:r>
      <w:r w:rsidR="00CB4925" w:rsidRPr="00EE27D3">
        <w:rPr>
          <w:rFonts w:ascii="Times New Roman" w:hAnsi="Times New Roman"/>
          <w:sz w:val="24"/>
          <w:szCs w:val="24"/>
        </w:rPr>
        <w:t>і</w:t>
      </w:r>
      <w:r w:rsidRPr="00EE27D3">
        <w:rPr>
          <w:rFonts w:ascii="Times New Roman" w:hAnsi="Times New Roman"/>
          <w:sz w:val="24"/>
          <w:szCs w:val="24"/>
        </w:rPr>
        <w:t xml:space="preserve"> </w:t>
      </w:r>
      <w:r w:rsidR="00585C40">
        <w:rPr>
          <w:rFonts w:ascii="Times New Roman" w:hAnsi="Times New Roman"/>
          <w:sz w:val="24"/>
          <w:szCs w:val="24"/>
        </w:rPr>
        <w:t>презентаці</w:t>
      </w:r>
      <w:r w:rsidR="00CB4925" w:rsidRPr="00EE27D3">
        <w:rPr>
          <w:rFonts w:ascii="Times New Roman" w:hAnsi="Times New Roman"/>
          <w:sz w:val="24"/>
          <w:szCs w:val="24"/>
        </w:rPr>
        <w:t>ї</w:t>
      </w:r>
      <w:r w:rsidR="00585C40">
        <w:rPr>
          <w:rFonts w:ascii="Times New Roman" w:hAnsi="Times New Roman"/>
          <w:sz w:val="24"/>
          <w:szCs w:val="24"/>
        </w:rPr>
        <w:t xml:space="preserve"> 3-ї секції</w:t>
      </w:r>
      <w:r w:rsidRPr="00EE27D3">
        <w:rPr>
          <w:rFonts w:ascii="Times New Roman" w:hAnsi="Times New Roman"/>
          <w:sz w:val="24"/>
          <w:szCs w:val="24"/>
        </w:rPr>
        <w:t xml:space="preserve"> див. </w:t>
      </w:r>
      <w:hyperlink r:id="rId30" w:history="1">
        <w:r w:rsidRPr="00D944EA">
          <w:rPr>
            <w:rStyle w:val="a8"/>
            <w:rFonts w:ascii="Times New Roman" w:hAnsi="Times New Roman"/>
            <w:sz w:val="24"/>
            <w:szCs w:val="24"/>
            <w:lang w:val="ru-RU"/>
          </w:rPr>
          <w:t>тут</w:t>
        </w:r>
      </w:hyperlink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D944EA" w:rsidRDefault="00D944EA" w:rsidP="00BE316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494949"/>
          <w:sz w:val="24"/>
          <w:szCs w:val="24"/>
          <w:lang w:eastAsia="uk-UA"/>
        </w:rPr>
      </w:pPr>
    </w:p>
    <w:p w:rsidR="00BE3161" w:rsidRPr="008C3ABC" w:rsidRDefault="00A50764" w:rsidP="00BE316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uk-UA"/>
        </w:rPr>
      </w:pPr>
      <w:r w:rsidRPr="008C3ABC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ЧЕТВЕРТА СЕКЦІЯ</w:t>
      </w:r>
      <w:r w:rsidR="00BF6B47" w:rsidRPr="008C3ABC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 xml:space="preserve"> завершила перший день конференції</w:t>
      </w:r>
      <w:r w:rsidR="00BE3161" w:rsidRPr="008C3ABC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>.</w:t>
      </w:r>
      <w:r w:rsidR="008C3ABC" w:rsidRPr="008C3ABC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 xml:space="preserve"> </w:t>
      </w:r>
      <w:r w:rsidR="00BF6B47" w:rsidRPr="008C3ABC">
        <w:rPr>
          <w:rFonts w:ascii="Times New Roman" w:eastAsia="Times New Roman" w:hAnsi="Times New Roman"/>
          <w:b/>
          <w:bCs/>
          <w:sz w:val="24"/>
          <w:szCs w:val="24"/>
          <w:lang w:eastAsia="uk-UA"/>
        </w:rPr>
        <w:t xml:space="preserve">Її тема - </w:t>
      </w:r>
      <w:r w:rsidR="00BE3161" w:rsidRPr="008C3ABC">
        <w:rPr>
          <w:rFonts w:ascii="Times New Roman" w:eastAsia="Times New Roman" w:hAnsi="Times New Roman"/>
          <w:b/>
          <w:bCs/>
          <w:iCs/>
          <w:sz w:val="24"/>
          <w:szCs w:val="24"/>
          <w:lang w:eastAsia="uk-UA"/>
        </w:rPr>
        <w:t>Нагляд, якість, звітність</w:t>
      </w:r>
      <w:r w:rsidR="00BF6B47" w:rsidRPr="008C3ABC">
        <w:rPr>
          <w:rFonts w:ascii="Times New Roman" w:eastAsia="Times New Roman" w:hAnsi="Times New Roman"/>
          <w:b/>
          <w:bCs/>
          <w:iCs/>
          <w:sz w:val="24"/>
          <w:szCs w:val="24"/>
          <w:lang w:eastAsia="uk-UA"/>
        </w:rPr>
        <w:t>, д</w:t>
      </w:r>
      <w:r w:rsidR="00BE3161" w:rsidRPr="008C3ABC">
        <w:rPr>
          <w:rFonts w:ascii="Times New Roman" w:eastAsia="Times New Roman" w:hAnsi="Times New Roman"/>
          <w:b/>
          <w:bCs/>
          <w:iCs/>
          <w:sz w:val="24"/>
          <w:szCs w:val="24"/>
          <w:lang w:eastAsia="uk-UA"/>
        </w:rPr>
        <w:t>ержава як гарант забезпечення балансу інтересів користувачів та операторів телекомунікацій.</w:t>
      </w:r>
    </w:p>
    <w:p w:rsidR="00A50764" w:rsidRPr="00F239B3" w:rsidRDefault="00A50764" w:rsidP="00A50764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iCs/>
          <w:sz w:val="24"/>
          <w:szCs w:val="24"/>
          <w:lang w:eastAsia="uk-UA"/>
        </w:rPr>
      </w:pPr>
      <w:r w:rsidRPr="00F239B3">
        <w:rPr>
          <w:rFonts w:ascii="Times New Roman" w:eastAsia="Times New Roman" w:hAnsi="Times New Roman"/>
          <w:bCs/>
          <w:iCs/>
          <w:sz w:val="24"/>
          <w:szCs w:val="24"/>
          <w:lang w:eastAsia="uk-UA"/>
        </w:rPr>
        <w:t xml:space="preserve">В ході обговорення питань блокування доступу до інтернет-ресурсів, шляхів спрямування репресивного апарату держави від легальних гравців до нелегалів, європейського досвіду нагляду у сфері телекомунікацій, якості послуг з презентаціями виступили експерт ринку телекомунікацій Олександр Баранов, голова Комітету ІнАУ з питань захисту прав людини і свободи слова Максим </w:t>
      </w:r>
      <w:proofErr w:type="spellStart"/>
      <w:r w:rsidRPr="00F239B3">
        <w:rPr>
          <w:rFonts w:ascii="Times New Roman" w:eastAsia="Times New Roman" w:hAnsi="Times New Roman"/>
          <w:bCs/>
          <w:iCs/>
          <w:sz w:val="24"/>
          <w:szCs w:val="24"/>
          <w:lang w:eastAsia="uk-UA"/>
        </w:rPr>
        <w:t>Тульєв</w:t>
      </w:r>
      <w:proofErr w:type="spellEnd"/>
      <w:r w:rsidRPr="00F239B3">
        <w:rPr>
          <w:rFonts w:ascii="Times New Roman" w:eastAsia="Times New Roman" w:hAnsi="Times New Roman"/>
          <w:bCs/>
          <w:iCs/>
          <w:sz w:val="24"/>
          <w:szCs w:val="24"/>
          <w:lang w:eastAsia="uk-UA"/>
        </w:rPr>
        <w:t xml:space="preserve">, заступник Департаменту державного нагляду НКРЗІ – начальник управління координації державного нагляду Василь </w:t>
      </w:r>
      <w:proofErr w:type="spellStart"/>
      <w:r w:rsidRPr="00F239B3">
        <w:rPr>
          <w:rFonts w:ascii="Times New Roman" w:eastAsia="Times New Roman" w:hAnsi="Times New Roman"/>
          <w:bCs/>
          <w:iCs/>
          <w:sz w:val="24"/>
          <w:szCs w:val="24"/>
          <w:lang w:eastAsia="uk-UA"/>
        </w:rPr>
        <w:t>Гуда</w:t>
      </w:r>
      <w:proofErr w:type="spellEnd"/>
      <w:r w:rsidRPr="00F239B3">
        <w:rPr>
          <w:rFonts w:ascii="Times New Roman" w:eastAsia="Times New Roman" w:hAnsi="Times New Roman"/>
          <w:bCs/>
          <w:iCs/>
          <w:sz w:val="24"/>
          <w:szCs w:val="24"/>
          <w:lang w:eastAsia="uk-UA"/>
        </w:rPr>
        <w:t>, представник УДЦР Сергій Тимченко.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6"/>
        <w:gridCol w:w="6968"/>
      </w:tblGrid>
      <w:tr w:rsidR="00002C30" w:rsidTr="008C3ABC">
        <w:tc>
          <w:tcPr>
            <w:tcW w:w="2496" w:type="dxa"/>
          </w:tcPr>
          <w:p w:rsidR="00A50764" w:rsidRPr="000E2B3D" w:rsidRDefault="00002C30" w:rsidP="000E2B3D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/>
                <w:color w:val="494949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D4C4D3C" wp14:editId="77BB7AC1">
                  <wp:extent cx="1442720" cy="1242484"/>
                  <wp:effectExtent l="0" t="0" r="508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293" cy="1249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8" w:type="dxa"/>
          </w:tcPr>
          <w:p w:rsidR="00A50764" w:rsidRPr="00F239B3" w:rsidRDefault="00C277AF" w:rsidP="00CB492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F239B3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ОЛЕКСАНДР БАРАНОВ</w:t>
            </w:r>
            <w:r w:rsidR="00002C30" w:rsidRPr="00F239B3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 xml:space="preserve"> про європейський підхід до реформування галузі телекомунікацій</w:t>
            </w:r>
            <w:r w:rsidR="00002C30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: </w:t>
            </w:r>
            <w:r w:rsidR="00CB4925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«Є</w:t>
            </w:r>
            <w:r w:rsidR="00002C30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вропейський підхід – це п</w:t>
            </w:r>
            <w:r w:rsidR="00002C30" w:rsidRPr="00F239B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uk-UA"/>
              </w:rPr>
              <w:t>резумпція невин</w:t>
            </w:r>
            <w:r w:rsidRPr="00F239B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uk-UA"/>
              </w:rPr>
              <w:t>уватості</w:t>
            </w:r>
            <w:r w:rsidR="00002C30" w:rsidRPr="00F239B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uk-UA"/>
              </w:rPr>
              <w:t xml:space="preserve"> і презумпція </w:t>
            </w:r>
            <w:r w:rsidRPr="00F239B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uk-UA"/>
              </w:rPr>
              <w:t>добросовісної</w:t>
            </w:r>
            <w:r w:rsidR="00002C30" w:rsidRPr="00F239B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uk-UA"/>
              </w:rPr>
              <w:t xml:space="preserve"> поведінки, основана на довірі і контролі. НКРЗІ, оператори і споживачі – партнери у досягненні о</w:t>
            </w:r>
            <w:r w:rsidR="00002C30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сновної цілі реформування галузі телекомунікацій: доступ користувачів до максимально можливого спектру якісних телекомунікаційних послуг</w:t>
            </w:r>
            <w:r w:rsidR="00CB4925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».</w:t>
            </w:r>
          </w:p>
        </w:tc>
      </w:tr>
    </w:tbl>
    <w:p w:rsidR="00A50764" w:rsidRDefault="00A50764" w:rsidP="00002C30">
      <w:pPr>
        <w:spacing w:after="0" w:line="240" w:lineRule="auto"/>
        <w:rPr>
          <w:rFonts w:ascii="Times New Roman" w:eastAsia="Times New Roman" w:hAnsi="Times New Roman"/>
          <w:b/>
          <w:bCs/>
          <w:iCs/>
          <w:color w:val="494949"/>
          <w:sz w:val="24"/>
          <w:szCs w:val="24"/>
          <w:lang w:eastAsia="uk-UA"/>
        </w:rPr>
      </w:pPr>
    </w:p>
    <w:tbl>
      <w:tblPr>
        <w:tblStyle w:val="a3"/>
        <w:tblW w:w="0" w:type="auto"/>
        <w:tblInd w:w="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1984"/>
      </w:tblGrid>
      <w:tr w:rsidR="000E2B3D" w:rsidTr="008C3ABC">
        <w:trPr>
          <w:trHeight w:val="2120"/>
        </w:trPr>
        <w:tc>
          <w:tcPr>
            <w:tcW w:w="5954" w:type="dxa"/>
          </w:tcPr>
          <w:p w:rsidR="000E2B3D" w:rsidRDefault="00C277AF" w:rsidP="008C3ABC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color w:val="494949"/>
                <w:sz w:val="24"/>
                <w:szCs w:val="24"/>
                <w:lang w:eastAsia="uk-UA"/>
              </w:rPr>
            </w:pPr>
            <w:r w:rsidRPr="00F239B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СЕРГІЙ ТИМЧЕНКО</w:t>
            </w:r>
            <w:r w:rsidR="000E2B3D" w:rsidRPr="00F239B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 xml:space="preserve"> щодо </w:t>
            </w:r>
            <w:r w:rsidR="000E2B3D" w:rsidRPr="00F239B3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 xml:space="preserve"> показників якості доступу до мережі Інтернет</w:t>
            </w:r>
            <w:r w:rsidR="000E2B3D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:</w:t>
            </w:r>
            <w:r w:rsidR="00002C30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</w:t>
            </w:r>
            <w:r w:rsidR="00CB4925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«</w:t>
            </w:r>
            <w:r w:rsidR="000E2B3D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Загальна кількість вимірювань у нас в минулому році була понад 250, в цьому році є </w:t>
            </w:r>
            <w:r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динаміка</w:t>
            </w:r>
            <w:r w:rsidR="000E2B3D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на збільшення. Всі вимірювання показали відповідність показників встановленим нормам</w:t>
            </w:r>
            <w:r w:rsidR="00CB4925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»</w:t>
            </w:r>
            <w:r w:rsidR="000E2B3D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1984" w:type="dxa"/>
          </w:tcPr>
          <w:p w:rsidR="000E2B3D" w:rsidRDefault="000E2B3D" w:rsidP="00C933E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494949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5307B82" wp14:editId="2FFEED70">
                  <wp:extent cx="983615" cy="1119040"/>
                  <wp:effectExtent l="0" t="0" r="6985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12" cy="113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B3D" w:rsidRPr="008C3ABC" w:rsidRDefault="000E2B3D" w:rsidP="00002C30">
      <w:pPr>
        <w:spacing w:after="0" w:line="240" w:lineRule="auto"/>
        <w:rPr>
          <w:rFonts w:ascii="Times New Roman" w:eastAsia="Times New Roman" w:hAnsi="Times New Roman"/>
          <w:b/>
          <w:bCs/>
          <w:iCs/>
          <w:color w:val="494949"/>
          <w:sz w:val="2"/>
          <w:szCs w:val="2"/>
          <w:lang w:eastAsia="uk-UA"/>
        </w:rPr>
      </w:pP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"/>
        <w:gridCol w:w="1843"/>
        <w:gridCol w:w="5670"/>
        <w:gridCol w:w="425"/>
        <w:gridCol w:w="2093"/>
      </w:tblGrid>
      <w:tr w:rsidR="00002C30" w:rsidTr="008C3ABC">
        <w:trPr>
          <w:gridAfter w:val="2"/>
          <w:wAfter w:w="2518" w:type="dxa"/>
        </w:trPr>
        <w:tc>
          <w:tcPr>
            <w:tcW w:w="1985" w:type="dxa"/>
            <w:gridSpan w:val="2"/>
          </w:tcPr>
          <w:p w:rsidR="00002C30" w:rsidRDefault="00002C30" w:rsidP="00002C30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color w:val="494949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8DE7A0B" wp14:editId="69FCE218">
                  <wp:extent cx="1020299" cy="1236583"/>
                  <wp:effectExtent l="0" t="0" r="889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849" cy="1251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002C30" w:rsidRPr="00F239B3" w:rsidRDefault="00C277AF" w:rsidP="00CB49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239B3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МАКСИМ ТУЛЬЄВ</w:t>
            </w:r>
            <w:r w:rsidR="00002C30" w:rsidRPr="00F239B3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 xml:space="preserve"> щодо відповідальності за блокування</w:t>
            </w:r>
            <w:r w:rsidR="00002C30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: </w:t>
            </w:r>
            <w:r w:rsidR="00CB4925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«Я</w:t>
            </w:r>
            <w:r w:rsidR="00002C30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кщо провайдер щось </w:t>
            </w:r>
            <w:proofErr w:type="spellStart"/>
            <w:r w:rsidR="00002C30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перезаблокував</w:t>
            </w:r>
            <w:proofErr w:type="spellEnd"/>
            <w:r w:rsidR="00002C30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="00002C30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оверблокінг</w:t>
            </w:r>
            <w:proofErr w:type="spellEnd"/>
            <w:r w:rsidR="00002C30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), він несе відповідальність перед клієнтом за ст. 148-2 Кодексу України з адміністративних правопорушень, </w:t>
            </w:r>
            <w:r w:rsidR="009666CC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а</w:t>
            </w:r>
            <w:r w:rsidR="00002C30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якщо </w:t>
            </w:r>
            <w:proofErr w:type="spellStart"/>
            <w:r w:rsidR="00002C30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недозаблокува</w:t>
            </w:r>
            <w:r w:rsidR="009666CC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</w:t>
            </w:r>
            <w:proofErr w:type="spellEnd"/>
            <w:r w:rsidR="00002C30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, або </w:t>
            </w:r>
            <w:r w:rsidR="009666CC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зовсім </w:t>
            </w:r>
            <w:r w:rsidR="00002C30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не заблокува</w:t>
            </w:r>
            <w:r w:rsidR="009666CC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</w:t>
            </w:r>
            <w:r w:rsidR="00002C30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 відповідальності поки що немає</w:t>
            </w:r>
            <w:r w:rsidR="00CB4925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»</w:t>
            </w:r>
            <w:r w:rsidR="00002C30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. </w:t>
            </w:r>
          </w:p>
        </w:tc>
      </w:tr>
      <w:tr w:rsidR="00F239B3" w:rsidTr="008C3ABC">
        <w:trPr>
          <w:gridAfter w:val="2"/>
          <w:wAfter w:w="2518" w:type="dxa"/>
        </w:trPr>
        <w:tc>
          <w:tcPr>
            <w:tcW w:w="1985" w:type="dxa"/>
            <w:gridSpan w:val="2"/>
          </w:tcPr>
          <w:p w:rsidR="00F239B3" w:rsidRDefault="00F239B3" w:rsidP="00002C30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uk-UA"/>
              </w:rPr>
            </w:pPr>
          </w:p>
        </w:tc>
        <w:tc>
          <w:tcPr>
            <w:tcW w:w="5670" w:type="dxa"/>
          </w:tcPr>
          <w:p w:rsidR="00F239B3" w:rsidRPr="00F239B3" w:rsidRDefault="00F239B3" w:rsidP="00002C3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</w:pPr>
          </w:p>
        </w:tc>
      </w:tr>
      <w:tr w:rsidR="00002C30" w:rsidTr="008C3ABC">
        <w:trPr>
          <w:gridBefore w:val="1"/>
          <w:wBefore w:w="142" w:type="dxa"/>
        </w:trPr>
        <w:tc>
          <w:tcPr>
            <w:tcW w:w="7938" w:type="dxa"/>
            <w:gridSpan w:val="3"/>
          </w:tcPr>
          <w:p w:rsidR="00002C30" w:rsidRPr="00F239B3" w:rsidRDefault="00C277AF" w:rsidP="00C933EA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F239B3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ВАСИЛЬ ГУДА</w:t>
            </w:r>
            <w:r w:rsidR="00002C30" w:rsidRPr="00F239B3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 xml:space="preserve"> щодо протидії  </w:t>
            </w:r>
            <w:r w:rsidRPr="00F239B3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нелегалам</w:t>
            </w:r>
            <w:r w:rsidR="00002C30" w:rsidRPr="00F239B3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:</w:t>
            </w:r>
            <w:r w:rsidRPr="00F239B3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 xml:space="preserve"> </w:t>
            </w:r>
            <w:r w:rsidR="00CB4925" w:rsidRPr="007B2204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«</w:t>
            </w:r>
            <w:r w:rsidR="00002C30" w:rsidRPr="007B2204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З</w:t>
            </w:r>
            <w:r w:rsidR="00002C30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аконодавство сьогодні не дає права на протидію нелегалам: неможливо провести заходи державного нагляду </w:t>
            </w:r>
            <w:r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стосовно</w:t>
            </w:r>
            <w:r w:rsidR="00002C30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суб</w:t>
            </w:r>
            <w:r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’є</w:t>
            </w:r>
            <w:r w:rsidR="00002C30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ктів </w:t>
            </w:r>
            <w:r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господарювання</w:t>
            </w:r>
            <w:r w:rsidR="007B2204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</w:t>
            </w:r>
            <w:r w:rsidR="00002C30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які не внесені до реєстру операторів, провайдерів телекомунікацій</w:t>
            </w:r>
            <w:r w:rsidR="00F261AF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. Крім цього, законодавством не визначено порядок припинення роботи РЕЗ та ВП, технічних засобів телекомунікацій, які експлуатуються з порушенням вимог законодавства у сфері </w:t>
            </w:r>
            <w:proofErr w:type="spellStart"/>
            <w:r w:rsidR="00F261AF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телекому</w:t>
            </w:r>
            <w:proofErr w:type="spellEnd"/>
            <w:r w:rsidR="00F261AF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та РЧР та </w:t>
            </w:r>
            <w:r w:rsidR="005239FC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власники</w:t>
            </w:r>
            <w:r w:rsidR="00F261AF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яких не встановлені</w:t>
            </w:r>
            <w:r w:rsidR="00CB4925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»</w:t>
            </w:r>
            <w:r w:rsidR="00F261AF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.</w:t>
            </w:r>
            <w:r w:rsidR="00002C30"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2093" w:type="dxa"/>
          </w:tcPr>
          <w:p w:rsidR="00002C30" w:rsidRDefault="00002C30" w:rsidP="00C933E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494949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BAA00EA" wp14:editId="43F1FBDB">
                  <wp:extent cx="1083086" cy="1190625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337" cy="1205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59E6" w:rsidRDefault="00F559E6" w:rsidP="00F559E6">
      <w:pPr>
        <w:rPr>
          <w:rStyle w:val="field-content"/>
          <w:rFonts w:ascii="Times New Roman" w:hAnsi="Times New Roman"/>
          <w:bCs/>
          <w:color w:val="4F81BD" w:themeColor="accent1"/>
          <w:sz w:val="24"/>
          <w:szCs w:val="24"/>
        </w:rPr>
      </w:pPr>
    </w:p>
    <w:p w:rsidR="00585C40" w:rsidRDefault="00585C40" w:rsidP="00117F71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Див. презентації 4-ї секції:</w:t>
      </w:r>
    </w:p>
    <w:p w:rsidR="00F559E6" w:rsidRPr="00585C40" w:rsidRDefault="001C3440" w:rsidP="00117F71">
      <w:pPr>
        <w:pStyle w:val="a7"/>
        <w:numPr>
          <w:ilvl w:val="0"/>
          <w:numId w:val="26"/>
        </w:numPr>
        <w:spacing w:after="60"/>
        <w:ind w:left="714" w:hanging="357"/>
        <w:contextualSpacing w:val="0"/>
        <w:rPr>
          <w:rFonts w:ascii="Times New Roman" w:hAnsi="Times New Roman"/>
          <w:bCs/>
          <w:color w:val="4F81BD" w:themeColor="accent1"/>
          <w:sz w:val="24"/>
          <w:szCs w:val="24"/>
        </w:rPr>
      </w:pPr>
      <w:hyperlink r:id="rId35" w:history="1">
        <w:r w:rsidR="00430E35" w:rsidRPr="00430E35">
          <w:rPr>
            <w:rStyle w:val="a8"/>
            <w:rFonts w:ascii="Times New Roman" w:hAnsi="Times New Roman"/>
            <w:b/>
            <w:bCs/>
            <w:color w:val="4F81BD" w:themeColor="accent1"/>
            <w:sz w:val="24"/>
            <w:szCs w:val="24"/>
          </w:rPr>
          <w:t>ОЛЕКСАНДР БАРАНОВ</w:t>
        </w:r>
        <w:r w:rsidR="00F559E6" w:rsidRPr="00585C40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. Європейський підхід до нагляду за діяльністю операторів телекомунікацій</w:t>
        </w:r>
      </w:hyperlink>
    </w:p>
    <w:p w:rsidR="00F559E6" w:rsidRPr="00585C40" w:rsidRDefault="001C3440" w:rsidP="00117F71">
      <w:pPr>
        <w:pStyle w:val="a7"/>
        <w:numPr>
          <w:ilvl w:val="0"/>
          <w:numId w:val="26"/>
        </w:numPr>
        <w:spacing w:after="60"/>
        <w:ind w:left="714" w:hanging="357"/>
        <w:contextualSpacing w:val="0"/>
        <w:rPr>
          <w:rFonts w:ascii="Times New Roman" w:hAnsi="Times New Roman"/>
          <w:bCs/>
          <w:color w:val="4F81BD" w:themeColor="accent1"/>
          <w:sz w:val="24"/>
          <w:szCs w:val="24"/>
        </w:rPr>
      </w:pPr>
      <w:hyperlink r:id="rId36" w:history="1">
        <w:r w:rsidR="00430E35" w:rsidRPr="00430E35">
          <w:rPr>
            <w:rStyle w:val="a8"/>
            <w:rFonts w:ascii="Times New Roman" w:hAnsi="Times New Roman"/>
            <w:b/>
            <w:bCs/>
            <w:color w:val="4F81BD" w:themeColor="accent1"/>
            <w:sz w:val="24"/>
            <w:szCs w:val="24"/>
          </w:rPr>
          <w:t>СЕРГІЙ ТИМЧЕНКО</w:t>
        </w:r>
        <w:r w:rsidR="00F559E6" w:rsidRPr="00585C40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. Вимірювання показників якості послуг доступу до Інтернет</w:t>
        </w:r>
      </w:hyperlink>
    </w:p>
    <w:p w:rsidR="00F559E6" w:rsidRPr="00585C40" w:rsidRDefault="001C3440" w:rsidP="00117F71">
      <w:pPr>
        <w:pStyle w:val="a7"/>
        <w:numPr>
          <w:ilvl w:val="0"/>
          <w:numId w:val="26"/>
        </w:numPr>
        <w:spacing w:after="60"/>
        <w:ind w:left="714" w:hanging="357"/>
        <w:contextualSpacing w:val="0"/>
        <w:rPr>
          <w:rFonts w:ascii="Times New Roman" w:hAnsi="Times New Roman"/>
          <w:bCs/>
          <w:color w:val="4F81BD" w:themeColor="accent1"/>
          <w:sz w:val="24"/>
          <w:szCs w:val="24"/>
        </w:rPr>
      </w:pPr>
      <w:hyperlink r:id="rId37" w:history="1">
        <w:r w:rsidR="00430E35" w:rsidRPr="00430E35">
          <w:rPr>
            <w:rStyle w:val="a8"/>
            <w:rFonts w:ascii="Times New Roman" w:hAnsi="Times New Roman"/>
            <w:b/>
            <w:bCs/>
            <w:color w:val="4F81BD" w:themeColor="accent1"/>
            <w:sz w:val="24"/>
            <w:szCs w:val="24"/>
          </w:rPr>
          <w:t>МАКСИМ ТУЛЬ</w:t>
        </w:r>
        <w:r w:rsidR="007B2204">
          <w:rPr>
            <w:rStyle w:val="a8"/>
            <w:rFonts w:ascii="Times New Roman" w:hAnsi="Times New Roman"/>
            <w:b/>
            <w:bCs/>
            <w:color w:val="4F81BD" w:themeColor="accent1"/>
            <w:sz w:val="24"/>
            <w:szCs w:val="24"/>
          </w:rPr>
          <w:t>Е</w:t>
        </w:r>
        <w:r w:rsidR="00430E35" w:rsidRPr="00430E35">
          <w:rPr>
            <w:rStyle w:val="a8"/>
            <w:rFonts w:ascii="Times New Roman" w:hAnsi="Times New Roman"/>
            <w:b/>
            <w:bCs/>
            <w:color w:val="4F81BD" w:themeColor="accent1"/>
            <w:sz w:val="24"/>
            <w:szCs w:val="24"/>
          </w:rPr>
          <w:t>В</w:t>
        </w:r>
        <w:r w:rsidR="00F559E6" w:rsidRPr="00585C40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 xml:space="preserve">. </w:t>
        </w:r>
        <w:proofErr w:type="spellStart"/>
        <w:r w:rsidR="00F559E6" w:rsidRPr="00585C40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Опыт</w:t>
        </w:r>
        <w:proofErr w:type="spellEnd"/>
        <w:r w:rsidR="00F559E6" w:rsidRPr="00585C40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 xml:space="preserve"> </w:t>
        </w:r>
        <w:proofErr w:type="spellStart"/>
        <w:r w:rsidR="00F559E6" w:rsidRPr="00585C40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цензуры</w:t>
        </w:r>
        <w:proofErr w:type="spellEnd"/>
        <w:r w:rsidR="00F559E6" w:rsidRPr="00585C40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 xml:space="preserve"> </w:t>
        </w:r>
        <w:proofErr w:type="spellStart"/>
        <w:r w:rsidR="00F559E6" w:rsidRPr="00585C40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Интернета</w:t>
        </w:r>
        <w:proofErr w:type="spellEnd"/>
        <w:r w:rsidR="00F559E6" w:rsidRPr="00585C40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 xml:space="preserve"> в </w:t>
        </w:r>
        <w:proofErr w:type="spellStart"/>
        <w:r w:rsidR="00F559E6" w:rsidRPr="00585C40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России</w:t>
        </w:r>
        <w:proofErr w:type="spellEnd"/>
      </w:hyperlink>
    </w:p>
    <w:p w:rsidR="001D4BBF" w:rsidRPr="001D4BBF" w:rsidRDefault="001C3440" w:rsidP="001D4BBF">
      <w:pPr>
        <w:pStyle w:val="a7"/>
        <w:numPr>
          <w:ilvl w:val="0"/>
          <w:numId w:val="26"/>
        </w:numPr>
        <w:rPr>
          <w:rStyle w:val="a8"/>
          <w:rFonts w:ascii="Times New Roman" w:hAnsi="Times New Roman"/>
          <w:color w:val="4F81BD" w:themeColor="accent1"/>
          <w:sz w:val="24"/>
          <w:szCs w:val="24"/>
        </w:rPr>
      </w:pPr>
      <w:hyperlink r:id="rId38" w:history="1">
        <w:r w:rsidR="00430E35" w:rsidRPr="00430E35">
          <w:rPr>
            <w:rStyle w:val="a8"/>
            <w:rFonts w:ascii="Times New Roman" w:hAnsi="Times New Roman"/>
            <w:b/>
            <w:bCs/>
            <w:color w:val="4F81BD" w:themeColor="accent1"/>
            <w:sz w:val="24"/>
            <w:szCs w:val="24"/>
          </w:rPr>
          <w:t>ВАСИЛЬ ГУДА</w:t>
        </w:r>
        <w:r w:rsidR="001D4BBF" w:rsidRPr="001D4BBF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. Шляхи спрямування репресивного апарату держави від легальних гравців до нелегалів, міжнародний досвід відносно якості послуг</w:t>
        </w:r>
      </w:hyperlink>
    </w:p>
    <w:p w:rsidR="001D4BBF" w:rsidRDefault="001D4BBF" w:rsidP="00BE316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Cs/>
          <w:color w:val="494949"/>
          <w:sz w:val="24"/>
          <w:szCs w:val="24"/>
          <w:lang w:eastAsia="uk-UA"/>
        </w:rPr>
      </w:pPr>
    </w:p>
    <w:p w:rsidR="00585C40" w:rsidRPr="00F239B3" w:rsidRDefault="00585C40" w:rsidP="00585C40">
      <w:pPr>
        <w:spacing w:after="120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uk-UA"/>
        </w:rPr>
      </w:pPr>
      <w:r w:rsidRPr="00F239B3">
        <w:rPr>
          <w:rFonts w:ascii="Times New Roman" w:hAnsi="Times New Roman"/>
          <w:b/>
          <w:sz w:val="24"/>
          <w:szCs w:val="24"/>
        </w:rPr>
        <w:t xml:space="preserve">П’ЯТА СЕКЦІЯ конференції присвячена обговоренню </w:t>
      </w:r>
      <w:r w:rsidRPr="00F239B3">
        <w:rPr>
          <w:rFonts w:ascii="Times New Roman" w:eastAsia="Times New Roman" w:hAnsi="Times New Roman"/>
          <w:b/>
          <w:bCs/>
          <w:iCs/>
          <w:sz w:val="24"/>
          <w:szCs w:val="24"/>
          <w:lang w:eastAsia="uk-UA"/>
        </w:rPr>
        <w:t>Європейських стандартів у сфері  аудіовізуальних медіа-послуг, а також нових медіа.</w:t>
      </w:r>
    </w:p>
    <w:p w:rsidR="00585C40" w:rsidRPr="005E48A8" w:rsidRDefault="00585C40" w:rsidP="00585C40">
      <w:pPr>
        <w:jc w:val="both"/>
        <w:rPr>
          <w:rFonts w:ascii="Times New Roman" w:hAnsi="Times New Roman"/>
          <w:sz w:val="24"/>
          <w:szCs w:val="24"/>
        </w:rPr>
      </w:pPr>
      <w:r w:rsidRPr="005E48A8">
        <w:rPr>
          <w:rFonts w:ascii="Times New Roman" w:hAnsi="Times New Roman"/>
          <w:sz w:val="24"/>
          <w:szCs w:val="24"/>
        </w:rPr>
        <w:t>Виступи Г</w:t>
      </w:r>
      <w:r w:rsidRPr="005E48A8">
        <w:rPr>
          <w:rFonts w:ascii="Times New Roman" w:eastAsia="Times New Roman" w:hAnsi="Times New Roman"/>
          <w:sz w:val="24"/>
          <w:szCs w:val="24"/>
          <w:lang w:eastAsia="uk-UA"/>
        </w:rPr>
        <w:t>олови Комітету Верховної Ради України з питань інформатизації та зв’язку </w:t>
      </w:r>
      <w:r w:rsidRPr="005E48A8">
        <w:rPr>
          <w:rFonts w:ascii="Times New Roman" w:eastAsia="Times New Roman" w:hAnsi="Times New Roman"/>
          <w:bCs/>
          <w:sz w:val="24"/>
          <w:szCs w:val="24"/>
          <w:lang w:eastAsia="uk-UA"/>
        </w:rPr>
        <w:t>Олександра Данченка</w:t>
      </w:r>
      <w:r w:rsidRPr="005E48A8">
        <w:rPr>
          <w:rFonts w:ascii="Times New Roman" w:eastAsia="Times New Roman" w:hAnsi="Times New Roman"/>
          <w:sz w:val="24"/>
          <w:szCs w:val="24"/>
          <w:lang w:eastAsia="uk-UA"/>
        </w:rPr>
        <w:t>, незалежного експерта Ради Європи </w:t>
      </w:r>
      <w:r w:rsidRPr="005E48A8">
        <w:rPr>
          <w:rFonts w:ascii="Times New Roman" w:eastAsia="Times New Roman" w:hAnsi="Times New Roman"/>
          <w:bCs/>
          <w:sz w:val="24"/>
          <w:szCs w:val="24"/>
          <w:lang w:eastAsia="uk-UA"/>
        </w:rPr>
        <w:t xml:space="preserve">Тані </w:t>
      </w:r>
      <w:proofErr w:type="spellStart"/>
      <w:r w:rsidRPr="005E48A8">
        <w:rPr>
          <w:rFonts w:ascii="Times New Roman" w:eastAsia="Times New Roman" w:hAnsi="Times New Roman"/>
          <w:bCs/>
          <w:sz w:val="24"/>
          <w:szCs w:val="24"/>
          <w:lang w:eastAsia="uk-UA"/>
        </w:rPr>
        <w:t>Кершеван-Смоквіної</w:t>
      </w:r>
      <w:proofErr w:type="spellEnd"/>
      <w:r w:rsidRPr="005E48A8">
        <w:rPr>
          <w:rFonts w:ascii="Times New Roman" w:eastAsia="Times New Roman" w:hAnsi="Times New Roman"/>
          <w:bCs/>
          <w:sz w:val="24"/>
          <w:szCs w:val="24"/>
          <w:lang w:eastAsia="uk-UA"/>
        </w:rPr>
        <w:t xml:space="preserve">, народного депутата України Григорія </w:t>
      </w:r>
      <w:proofErr w:type="spellStart"/>
      <w:r w:rsidRPr="005E48A8">
        <w:rPr>
          <w:rFonts w:ascii="Times New Roman" w:eastAsia="Times New Roman" w:hAnsi="Times New Roman"/>
          <w:bCs/>
          <w:sz w:val="24"/>
          <w:szCs w:val="24"/>
          <w:lang w:eastAsia="uk-UA"/>
        </w:rPr>
        <w:t>Шверка</w:t>
      </w:r>
      <w:proofErr w:type="spellEnd"/>
      <w:r w:rsidRPr="005E48A8">
        <w:rPr>
          <w:rFonts w:ascii="Times New Roman" w:eastAsia="Times New Roman" w:hAnsi="Times New Roman"/>
          <w:bCs/>
          <w:sz w:val="24"/>
          <w:szCs w:val="24"/>
          <w:lang w:eastAsia="uk-UA"/>
        </w:rPr>
        <w:t xml:space="preserve">, </w:t>
      </w:r>
      <w:r w:rsidRPr="005E48A8">
        <w:rPr>
          <w:rFonts w:ascii="Times New Roman" w:eastAsia="Times New Roman" w:hAnsi="Times New Roman"/>
          <w:sz w:val="24"/>
          <w:szCs w:val="24"/>
          <w:lang w:eastAsia="uk-UA"/>
        </w:rPr>
        <w:t>заступника голови Нац</w:t>
      </w:r>
      <w:r w:rsidR="00064F46" w:rsidRPr="005E48A8">
        <w:rPr>
          <w:rFonts w:ascii="Times New Roman" w:eastAsia="Times New Roman" w:hAnsi="Times New Roman"/>
          <w:sz w:val="24"/>
          <w:szCs w:val="24"/>
          <w:lang w:eastAsia="uk-UA"/>
        </w:rPr>
        <w:t xml:space="preserve">іональної </w:t>
      </w:r>
      <w:r w:rsidRPr="005E48A8">
        <w:rPr>
          <w:rFonts w:ascii="Times New Roman" w:eastAsia="Times New Roman" w:hAnsi="Times New Roman"/>
          <w:sz w:val="24"/>
          <w:szCs w:val="24"/>
          <w:lang w:eastAsia="uk-UA"/>
        </w:rPr>
        <w:t>ради з електронних ЗМІ Латвійської Республіки </w:t>
      </w:r>
      <w:proofErr w:type="spellStart"/>
      <w:r w:rsidRPr="005E48A8">
        <w:rPr>
          <w:rFonts w:ascii="Times New Roman" w:eastAsia="Times New Roman" w:hAnsi="Times New Roman"/>
          <w:bCs/>
          <w:sz w:val="24"/>
          <w:szCs w:val="24"/>
          <w:lang w:eastAsia="uk-UA"/>
        </w:rPr>
        <w:t>Гунти</w:t>
      </w:r>
      <w:proofErr w:type="spellEnd"/>
      <w:r w:rsidRPr="005E48A8">
        <w:rPr>
          <w:rFonts w:ascii="Times New Roman" w:eastAsia="Times New Roman" w:hAnsi="Times New Roman"/>
          <w:bCs/>
          <w:sz w:val="24"/>
          <w:szCs w:val="24"/>
          <w:lang w:eastAsia="uk-UA"/>
        </w:rPr>
        <w:t xml:space="preserve"> </w:t>
      </w:r>
      <w:proofErr w:type="spellStart"/>
      <w:r w:rsidRPr="005E48A8">
        <w:rPr>
          <w:rFonts w:ascii="Times New Roman" w:eastAsia="Times New Roman" w:hAnsi="Times New Roman"/>
          <w:bCs/>
          <w:sz w:val="24"/>
          <w:szCs w:val="24"/>
          <w:lang w:eastAsia="uk-UA"/>
        </w:rPr>
        <w:t>Лідака</w:t>
      </w:r>
      <w:proofErr w:type="spellEnd"/>
      <w:r w:rsidRPr="005E48A8">
        <w:rPr>
          <w:rFonts w:ascii="Times New Roman" w:eastAsia="Times New Roman" w:hAnsi="Times New Roman"/>
          <w:sz w:val="24"/>
          <w:szCs w:val="24"/>
          <w:lang w:eastAsia="uk-UA"/>
        </w:rPr>
        <w:t>;  представників профільних асоціацій </w:t>
      </w:r>
      <w:proofErr w:type="spellStart"/>
      <w:r w:rsidRPr="005E48A8">
        <w:rPr>
          <w:rFonts w:ascii="Times New Roman" w:eastAsia="Times New Roman" w:hAnsi="Times New Roman"/>
          <w:bCs/>
          <w:sz w:val="24"/>
          <w:szCs w:val="24"/>
          <w:lang w:eastAsia="uk-UA"/>
        </w:rPr>
        <w:t>Уча</w:t>
      </w:r>
      <w:proofErr w:type="spellEnd"/>
      <w:r w:rsidRPr="005E48A8">
        <w:rPr>
          <w:rFonts w:ascii="Times New Roman" w:eastAsia="Times New Roman" w:hAnsi="Times New Roman"/>
          <w:bCs/>
          <w:sz w:val="24"/>
          <w:szCs w:val="24"/>
          <w:lang w:eastAsia="uk-UA"/>
        </w:rPr>
        <w:t xml:space="preserve"> </w:t>
      </w:r>
      <w:proofErr w:type="spellStart"/>
      <w:r w:rsidRPr="005E48A8">
        <w:rPr>
          <w:rFonts w:ascii="Times New Roman" w:eastAsia="Times New Roman" w:hAnsi="Times New Roman"/>
          <w:bCs/>
          <w:sz w:val="24"/>
          <w:szCs w:val="24"/>
          <w:lang w:eastAsia="uk-UA"/>
        </w:rPr>
        <w:t>Сетурі</w:t>
      </w:r>
      <w:proofErr w:type="spellEnd"/>
      <w:r w:rsidRPr="005E48A8">
        <w:rPr>
          <w:rFonts w:ascii="Times New Roman" w:eastAsia="Times New Roman" w:hAnsi="Times New Roman"/>
          <w:bCs/>
          <w:sz w:val="24"/>
          <w:szCs w:val="24"/>
          <w:lang w:eastAsia="uk-UA"/>
        </w:rPr>
        <w:t xml:space="preserve"> (Грузія)</w:t>
      </w:r>
      <w:r w:rsidRPr="005E48A8">
        <w:rPr>
          <w:rFonts w:ascii="Times New Roman" w:eastAsia="Times New Roman" w:hAnsi="Times New Roman"/>
          <w:sz w:val="24"/>
          <w:szCs w:val="24"/>
          <w:lang w:eastAsia="uk-UA"/>
        </w:rPr>
        <w:t>, </w:t>
      </w:r>
      <w:r w:rsidRPr="005E48A8">
        <w:rPr>
          <w:rFonts w:ascii="Times New Roman" w:eastAsia="Times New Roman" w:hAnsi="Times New Roman"/>
          <w:bCs/>
          <w:sz w:val="24"/>
          <w:szCs w:val="24"/>
          <w:lang w:eastAsia="uk-UA"/>
        </w:rPr>
        <w:t xml:space="preserve">Наталії </w:t>
      </w:r>
      <w:proofErr w:type="spellStart"/>
      <w:r w:rsidRPr="005E48A8">
        <w:rPr>
          <w:rFonts w:ascii="Times New Roman" w:eastAsia="Times New Roman" w:hAnsi="Times New Roman"/>
          <w:bCs/>
          <w:sz w:val="24"/>
          <w:szCs w:val="24"/>
          <w:lang w:eastAsia="uk-UA"/>
        </w:rPr>
        <w:t>Клітної</w:t>
      </w:r>
      <w:proofErr w:type="spellEnd"/>
      <w:r w:rsidRPr="005E48A8">
        <w:rPr>
          <w:rFonts w:ascii="Times New Roman" w:eastAsia="Times New Roman" w:hAnsi="Times New Roman"/>
          <w:sz w:val="24"/>
          <w:szCs w:val="24"/>
          <w:lang w:eastAsia="uk-UA"/>
        </w:rPr>
        <w:t>, </w:t>
      </w:r>
      <w:r w:rsidRPr="005E48A8">
        <w:rPr>
          <w:rFonts w:ascii="Times New Roman" w:eastAsia="Times New Roman" w:hAnsi="Times New Roman"/>
          <w:bCs/>
          <w:sz w:val="24"/>
          <w:szCs w:val="24"/>
          <w:lang w:eastAsia="uk-UA"/>
        </w:rPr>
        <w:t>Олександра Федієнка</w:t>
      </w:r>
      <w:r w:rsidRPr="005E48A8">
        <w:rPr>
          <w:rFonts w:ascii="Times New Roman" w:eastAsia="Times New Roman" w:hAnsi="Times New Roman"/>
          <w:sz w:val="24"/>
          <w:szCs w:val="24"/>
          <w:lang w:eastAsia="uk-UA"/>
        </w:rPr>
        <w:t>, </w:t>
      </w:r>
      <w:proofErr w:type="spellStart"/>
      <w:r w:rsidRPr="005E48A8">
        <w:rPr>
          <w:rFonts w:ascii="Times New Roman" w:eastAsia="Times New Roman" w:hAnsi="Times New Roman"/>
          <w:bCs/>
          <w:sz w:val="24"/>
          <w:szCs w:val="24"/>
          <w:lang w:eastAsia="uk-UA"/>
        </w:rPr>
        <w:t>Інесе</w:t>
      </w:r>
      <w:proofErr w:type="spellEnd"/>
      <w:r w:rsidRPr="005E48A8">
        <w:rPr>
          <w:rFonts w:ascii="Times New Roman" w:eastAsia="Times New Roman" w:hAnsi="Times New Roman"/>
          <w:bCs/>
          <w:sz w:val="24"/>
          <w:szCs w:val="24"/>
          <w:lang w:eastAsia="uk-UA"/>
        </w:rPr>
        <w:t xml:space="preserve"> Александрової (Латвія)</w:t>
      </w:r>
      <w:r w:rsidRPr="005E48A8">
        <w:rPr>
          <w:rFonts w:ascii="Times New Roman" w:eastAsia="Times New Roman" w:hAnsi="Times New Roman"/>
          <w:sz w:val="24"/>
          <w:szCs w:val="24"/>
          <w:lang w:eastAsia="uk-UA"/>
        </w:rPr>
        <w:t xml:space="preserve">, </w:t>
      </w:r>
      <w:r w:rsidRPr="005E48A8">
        <w:rPr>
          <w:rFonts w:ascii="Times New Roman" w:eastAsia="Times New Roman" w:hAnsi="Times New Roman"/>
          <w:bCs/>
          <w:sz w:val="24"/>
          <w:szCs w:val="24"/>
          <w:lang w:eastAsia="uk-UA"/>
        </w:rPr>
        <w:t xml:space="preserve">Вадима Сидоренка </w:t>
      </w:r>
      <w:r w:rsidRPr="005E48A8">
        <w:rPr>
          <w:rFonts w:ascii="Times New Roman" w:eastAsia="Times New Roman" w:hAnsi="Times New Roman"/>
          <w:sz w:val="24"/>
          <w:szCs w:val="24"/>
          <w:lang w:eastAsia="uk-UA"/>
        </w:rPr>
        <w:t>(</w:t>
      </w:r>
      <w:proofErr w:type="spellStart"/>
      <w:r w:rsidRPr="005E48A8">
        <w:rPr>
          <w:rFonts w:ascii="Times New Roman" w:eastAsia="Times New Roman" w:hAnsi="Times New Roman"/>
          <w:sz w:val="24"/>
          <w:szCs w:val="24"/>
          <w:lang w:eastAsia="uk-UA"/>
        </w:rPr>
        <w:t>Triolan</w:t>
      </w:r>
      <w:proofErr w:type="spellEnd"/>
      <w:r w:rsidRPr="005E48A8">
        <w:rPr>
          <w:rFonts w:ascii="Times New Roman" w:eastAsia="Times New Roman" w:hAnsi="Times New Roman"/>
          <w:sz w:val="24"/>
          <w:szCs w:val="24"/>
          <w:lang w:eastAsia="uk-UA"/>
        </w:rPr>
        <w:t xml:space="preserve">); </w:t>
      </w:r>
      <w:r w:rsidRPr="005E48A8">
        <w:rPr>
          <w:rFonts w:ascii="Times New Roman" w:eastAsia="Times New Roman" w:hAnsi="Times New Roman"/>
          <w:bCs/>
          <w:sz w:val="24"/>
          <w:szCs w:val="24"/>
          <w:lang w:eastAsia="uk-UA"/>
        </w:rPr>
        <w:t>Івана Шестакова (</w:t>
      </w:r>
      <w:r w:rsidRPr="005E48A8">
        <w:rPr>
          <w:rFonts w:ascii="Times New Roman" w:eastAsia="Times New Roman" w:hAnsi="Times New Roman"/>
          <w:sz w:val="24"/>
          <w:szCs w:val="24"/>
          <w:lang w:eastAsia="uk-UA"/>
        </w:rPr>
        <w:t>MEGOGO</w:t>
      </w:r>
      <w:r w:rsidRPr="005E48A8">
        <w:rPr>
          <w:rFonts w:ascii="Times New Roman" w:eastAsia="Times New Roman" w:hAnsi="Times New Roman"/>
          <w:bCs/>
          <w:sz w:val="24"/>
          <w:szCs w:val="24"/>
          <w:lang w:eastAsia="uk-UA"/>
        </w:rPr>
        <w:t>)</w:t>
      </w:r>
      <w:r w:rsidRPr="005E48A8">
        <w:rPr>
          <w:rFonts w:ascii="Times New Roman" w:eastAsia="Times New Roman" w:hAnsi="Times New Roman"/>
          <w:sz w:val="24"/>
          <w:szCs w:val="24"/>
          <w:lang w:eastAsia="uk-UA"/>
        </w:rPr>
        <w:t>, </w:t>
      </w:r>
      <w:r w:rsidRPr="005E48A8">
        <w:rPr>
          <w:rFonts w:ascii="Times New Roman" w:eastAsia="Times New Roman" w:hAnsi="Times New Roman"/>
          <w:bCs/>
          <w:sz w:val="24"/>
          <w:szCs w:val="24"/>
          <w:lang w:eastAsia="uk-UA"/>
        </w:rPr>
        <w:t>Олександра Ковальського (</w:t>
      </w:r>
      <w:r w:rsidRPr="005E48A8">
        <w:rPr>
          <w:rFonts w:ascii="Times New Roman" w:eastAsia="Times New Roman" w:hAnsi="Times New Roman"/>
          <w:bCs/>
          <w:sz w:val="24"/>
          <w:szCs w:val="24"/>
          <w:lang w:val="en-US" w:eastAsia="uk-UA"/>
        </w:rPr>
        <w:t>Ericsson</w:t>
      </w:r>
      <w:r w:rsidRPr="005E48A8">
        <w:rPr>
          <w:rFonts w:ascii="Times New Roman" w:eastAsia="Times New Roman" w:hAnsi="Times New Roman"/>
          <w:bCs/>
          <w:sz w:val="24"/>
          <w:szCs w:val="24"/>
          <w:lang w:eastAsia="uk-UA"/>
        </w:rPr>
        <w:t xml:space="preserve">) </w:t>
      </w:r>
      <w:r w:rsidRPr="005E48A8">
        <w:rPr>
          <w:rFonts w:ascii="Times New Roman" w:hAnsi="Times New Roman"/>
          <w:sz w:val="24"/>
          <w:szCs w:val="24"/>
        </w:rPr>
        <w:t xml:space="preserve">стосувались питань </w:t>
      </w:r>
      <w:proofErr w:type="spellStart"/>
      <w:r w:rsidRPr="005E48A8">
        <w:rPr>
          <w:rFonts w:ascii="Times New Roman" w:hAnsi="Times New Roman"/>
          <w:sz w:val="24"/>
          <w:szCs w:val="24"/>
        </w:rPr>
        <w:t>кібербезпеки</w:t>
      </w:r>
      <w:proofErr w:type="spellEnd"/>
      <w:r w:rsidRPr="005E48A8">
        <w:rPr>
          <w:rFonts w:ascii="Times New Roman" w:hAnsi="Times New Roman"/>
          <w:sz w:val="24"/>
          <w:szCs w:val="24"/>
        </w:rPr>
        <w:t xml:space="preserve">, блокування інтернет-ресурсів, європейських підходів щодо регулювання послуг </w:t>
      </w:r>
      <w:r w:rsidR="005239FC" w:rsidRPr="005E48A8">
        <w:rPr>
          <w:rFonts w:ascii="Times New Roman" w:hAnsi="Times New Roman"/>
          <w:sz w:val="24"/>
          <w:szCs w:val="24"/>
        </w:rPr>
        <w:t>онлайнового</w:t>
      </w:r>
      <w:r w:rsidRPr="005E48A8">
        <w:rPr>
          <w:rFonts w:ascii="Times New Roman" w:hAnsi="Times New Roman"/>
          <w:sz w:val="24"/>
          <w:szCs w:val="24"/>
        </w:rPr>
        <w:t xml:space="preserve"> контенту, світових тенденцій споживання телевізійного контенту. </w:t>
      </w:r>
    </w:p>
    <w:p w:rsidR="00585C40" w:rsidRDefault="00585C40" w:rsidP="00585C40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2"/>
        <w:gridCol w:w="2598"/>
      </w:tblGrid>
      <w:tr w:rsidR="00585C40" w:rsidTr="00C933EA">
        <w:trPr>
          <w:trHeight w:val="2554"/>
        </w:trPr>
        <w:tc>
          <w:tcPr>
            <w:tcW w:w="7372" w:type="dxa"/>
          </w:tcPr>
          <w:p w:rsidR="00585C40" w:rsidRPr="00F239B3" w:rsidRDefault="00585C40" w:rsidP="00C933E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39B3">
              <w:rPr>
                <w:rFonts w:ascii="Times New Roman" w:hAnsi="Times New Roman"/>
                <w:b/>
                <w:sz w:val="24"/>
                <w:szCs w:val="24"/>
              </w:rPr>
              <w:t xml:space="preserve">ОЛЕКСАНДР ДАНЧЕНКО щодо блокування інтернет-ресурсів: </w:t>
            </w:r>
            <w:r w:rsidR="00CB4925" w:rsidRPr="005E48A8">
              <w:rPr>
                <w:rFonts w:ascii="Times New Roman" w:hAnsi="Times New Roman"/>
                <w:sz w:val="24"/>
                <w:szCs w:val="24"/>
              </w:rPr>
              <w:t>«</w:t>
            </w:r>
            <w:r w:rsidRPr="005E48A8">
              <w:rPr>
                <w:rFonts w:ascii="Times New Roman" w:hAnsi="Times New Roman"/>
                <w:sz w:val="24"/>
                <w:szCs w:val="24"/>
              </w:rPr>
              <w:t>Ц</w:t>
            </w:r>
            <w:r w:rsidRPr="00F239B3">
              <w:rPr>
                <w:rFonts w:ascii="Times New Roman" w:hAnsi="Times New Roman"/>
                <w:sz w:val="24"/>
                <w:szCs w:val="24"/>
              </w:rPr>
              <w:t xml:space="preserve">е кардинально неправильно як основний елемент стратегії, навіть в умовах складної ситуації в Україні. Проблема нашої галузі в тому, що вона розпорошена по різних міністерствах. Зараз координації немає, і цей указ кожен може використати, наприклад, для рейдерства. Це питання є частиною </w:t>
            </w:r>
            <w:proofErr w:type="spellStart"/>
            <w:r w:rsidRPr="00F239B3">
              <w:rPr>
                <w:rFonts w:ascii="Times New Roman" w:hAnsi="Times New Roman"/>
                <w:sz w:val="24"/>
                <w:szCs w:val="24"/>
              </w:rPr>
              <w:t>кібербезпеки</w:t>
            </w:r>
            <w:proofErr w:type="spellEnd"/>
            <w:r w:rsidRPr="00F239B3">
              <w:rPr>
                <w:rFonts w:ascii="Times New Roman" w:hAnsi="Times New Roman"/>
                <w:sz w:val="24"/>
                <w:szCs w:val="24"/>
              </w:rPr>
              <w:t xml:space="preserve"> держави, і його треба прописати в законі. Ми розглянемо це на найближчому засіданні Комітету</w:t>
            </w:r>
            <w:r w:rsidR="00CB4925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598" w:type="dxa"/>
          </w:tcPr>
          <w:p w:rsidR="00585C40" w:rsidRDefault="00585C40" w:rsidP="00C933E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0EBC544" wp14:editId="4FFB9AA4">
                  <wp:extent cx="1317171" cy="14097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817" cy="141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C40" w:rsidRPr="00672FA1" w:rsidRDefault="00585C40" w:rsidP="00585C40">
      <w:pPr>
        <w:jc w:val="both"/>
        <w:rPr>
          <w:rFonts w:ascii="Times New Roman" w:hAnsi="Times New Roman"/>
          <w:sz w:val="2"/>
          <w:szCs w:val="2"/>
        </w:rPr>
      </w:pPr>
    </w:p>
    <w:tbl>
      <w:tblPr>
        <w:tblStyle w:val="a3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2"/>
        <w:gridCol w:w="6051"/>
        <w:gridCol w:w="2234"/>
      </w:tblGrid>
      <w:tr w:rsidR="00585C40" w:rsidTr="008C3ABC">
        <w:trPr>
          <w:trHeight w:val="2814"/>
        </w:trPr>
        <w:tc>
          <w:tcPr>
            <w:tcW w:w="2172" w:type="dxa"/>
          </w:tcPr>
          <w:p w:rsidR="00585C40" w:rsidRDefault="00585C40" w:rsidP="00C933E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26876B9" wp14:editId="7C9F5552">
                  <wp:extent cx="1238250" cy="1272806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638" cy="1286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gridSpan w:val="2"/>
          </w:tcPr>
          <w:p w:rsidR="00585C40" w:rsidRPr="00F239B3" w:rsidRDefault="00585C40" w:rsidP="00C933EA">
            <w:pPr>
              <w:rPr>
                <w:rFonts w:ascii="Times New Roman" w:hAnsi="Times New Roman"/>
                <w:sz w:val="24"/>
                <w:szCs w:val="24"/>
              </w:rPr>
            </w:pPr>
            <w:r w:rsidRPr="00F239B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ТАНЯ КЕРШЕВАН-СМОКВІНА</w:t>
            </w:r>
            <w:r w:rsidRPr="00F239B3">
              <w:rPr>
                <w:rFonts w:ascii="Times New Roman" w:hAnsi="Times New Roman"/>
                <w:b/>
                <w:sz w:val="24"/>
                <w:szCs w:val="24"/>
              </w:rPr>
              <w:t xml:space="preserve"> щодо контролю в Інтернеті: </w:t>
            </w:r>
            <w:r w:rsidR="002C4B82" w:rsidRPr="005E48A8">
              <w:rPr>
                <w:rFonts w:ascii="Times New Roman" w:hAnsi="Times New Roman"/>
                <w:sz w:val="24"/>
                <w:szCs w:val="24"/>
              </w:rPr>
              <w:t>«</w:t>
            </w:r>
            <w:r w:rsidRPr="00F239B3">
              <w:rPr>
                <w:rFonts w:ascii="Times New Roman" w:hAnsi="Times New Roman"/>
                <w:sz w:val="24"/>
                <w:szCs w:val="24"/>
              </w:rPr>
              <w:t>Всі сподівалися, що Інтернет має демократизувати комунікацію і діяти без втручан</w:t>
            </w:r>
            <w:r w:rsidR="007816E3">
              <w:rPr>
                <w:rFonts w:ascii="Times New Roman" w:hAnsi="Times New Roman"/>
                <w:sz w:val="24"/>
                <w:szCs w:val="24"/>
              </w:rPr>
              <w:t>ня</w:t>
            </w:r>
            <w:r w:rsidRPr="00F239B3">
              <w:rPr>
                <w:rFonts w:ascii="Times New Roman" w:hAnsi="Times New Roman"/>
                <w:sz w:val="24"/>
                <w:szCs w:val="24"/>
              </w:rPr>
              <w:t xml:space="preserve"> посередників. Але цей прогноз виявився занадто оптимістичним. Інтернет все ж контролюється великими корпораціями і державами. Ми маємо зізнатися, що є шлюзи в Інтернеті, і є ті, хто ці шлюзи контролює. З’являється все більше випадків втручання держави і цифрових посередників. Такі втручання часто є непрозорими. ЄС зараз хоче зробити так, щоб радикальні заходи не ухвалювались окремими країнами</w:t>
            </w:r>
            <w:r w:rsidR="002C4B82">
              <w:rPr>
                <w:rFonts w:ascii="Times New Roman" w:hAnsi="Times New Roman"/>
                <w:sz w:val="24"/>
                <w:szCs w:val="24"/>
              </w:rPr>
              <w:t>»</w:t>
            </w:r>
            <w:r w:rsidRPr="00F239B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5C40" w:rsidRPr="00A575DF" w:rsidRDefault="00585C40" w:rsidP="00C933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5C40" w:rsidTr="008C3ABC">
        <w:tc>
          <w:tcPr>
            <w:tcW w:w="8223" w:type="dxa"/>
            <w:gridSpan w:val="2"/>
          </w:tcPr>
          <w:p w:rsidR="00585C40" w:rsidRPr="00F239B3" w:rsidRDefault="00585C40" w:rsidP="00C933EA">
            <w:pPr>
              <w:spacing w:before="100" w:beforeAutospacing="1" w:after="100" w:afterAutospacing="1" w:line="240" w:lineRule="auto"/>
              <w:ind w:left="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239B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ГРИГОРІЙ ШВЕРК</w:t>
            </w:r>
            <w:r w:rsidRPr="00F239B3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 xml:space="preserve"> щодо термінів прийняття законопроекту про аудіовізуальні послуги: </w:t>
            </w:r>
            <w:r w:rsidR="002C4B82" w:rsidRPr="005E48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«</w:t>
            </w:r>
            <w:r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Законопроект про аудіовізуальні послуги створено за гроші ЄС кілька років тому. Україна на цей час мала його уже </w:t>
            </w:r>
            <w:r w:rsidR="005E48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прийняти</w:t>
            </w:r>
            <w:r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. В ньому заплановано дуже велике послаблення щодо заміни ліцензування на реєстрацію, зменшена необхідність плат і подачі документів. Законопроект вводить поняття, які поки що не врегульовані законодавством України. Остаточний текст буде доступний найближчими днями. Ми будемо працювати, щоб документ максимально швидко, але з урахуванням зауважень галузі, потрапив в парламент. Сподіваємось на прийняття закону до кінця року</w:t>
            </w:r>
            <w:r w:rsidR="002C4B8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»</w:t>
            </w:r>
            <w:r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.</w:t>
            </w:r>
          </w:p>
          <w:p w:rsidR="00585C40" w:rsidRPr="002476C2" w:rsidRDefault="00585C40" w:rsidP="00C933EA">
            <w:pPr>
              <w:spacing w:after="0"/>
              <w:jc w:val="righ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34" w:type="dxa"/>
          </w:tcPr>
          <w:p w:rsidR="00585C40" w:rsidRPr="008C3ABC" w:rsidRDefault="00585C40" w:rsidP="00C933EA">
            <w:pPr>
              <w:jc w:val="both"/>
              <w:rPr>
                <w:noProof/>
                <w:sz w:val="2"/>
                <w:szCs w:val="2"/>
                <w:lang w:eastAsia="uk-UA"/>
              </w:rPr>
            </w:pPr>
          </w:p>
          <w:p w:rsidR="008C3ABC" w:rsidRDefault="008C3ABC" w:rsidP="00C933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77C75BA" wp14:editId="6CBD195D">
                  <wp:extent cx="1144360" cy="13811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364" cy="1388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C40" w:rsidRPr="00455C68" w:rsidRDefault="00585C40" w:rsidP="00585C40">
      <w:pPr>
        <w:jc w:val="both"/>
        <w:rPr>
          <w:rFonts w:ascii="Times New Roman" w:hAnsi="Times New Roman"/>
          <w:sz w:val="2"/>
          <w:szCs w:val="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5245"/>
      </w:tblGrid>
      <w:tr w:rsidR="00585C40" w:rsidRPr="00A575DF" w:rsidTr="00C933EA">
        <w:tc>
          <w:tcPr>
            <w:tcW w:w="2660" w:type="dxa"/>
          </w:tcPr>
          <w:p w:rsidR="00585C40" w:rsidRPr="00A575DF" w:rsidRDefault="00585C40" w:rsidP="00C933E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51A93DFA" wp14:editId="64BB8D4A">
                  <wp:extent cx="1104971" cy="13239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416" cy="133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585C40" w:rsidRPr="00F239B3" w:rsidRDefault="00585C40" w:rsidP="00C933EA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39B3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 xml:space="preserve">УЛЯНА ФЕЩУК щодо законодавчих новацій: </w:t>
            </w:r>
            <w:r w:rsidR="002C4B82" w:rsidRPr="005E48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«</w:t>
            </w:r>
            <w:r w:rsidRPr="005E48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З</w:t>
            </w:r>
            <w:r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акон містить ряд новацій: щодо соціальної відповідальності медіа у сфері захисту дітей, щодо зберігання програм, передбачено виділення коштів на дослідження ринку. Також передбачена можливість створення органу </w:t>
            </w:r>
            <w:proofErr w:type="spellStart"/>
            <w:r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співрегулювання</w:t>
            </w:r>
            <w:proofErr w:type="spellEnd"/>
            <w:r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з асоціаціями і учасниками ринку</w:t>
            </w:r>
            <w:r w:rsidR="002C4B8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».</w:t>
            </w:r>
          </w:p>
        </w:tc>
      </w:tr>
    </w:tbl>
    <w:p w:rsidR="00585C40" w:rsidRPr="00F45450" w:rsidRDefault="00585C40" w:rsidP="00585C40">
      <w:pPr>
        <w:spacing w:after="0" w:line="240" w:lineRule="auto"/>
        <w:ind w:left="357"/>
        <w:rPr>
          <w:rFonts w:ascii="Times New Roman" w:eastAsia="Times New Roman" w:hAnsi="Times New Roman"/>
          <w:color w:val="494949"/>
          <w:sz w:val="2"/>
          <w:szCs w:val="2"/>
          <w:lang w:eastAsia="uk-UA"/>
        </w:rPr>
      </w:pPr>
    </w:p>
    <w:p w:rsidR="00585C40" w:rsidRDefault="00585C40" w:rsidP="00585C40">
      <w:pPr>
        <w:jc w:val="both"/>
        <w:rPr>
          <w:rFonts w:ascii="Times New Roman" w:hAnsi="Times New Roman"/>
          <w:sz w:val="2"/>
          <w:szCs w:val="2"/>
        </w:rPr>
      </w:pPr>
    </w:p>
    <w:tbl>
      <w:tblPr>
        <w:tblStyle w:val="a3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2"/>
        <w:gridCol w:w="2457"/>
      </w:tblGrid>
      <w:tr w:rsidR="00805703" w:rsidTr="00C933EA">
        <w:trPr>
          <w:trHeight w:val="2554"/>
        </w:trPr>
        <w:tc>
          <w:tcPr>
            <w:tcW w:w="6662" w:type="dxa"/>
          </w:tcPr>
          <w:p w:rsidR="00805703" w:rsidRPr="00F239B3" w:rsidRDefault="00805703" w:rsidP="00C933E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39B3">
              <w:rPr>
                <w:rFonts w:ascii="Times New Roman" w:hAnsi="Times New Roman"/>
                <w:b/>
                <w:sz w:val="24"/>
                <w:szCs w:val="24"/>
              </w:rPr>
              <w:t xml:space="preserve">ГУНТА </w:t>
            </w:r>
            <w:r w:rsidRPr="00F239B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ЛІДАКА</w:t>
            </w:r>
            <w:r w:rsidRPr="00F239B3">
              <w:rPr>
                <w:rFonts w:ascii="Times New Roman" w:hAnsi="Times New Roman"/>
                <w:b/>
                <w:sz w:val="24"/>
                <w:szCs w:val="24"/>
              </w:rPr>
              <w:t xml:space="preserve"> щодо синхронізації норм законодавства в Європі: </w:t>
            </w:r>
            <w:r w:rsidRPr="005E48A8">
              <w:rPr>
                <w:rFonts w:ascii="Times New Roman" w:hAnsi="Times New Roman"/>
                <w:sz w:val="24"/>
                <w:szCs w:val="24"/>
              </w:rPr>
              <w:t>«</w:t>
            </w:r>
            <w:r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Багато питань, які обговорюються в Україні, ми в свій час проходили. В Європі дуже важливі питання синхронізації норм законодавства. Є інтереси малих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к</w:t>
            </w:r>
            <w:r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раїн, є інтереси великих країн з великим ринками, є багато проблем щодо досягнення консенсусу. У нас основна проблема в тому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</w:t>
            </w:r>
            <w:r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як цифровому контенту вижити на місцевому ринку, куди мають доступ потужні гравці з інших країн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»</w:t>
            </w:r>
            <w:r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2457" w:type="dxa"/>
          </w:tcPr>
          <w:p w:rsidR="00805703" w:rsidRPr="005E48A8" w:rsidRDefault="00805703" w:rsidP="00C933EA">
            <w:pPr>
              <w:spacing w:after="0"/>
              <w:rPr>
                <w:noProof/>
                <w:sz w:val="6"/>
                <w:szCs w:val="6"/>
                <w:lang w:eastAsia="uk-UA"/>
              </w:rPr>
            </w:pPr>
          </w:p>
          <w:p w:rsidR="00805703" w:rsidRDefault="00805703" w:rsidP="00C933E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730EBB4" wp14:editId="2ACF4FC1">
                  <wp:extent cx="1215681" cy="1333500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308" cy="133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5703" w:rsidRDefault="00805703" w:rsidP="00585C40">
      <w:pPr>
        <w:jc w:val="both"/>
        <w:rPr>
          <w:rFonts w:ascii="Times New Roman" w:hAnsi="Times New Roman"/>
          <w:sz w:val="2"/>
          <w:szCs w:val="2"/>
        </w:rPr>
      </w:pPr>
    </w:p>
    <w:p w:rsidR="00805703" w:rsidRPr="00672FA1" w:rsidRDefault="00805703" w:rsidP="00585C40">
      <w:pPr>
        <w:jc w:val="both"/>
        <w:rPr>
          <w:rFonts w:ascii="Times New Roman" w:hAnsi="Times New Roman"/>
          <w:sz w:val="2"/>
          <w:szCs w:val="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804"/>
      </w:tblGrid>
      <w:tr w:rsidR="00585C40" w:rsidTr="00C933EA">
        <w:trPr>
          <w:trHeight w:val="2211"/>
        </w:trPr>
        <w:tc>
          <w:tcPr>
            <w:tcW w:w="2553" w:type="dxa"/>
          </w:tcPr>
          <w:p w:rsidR="00585C40" w:rsidRDefault="00585C40" w:rsidP="00C933E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747B906" wp14:editId="75920B58">
                  <wp:extent cx="1163457" cy="13335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26" cy="134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585C40" w:rsidRPr="00F239B3" w:rsidRDefault="00585C40" w:rsidP="00C933EA">
            <w:pPr>
              <w:rPr>
                <w:rFonts w:ascii="Times New Roman" w:hAnsi="Times New Roman"/>
                <w:sz w:val="24"/>
                <w:szCs w:val="24"/>
              </w:rPr>
            </w:pPr>
            <w:r w:rsidRPr="00F239B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УЧА СЕТУРІ</w:t>
            </w:r>
            <w:r w:rsidRPr="00F239B3">
              <w:rPr>
                <w:rFonts w:ascii="Times New Roman" w:hAnsi="Times New Roman"/>
                <w:b/>
                <w:sz w:val="24"/>
                <w:szCs w:val="24"/>
              </w:rPr>
              <w:t xml:space="preserve"> щодо ризиків свободі слова в Інтернеті: </w:t>
            </w:r>
            <w:r w:rsidR="00531DC8" w:rsidRPr="005E48A8">
              <w:rPr>
                <w:rFonts w:ascii="Times New Roman" w:hAnsi="Times New Roman"/>
                <w:sz w:val="24"/>
                <w:szCs w:val="24"/>
              </w:rPr>
              <w:t>«</w:t>
            </w:r>
            <w:r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Найголовніше в Інтернеті – забезпечити свободу слова. Виклики, які за собою несуть ризики цензури – це ризики для демократії. А проти пропаганди є статті в законі. Ми в Грузії розробили Кодекс саморегуляції </w:t>
            </w:r>
            <w:r w:rsidRPr="00F239B3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ISP</w:t>
            </w:r>
            <w:r w:rsidRPr="00F239B3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 xml:space="preserve">, </w:t>
            </w:r>
            <w:r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будемо представляти цей документ на національному форумі з управління Інтернетом </w:t>
            </w:r>
            <w:r w:rsidRPr="00F239B3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IGF</w:t>
            </w:r>
            <w:r w:rsidR="00531DC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»</w:t>
            </w:r>
            <w:r w:rsidRPr="00F239B3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.</w:t>
            </w:r>
          </w:p>
          <w:p w:rsidR="00585C40" w:rsidRPr="00773591" w:rsidRDefault="00585C40" w:rsidP="00C933EA">
            <w:pPr>
              <w:spacing w:after="0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85C40" w:rsidRPr="00773591" w:rsidRDefault="00585C40" w:rsidP="00585C40">
      <w:pPr>
        <w:spacing w:after="0" w:line="240" w:lineRule="auto"/>
        <w:ind w:left="357"/>
        <w:rPr>
          <w:rFonts w:ascii="Times New Roman" w:eastAsia="Times New Roman" w:hAnsi="Times New Roman"/>
          <w:color w:val="494949"/>
          <w:sz w:val="2"/>
          <w:szCs w:val="2"/>
          <w:lang w:eastAsia="uk-UA"/>
        </w:rPr>
      </w:pPr>
    </w:p>
    <w:p w:rsidR="00585C40" w:rsidRDefault="00585C40" w:rsidP="00117F71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Див. презентації 5-ї секції:</w:t>
      </w:r>
    </w:p>
    <w:p w:rsidR="00BD1817" w:rsidRPr="00BD1817" w:rsidRDefault="001C3440" w:rsidP="00117F71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rFonts w:ascii="Times New Roman" w:hAnsi="Times New Roman"/>
          <w:color w:val="4F81BD" w:themeColor="accent1"/>
          <w:sz w:val="24"/>
          <w:szCs w:val="24"/>
        </w:rPr>
      </w:pPr>
      <w:hyperlink r:id="rId45" w:history="1">
        <w:r w:rsidR="00430E35" w:rsidRPr="00430E35">
          <w:rPr>
            <w:rStyle w:val="a8"/>
            <w:rFonts w:ascii="Times New Roman" w:hAnsi="Times New Roman"/>
            <w:b/>
            <w:bCs/>
            <w:color w:val="4F81BD" w:themeColor="accent1"/>
            <w:sz w:val="24"/>
            <w:szCs w:val="24"/>
          </w:rPr>
          <w:t>ТАНЯ КЕРШЕВАН-СМОКВІНА</w:t>
        </w:r>
        <w:r w:rsidR="00BD1817" w:rsidRPr="00BD1817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. Новий регламент для ЗМІ</w:t>
        </w:r>
      </w:hyperlink>
    </w:p>
    <w:p w:rsidR="00585C40" w:rsidRPr="00585C40" w:rsidRDefault="001C3440" w:rsidP="00117F71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Fonts w:ascii="Times New Roman" w:hAnsi="Times New Roman"/>
          <w:bCs/>
          <w:color w:val="4F81BD" w:themeColor="accent1"/>
          <w:sz w:val="24"/>
          <w:szCs w:val="24"/>
          <w:u w:val="single"/>
        </w:rPr>
      </w:pPr>
      <w:hyperlink r:id="rId46" w:history="1">
        <w:r w:rsidR="00430E35" w:rsidRPr="00430E35">
          <w:rPr>
            <w:rStyle w:val="a8"/>
            <w:rFonts w:ascii="Times New Roman" w:hAnsi="Times New Roman"/>
            <w:b/>
            <w:bCs/>
            <w:color w:val="4F81BD" w:themeColor="accent1"/>
            <w:sz w:val="24"/>
            <w:szCs w:val="24"/>
          </w:rPr>
          <w:t>ОЛЕКСАНДР КОВАЛЬСЬКИЙ</w:t>
        </w:r>
        <w:r w:rsidR="00585C40" w:rsidRPr="00585C40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. Про зміни світових тенденцій споживання телевізійного контенту</w:t>
        </w:r>
      </w:hyperlink>
    </w:p>
    <w:p w:rsidR="00BD1817" w:rsidRPr="001D4BBF" w:rsidRDefault="001C3440" w:rsidP="00BD1817">
      <w:pPr>
        <w:pStyle w:val="a7"/>
        <w:numPr>
          <w:ilvl w:val="0"/>
          <w:numId w:val="27"/>
        </w:numPr>
        <w:rPr>
          <w:rStyle w:val="a8"/>
          <w:rFonts w:ascii="Times New Roman" w:hAnsi="Times New Roman"/>
          <w:color w:val="4F81BD" w:themeColor="accent1"/>
          <w:sz w:val="24"/>
          <w:szCs w:val="24"/>
        </w:rPr>
      </w:pPr>
      <w:hyperlink r:id="rId47" w:history="1">
        <w:r w:rsidR="00430E35" w:rsidRPr="00430E35">
          <w:rPr>
            <w:rStyle w:val="a8"/>
            <w:rFonts w:ascii="Times New Roman" w:hAnsi="Times New Roman"/>
            <w:b/>
            <w:bCs/>
            <w:color w:val="4F81BD" w:themeColor="accent1"/>
            <w:sz w:val="24"/>
            <w:szCs w:val="24"/>
          </w:rPr>
          <w:t>ИГОРЬ ЛУЦЕНКО</w:t>
        </w:r>
        <w:r w:rsidR="00BD1817" w:rsidRPr="001D4BBF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 xml:space="preserve">. </w:t>
        </w:r>
        <w:proofErr w:type="spellStart"/>
        <w:r w:rsidR="00BD1817" w:rsidRPr="001D4BBF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Как</w:t>
        </w:r>
        <w:proofErr w:type="spellEnd"/>
        <w:r w:rsidR="00BD1817" w:rsidRPr="001D4BBF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 xml:space="preserve"> запустить </w:t>
        </w:r>
        <w:proofErr w:type="spellStart"/>
        <w:r w:rsidR="00BD1817" w:rsidRPr="001D4BBF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вещание</w:t>
        </w:r>
        <w:proofErr w:type="spellEnd"/>
        <w:r w:rsidR="00BD1817" w:rsidRPr="001D4BBF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 xml:space="preserve"> </w:t>
        </w:r>
        <w:proofErr w:type="spellStart"/>
        <w:r w:rsidR="00BD1817" w:rsidRPr="001D4BBF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телеканала</w:t>
        </w:r>
        <w:proofErr w:type="spellEnd"/>
        <w:r w:rsidR="00BD1817" w:rsidRPr="001D4BBF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 xml:space="preserve"> за 3 дня</w:t>
        </w:r>
      </w:hyperlink>
      <w:r w:rsidR="007816E3">
        <w:rPr>
          <w:rStyle w:val="a8"/>
          <w:rFonts w:ascii="Times New Roman" w:hAnsi="Times New Roman"/>
          <w:bCs/>
          <w:color w:val="4F81BD" w:themeColor="accent1"/>
          <w:sz w:val="24"/>
          <w:szCs w:val="24"/>
        </w:rPr>
        <w:t>?</w:t>
      </w:r>
    </w:p>
    <w:p w:rsidR="00585C40" w:rsidRDefault="00585C40" w:rsidP="00BD1817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494949"/>
          <w:sz w:val="24"/>
          <w:szCs w:val="24"/>
          <w:lang w:eastAsia="uk-UA"/>
        </w:rPr>
      </w:pPr>
    </w:p>
    <w:p w:rsidR="00585C40" w:rsidRDefault="00585C40" w:rsidP="00B70775">
      <w:pPr>
        <w:spacing w:after="240"/>
        <w:jc w:val="both"/>
        <w:rPr>
          <w:rStyle w:val="a4"/>
          <w:rFonts w:ascii="Times New Roman" w:hAnsi="Times New Roman"/>
          <w:b/>
          <w:bCs/>
          <w:i w:val="0"/>
          <w:sz w:val="24"/>
          <w:szCs w:val="24"/>
        </w:rPr>
      </w:pPr>
      <w:r w:rsidRPr="00F239B3">
        <w:rPr>
          <w:rFonts w:ascii="Times New Roman" w:hAnsi="Times New Roman"/>
          <w:b/>
          <w:sz w:val="24"/>
          <w:szCs w:val="24"/>
        </w:rPr>
        <w:t>В ході ШОСТОЇ СЕКЦІЇ конференції обговорювались питання взаємодії д</w:t>
      </w:r>
      <w:r w:rsidRPr="00F239B3">
        <w:rPr>
          <w:rStyle w:val="a4"/>
          <w:rFonts w:ascii="Times New Roman" w:hAnsi="Times New Roman"/>
          <w:b/>
          <w:bCs/>
          <w:i w:val="0"/>
          <w:sz w:val="24"/>
          <w:szCs w:val="24"/>
        </w:rPr>
        <w:t xml:space="preserve">ержави і бізнесу, піратства, інформаційної безпеки, діяльності силовиків у сфері </w:t>
      </w:r>
      <w:proofErr w:type="spellStart"/>
      <w:r w:rsidRPr="00F239B3">
        <w:rPr>
          <w:rStyle w:val="a4"/>
          <w:rFonts w:ascii="Times New Roman" w:hAnsi="Times New Roman"/>
          <w:b/>
          <w:bCs/>
          <w:i w:val="0"/>
          <w:sz w:val="24"/>
          <w:szCs w:val="24"/>
        </w:rPr>
        <w:t>телекому</w:t>
      </w:r>
      <w:proofErr w:type="spellEnd"/>
      <w:r w:rsidRPr="00F239B3">
        <w:rPr>
          <w:rStyle w:val="a4"/>
          <w:rFonts w:ascii="Times New Roman" w:hAnsi="Times New Roman"/>
          <w:b/>
          <w:bCs/>
          <w:i w:val="0"/>
          <w:sz w:val="24"/>
          <w:szCs w:val="24"/>
        </w:rPr>
        <w:t>.</w:t>
      </w:r>
    </w:p>
    <w:p w:rsidR="00821491" w:rsidRPr="005E48A8" w:rsidRDefault="00821491" w:rsidP="00821491">
      <w:pPr>
        <w:spacing w:after="120"/>
        <w:jc w:val="both"/>
        <w:rPr>
          <w:rStyle w:val="aa"/>
          <w:rFonts w:ascii="Times New Roman" w:hAnsi="Times New Roman"/>
          <w:b w:val="0"/>
          <w:sz w:val="24"/>
          <w:szCs w:val="24"/>
        </w:rPr>
      </w:pPr>
      <w:r w:rsidRPr="005E48A8">
        <w:rPr>
          <w:rFonts w:ascii="Times New Roman" w:hAnsi="Times New Roman"/>
          <w:sz w:val="24"/>
          <w:szCs w:val="24"/>
        </w:rPr>
        <w:t>У своїх виступах член Національної ради України з питань телебачення і радіомовлення Валентин Коваль,</w:t>
      </w:r>
      <w:r w:rsidRPr="005E48A8">
        <w:rPr>
          <w:rFonts w:ascii="Times New Roman" w:hAnsi="Times New Roman"/>
          <w:b/>
          <w:sz w:val="24"/>
          <w:szCs w:val="24"/>
        </w:rPr>
        <w:t xml:space="preserve"> </w:t>
      </w:r>
      <w:r w:rsidRPr="005E48A8">
        <w:rPr>
          <w:rStyle w:val="aa"/>
          <w:rFonts w:ascii="Times New Roman" w:hAnsi="Times New Roman"/>
          <w:b w:val="0"/>
          <w:sz w:val="24"/>
          <w:szCs w:val="24"/>
        </w:rPr>
        <w:t xml:space="preserve">Олександр </w:t>
      </w:r>
      <w:proofErr w:type="spellStart"/>
      <w:r w:rsidRPr="005E48A8">
        <w:rPr>
          <w:rStyle w:val="aa"/>
          <w:rFonts w:ascii="Times New Roman" w:hAnsi="Times New Roman"/>
          <w:b w:val="0"/>
          <w:sz w:val="24"/>
          <w:szCs w:val="24"/>
        </w:rPr>
        <w:t>Папуця</w:t>
      </w:r>
      <w:proofErr w:type="spellEnd"/>
      <w:r w:rsidRPr="005E48A8">
        <w:rPr>
          <w:rStyle w:val="aa"/>
          <w:rFonts w:ascii="Times New Roman" w:hAnsi="Times New Roman"/>
          <w:b w:val="0"/>
          <w:sz w:val="24"/>
          <w:szCs w:val="24"/>
        </w:rPr>
        <w:t xml:space="preserve"> </w:t>
      </w:r>
      <w:r w:rsidRPr="005E48A8">
        <w:rPr>
          <w:rFonts w:ascii="Times New Roman" w:hAnsi="Times New Roman"/>
          <w:sz w:val="24"/>
          <w:szCs w:val="24"/>
        </w:rPr>
        <w:t>(Адвокатське об’єднання «</w:t>
      </w:r>
      <w:proofErr w:type="spellStart"/>
      <w:r w:rsidRPr="005E48A8">
        <w:rPr>
          <w:rFonts w:ascii="Times New Roman" w:hAnsi="Times New Roman"/>
          <w:sz w:val="24"/>
          <w:szCs w:val="24"/>
        </w:rPr>
        <w:t>Cмарт</w:t>
      </w:r>
      <w:proofErr w:type="spellEnd"/>
      <w:r w:rsidRPr="005E48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48A8">
        <w:rPr>
          <w:rFonts w:ascii="Times New Roman" w:hAnsi="Times New Roman"/>
          <w:sz w:val="24"/>
          <w:szCs w:val="24"/>
        </w:rPr>
        <w:t>Солюшнз</w:t>
      </w:r>
      <w:proofErr w:type="spellEnd"/>
      <w:r w:rsidRPr="005E48A8">
        <w:rPr>
          <w:rFonts w:ascii="Times New Roman" w:hAnsi="Times New Roman"/>
          <w:sz w:val="24"/>
          <w:szCs w:val="24"/>
        </w:rPr>
        <w:t>»)</w:t>
      </w:r>
      <w:r w:rsidRPr="005E48A8">
        <w:rPr>
          <w:rStyle w:val="apple-converted-space"/>
          <w:rFonts w:ascii="Times New Roman" w:hAnsi="Times New Roman"/>
          <w:sz w:val="24"/>
          <w:szCs w:val="24"/>
        </w:rPr>
        <w:t>,</w:t>
      </w:r>
      <w:r w:rsidRPr="005E48A8">
        <w:rPr>
          <w:rStyle w:val="apple-converted-space"/>
          <w:rFonts w:ascii="Times New Roman" w:hAnsi="Times New Roman"/>
          <w:b/>
          <w:sz w:val="24"/>
          <w:szCs w:val="24"/>
        </w:rPr>
        <w:t xml:space="preserve"> </w:t>
      </w:r>
      <w:r w:rsidRPr="005E48A8">
        <w:rPr>
          <w:rStyle w:val="aa"/>
          <w:rFonts w:ascii="Times New Roman" w:hAnsi="Times New Roman"/>
          <w:b w:val="0"/>
          <w:sz w:val="24"/>
          <w:szCs w:val="24"/>
        </w:rPr>
        <w:t xml:space="preserve">Микола </w:t>
      </w:r>
      <w:proofErr w:type="spellStart"/>
      <w:r w:rsidRPr="005E48A8">
        <w:rPr>
          <w:rStyle w:val="aa"/>
          <w:rFonts w:ascii="Times New Roman" w:hAnsi="Times New Roman"/>
          <w:b w:val="0"/>
          <w:sz w:val="24"/>
          <w:szCs w:val="24"/>
        </w:rPr>
        <w:t>Фаєнгольд</w:t>
      </w:r>
      <w:proofErr w:type="spellEnd"/>
      <w:r w:rsidRPr="005E48A8">
        <w:rPr>
          <w:rStyle w:val="aa"/>
          <w:rFonts w:ascii="Times New Roman" w:hAnsi="Times New Roman"/>
          <w:b w:val="0"/>
          <w:sz w:val="24"/>
          <w:szCs w:val="24"/>
        </w:rPr>
        <w:t xml:space="preserve">, Федір Гречанінов </w:t>
      </w:r>
      <w:r w:rsidRPr="005E48A8">
        <w:rPr>
          <w:rStyle w:val="aa"/>
          <w:rFonts w:ascii="Times New Roman" w:hAnsi="Times New Roman"/>
          <w:sz w:val="24"/>
          <w:szCs w:val="24"/>
        </w:rPr>
        <w:t>(</w:t>
      </w:r>
      <w:proofErr w:type="spellStart"/>
      <w:r w:rsidRPr="005E48A8">
        <w:rPr>
          <w:rFonts w:ascii="Times New Roman" w:hAnsi="Times New Roman"/>
          <w:sz w:val="24"/>
          <w:szCs w:val="24"/>
        </w:rPr>
        <w:t>StarLightDigital</w:t>
      </w:r>
      <w:proofErr w:type="spellEnd"/>
      <w:r w:rsidRPr="005E48A8">
        <w:rPr>
          <w:rStyle w:val="aa"/>
          <w:rFonts w:ascii="Times New Roman" w:hAnsi="Times New Roman"/>
          <w:b w:val="0"/>
          <w:sz w:val="24"/>
          <w:szCs w:val="24"/>
        </w:rPr>
        <w:t xml:space="preserve">), Павло </w:t>
      </w:r>
      <w:proofErr w:type="spellStart"/>
      <w:r w:rsidRPr="005E48A8">
        <w:rPr>
          <w:rStyle w:val="aa"/>
          <w:rFonts w:ascii="Times New Roman" w:hAnsi="Times New Roman"/>
          <w:b w:val="0"/>
          <w:sz w:val="24"/>
          <w:szCs w:val="24"/>
        </w:rPr>
        <w:t>Миколюк</w:t>
      </w:r>
      <w:proofErr w:type="spellEnd"/>
      <w:r w:rsidRPr="005E48A8">
        <w:rPr>
          <w:rStyle w:val="aa"/>
          <w:rFonts w:ascii="Times New Roman" w:hAnsi="Times New Roman"/>
          <w:b w:val="0"/>
          <w:sz w:val="24"/>
          <w:szCs w:val="24"/>
        </w:rPr>
        <w:t xml:space="preserve"> (</w:t>
      </w:r>
      <w:r w:rsidRPr="005E48A8">
        <w:rPr>
          <w:rFonts w:ascii="Times New Roman" w:hAnsi="Times New Roman"/>
          <w:sz w:val="24"/>
          <w:szCs w:val="24"/>
        </w:rPr>
        <w:t>ЮФ «</w:t>
      </w:r>
      <w:proofErr w:type="spellStart"/>
      <w:r w:rsidRPr="005E48A8">
        <w:rPr>
          <w:rFonts w:ascii="Times New Roman" w:hAnsi="Times New Roman"/>
          <w:sz w:val="24"/>
          <w:szCs w:val="24"/>
        </w:rPr>
        <w:t>Віндекс</w:t>
      </w:r>
      <w:proofErr w:type="spellEnd"/>
      <w:r w:rsidRPr="005E48A8">
        <w:rPr>
          <w:rFonts w:ascii="Times New Roman" w:hAnsi="Times New Roman"/>
          <w:sz w:val="24"/>
          <w:szCs w:val="24"/>
        </w:rPr>
        <w:t>»),</w:t>
      </w:r>
      <w:r w:rsidRPr="005E48A8">
        <w:rPr>
          <w:rFonts w:ascii="Times New Roman" w:hAnsi="Times New Roman"/>
          <w:b/>
          <w:sz w:val="24"/>
          <w:szCs w:val="24"/>
        </w:rPr>
        <w:t xml:space="preserve"> </w:t>
      </w:r>
      <w:r w:rsidRPr="005E48A8">
        <w:rPr>
          <w:rStyle w:val="aa"/>
          <w:rFonts w:ascii="Times New Roman" w:hAnsi="Times New Roman"/>
          <w:b w:val="0"/>
          <w:sz w:val="24"/>
          <w:szCs w:val="24"/>
        </w:rPr>
        <w:t xml:space="preserve">Світлана Дудник (ІнАУ), В’ячеслав </w:t>
      </w:r>
      <w:proofErr w:type="spellStart"/>
      <w:r w:rsidRPr="005E48A8">
        <w:rPr>
          <w:rStyle w:val="aa"/>
          <w:rFonts w:ascii="Times New Roman" w:hAnsi="Times New Roman"/>
          <w:b w:val="0"/>
          <w:sz w:val="24"/>
          <w:szCs w:val="24"/>
        </w:rPr>
        <w:t>Куліуш</w:t>
      </w:r>
      <w:proofErr w:type="spellEnd"/>
      <w:r w:rsidRPr="005E48A8">
        <w:rPr>
          <w:rStyle w:val="aa"/>
          <w:rFonts w:ascii="Times New Roman" w:hAnsi="Times New Roman"/>
          <w:b w:val="0"/>
          <w:sz w:val="24"/>
          <w:szCs w:val="24"/>
        </w:rPr>
        <w:t xml:space="preserve"> (Причорноморське управління </w:t>
      </w:r>
      <w:proofErr w:type="spellStart"/>
      <w:r w:rsidRPr="005E48A8">
        <w:rPr>
          <w:rStyle w:val="aa"/>
          <w:rFonts w:ascii="Times New Roman" w:hAnsi="Times New Roman"/>
          <w:b w:val="0"/>
          <w:sz w:val="24"/>
          <w:szCs w:val="24"/>
        </w:rPr>
        <w:t>кіберполіції</w:t>
      </w:r>
      <w:proofErr w:type="spellEnd"/>
      <w:r w:rsidRPr="005E48A8">
        <w:rPr>
          <w:rStyle w:val="aa"/>
          <w:rFonts w:ascii="Times New Roman" w:hAnsi="Times New Roman"/>
          <w:b w:val="0"/>
          <w:sz w:val="24"/>
          <w:szCs w:val="24"/>
        </w:rPr>
        <w:t xml:space="preserve"> Національної поліції України) висвітлили питання протидії піратству, повноважень державних органів у цій сфері, взаємодії з правоохоронними органами, особливостей судового захисту у сфері авторських прав, обговорили Законодавчі ініціативи з питань протидії правопорушенням з використанням мережі Інтернет.</w:t>
      </w:r>
    </w:p>
    <w:p w:rsidR="00821491" w:rsidRDefault="00821491" w:rsidP="00B70775">
      <w:pPr>
        <w:spacing w:after="240"/>
        <w:jc w:val="both"/>
        <w:rPr>
          <w:rStyle w:val="a4"/>
          <w:rFonts w:ascii="Times New Roman" w:hAnsi="Times New Roman"/>
          <w:b/>
          <w:bCs/>
          <w:i w:val="0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7478"/>
      </w:tblGrid>
      <w:tr w:rsidR="00821491" w:rsidTr="00821491">
        <w:trPr>
          <w:trHeight w:val="2211"/>
        </w:trPr>
        <w:tc>
          <w:tcPr>
            <w:tcW w:w="2553" w:type="dxa"/>
          </w:tcPr>
          <w:p w:rsidR="00821491" w:rsidRDefault="00821491" w:rsidP="00C933E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0BB20E18" wp14:editId="48D35ED3">
                  <wp:extent cx="1424940" cy="1139825"/>
                  <wp:effectExtent l="0" t="0" r="3810" b="3175"/>
                  <wp:docPr id="25" name="Рисунок 25" descr="Іван Шестаков, маркетинг директор MEG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Іван Шестаков, маркетинг директор MEG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821491" w:rsidRDefault="00821491" w:rsidP="00821491">
            <w:pPr>
              <w:spacing w:after="240"/>
              <w:jc w:val="both"/>
              <w:rPr>
                <w:rStyle w:val="a4"/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ІВАН ШЕСТАКОВ: </w:t>
            </w:r>
            <w:r w:rsidRPr="00821491">
              <w:rPr>
                <w:rStyle w:val="a4"/>
                <w:rFonts w:ascii="Times New Roman" w:hAnsi="Times New Roman"/>
                <w:bCs/>
                <w:i w:val="0"/>
                <w:sz w:val="24"/>
                <w:szCs w:val="24"/>
              </w:rPr>
              <w:t>«За останній рік у зв'язку із закриттям головних піратських онлайн-кінотеатрів Ex.ua і Fs.to аудиторія MEGOGO</w:t>
            </w:r>
            <w:r>
              <w:rPr>
                <w:rStyle w:val="a4"/>
                <w:rFonts w:ascii="Times New Roman" w:hAnsi="Times New Roman"/>
                <w:bCs/>
                <w:i w:val="0"/>
                <w:sz w:val="24"/>
                <w:szCs w:val="24"/>
              </w:rPr>
              <w:t>,</w:t>
            </w:r>
            <w:r w:rsidRPr="00821491">
              <w:rPr>
                <w:rStyle w:val="a4"/>
                <w:rFonts w:ascii="Times New Roman" w:hAnsi="Times New Roman"/>
                <w:bCs/>
                <w:i w:val="0"/>
                <w:sz w:val="24"/>
                <w:szCs w:val="24"/>
              </w:rPr>
              <w:t xml:space="preserve"> яка сплачує</w:t>
            </w:r>
            <w:r>
              <w:rPr>
                <w:rStyle w:val="a4"/>
                <w:rFonts w:ascii="Times New Roman" w:hAnsi="Times New Roman"/>
                <w:bCs/>
                <w:i w:val="0"/>
                <w:sz w:val="24"/>
                <w:szCs w:val="24"/>
              </w:rPr>
              <w:t>,</w:t>
            </w:r>
            <w:r w:rsidRPr="00821491">
              <w:rPr>
                <w:rStyle w:val="a4"/>
                <w:rFonts w:ascii="Times New Roman" w:hAnsi="Times New Roman"/>
                <w:bCs/>
                <w:i w:val="0"/>
                <w:sz w:val="24"/>
                <w:szCs w:val="24"/>
              </w:rPr>
              <w:t xml:space="preserve"> виросла в 2,5 рази. Сьогодні це всього 2%, але вона приносить сервісу 40% доходів. Зміни в </w:t>
            </w:r>
            <w:proofErr w:type="spellStart"/>
            <w:r w:rsidRPr="00821491">
              <w:rPr>
                <w:rStyle w:val="a4"/>
                <w:rFonts w:ascii="Times New Roman" w:hAnsi="Times New Roman"/>
                <w:bCs/>
                <w:i w:val="0"/>
                <w:sz w:val="24"/>
                <w:szCs w:val="24"/>
              </w:rPr>
              <w:t>антипіратському</w:t>
            </w:r>
            <w:proofErr w:type="spellEnd"/>
            <w:r w:rsidRPr="00821491">
              <w:rPr>
                <w:rStyle w:val="a4"/>
                <w:rFonts w:ascii="Times New Roman" w:hAnsi="Times New Roman"/>
                <w:bCs/>
                <w:i w:val="0"/>
                <w:sz w:val="24"/>
                <w:szCs w:val="24"/>
              </w:rPr>
              <w:t xml:space="preserve"> законодавстві (закон про </w:t>
            </w:r>
            <w:proofErr w:type="spellStart"/>
            <w:r w:rsidRPr="00821491">
              <w:rPr>
                <w:rStyle w:val="a4"/>
                <w:rFonts w:ascii="Times New Roman" w:hAnsi="Times New Roman"/>
                <w:bCs/>
                <w:i w:val="0"/>
                <w:sz w:val="24"/>
                <w:szCs w:val="24"/>
              </w:rPr>
              <w:t>держпідтримку</w:t>
            </w:r>
            <w:proofErr w:type="spellEnd"/>
            <w:r w:rsidRPr="00821491">
              <w:rPr>
                <w:rStyle w:val="a4"/>
                <w:rFonts w:ascii="Times New Roman" w:hAnsi="Times New Roman"/>
                <w:bCs/>
                <w:i w:val="0"/>
                <w:sz w:val="24"/>
                <w:szCs w:val="24"/>
              </w:rPr>
              <w:t xml:space="preserve"> кінематографії) і активізація </w:t>
            </w:r>
            <w:proofErr w:type="spellStart"/>
            <w:r w:rsidRPr="00821491">
              <w:rPr>
                <w:rStyle w:val="a4"/>
                <w:rFonts w:ascii="Times New Roman" w:hAnsi="Times New Roman"/>
                <w:bCs/>
                <w:i w:val="0"/>
                <w:sz w:val="24"/>
                <w:szCs w:val="24"/>
              </w:rPr>
              <w:t>кіберполіції</w:t>
            </w:r>
            <w:proofErr w:type="spellEnd"/>
            <w:r w:rsidRPr="00821491">
              <w:rPr>
                <w:rStyle w:val="a4"/>
                <w:rFonts w:ascii="Times New Roman" w:hAnsi="Times New Roman"/>
                <w:bCs/>
                <w:i w:val="0"/>
                <w:sz w:val="24"/>
                <w:szCs w:val="24"/>
              </w:rPr>
              <w:t xml:space="preserve"> свою справу роблять, але через наявність в країні двох сірих зон (Донбас і Крим) і Придністров'я під боком у Одеській області пірати отримали шанс на процвітання».</w:t>
            </w:r>
          </w:p>
          <w:p w:rsidR="00821491" w:rsidRPr="00773591" w:rsidRDefault="00821491" w:rsidP="00C933EA">
            <w:pPr>
              <w:spacing w:after="0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0362E" w:rsidRPr="00821491" w:rsidRDefault="00F0362E" w:rsidP="00821491">
      <w:pPr>
        <w:spacing w:after="0"/>
        <w:jc w:val="both"/>
        <w:rPr>
          <w:rStyle w:val="a4"/>
          <w:rFonts w:ascii="Times New Roman" w:hAnsi="Times New Roman"/>
          <w:b/>
          <w:bCs/>
          <w:i w:val="0"/>
          <w:sz w:val="4"/>
          <w:szCs w:val="4"/>
        </w:rPr>
      </w:pP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  <w:gridCol w:w="2173"/>
      </w:tblGrid>
      <w:tr w:rsidR="00821491" w:rsidTr="00821491">
        <w:trPr>
          <w:trHeight w:val="2554"/>
        </w:trPr>
        <w:tc>
          <w:tcPr>
            <w:tcW w:w="7797" w:type="dxa"/>
          </w:tcPr>
          <w:p w:rsidR="00821491" w:rsidRPr="00F239B3" w:rsidRDefault="00821491" w:rsidP="00C933E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21491">
              <w:rPr>
                <w:rFonts w:ascii="Times New Roman" w:hAnsi="Times New Roman"/>
                <w:b/>
                <w:sz w:val="24"/>
                <w:szCs w:val="24"/>
              </w:rPr>
              <w:t>МИКОЛА ФАЄНГОЛЬД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82149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21491">
              <w:rPr>
                <w:rFonts w:ascii="Times New Roman" w:hAnsi="Times New Roman"/>
                <w:sz w:val="24"/>
                <w:szCs w:val="24"/>
              </w:rPr>
              <w:t>«Є ціла низка операторів, які спочатку отримували листи з погрозами від нашого Центру моніторингу контенту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21491">
              <w:rPr>
                <w:rFonts w:ascii="Times New Roman" w:hAnsi="Times New Roman"/>
                <w:sz w:val="24"/>
                <w:szCs w:val="24"/>
              </w:rPr>
              <w:t xml:space="preserve"> і з якими ми проводили бесіди. На щастя, 81 провайдер вирішив увійти в легальне поле та розпочати співпрацювати. Щодо решти порушників, то ми не хочемо йти в господарські суди. Ми хочемо йти по Кримінальному кодексу. Як з’ясувалося, тут є свої складнощі».</w:t>
            </w:r>
          </w:p>
        </w:tc>
        <w:tc>
          <w:tcPr>
            <w:tcW w:w="2173" w:type="dxa"/>
          </w:tcPr>
          <w:p w:rsidR="00821491" w:rsidRDefault="00821491" w:rsidP="00C933E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lato-BoldItalic" w:hAnsi="lato-BoldItalic"/>
                <w:noProof/>
                <w:color w:val="000000"/>
                <w:shd w:val="clear" w:color="auto" w:fill="FFF6F1"/>
                <w:lang w:eastAsia="uk-UA"/>
              </w:rPr>
              <w:drawing>
                <wp:inline distT="0" distB="0" distL="0" distR="0" wp14:anchorId="1D4CE13C" wp14:editId="29698CC5">
                  <wp:extent cx="1171289" cy="12001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7" cy="120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C40" w:rsidRPr="00F239B3" w:rsidRDefault="00585C40" w:rsidP="00117F7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F239B3">
        <w:rPr>
          <w:rFonts w:ascii="Times New Roman" w:hAnsi="Times New Roman"/>
          <w:sz w:val="24"/>
          <w:szCs w:val="24"/>
        </w:rPr>
        <w:t>Див. презентації 6-ї секції:</w:t>
      </w:r>
    </w:p>
    <w:p w:rsidR="00BD1817" w:rsidRPr="00BD1817" w:rsidRDefault="001C3440" w:rsidP="00117F71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rFonts w:ascii="Times New Roman" w:hAnsi="Times New Roman"/>
          <w:color w:val="4F81BD" w:themeColor="accent1"/>
          <w:sz w:val="24"/>
          <w:szCs w:val="24"/>
        </w:rPr>
      </w:pPr>
      <w:hyperlink r:id="rId50" w:history="1">
        <w:r w:rsidR="00430E35" w:rsidRPr="00430E35">
          <w:rPr>
            <w:rStyle w:val="a8"/>
            <w:rFonts w:ascii="Times New Roman" w:hAnsi="Times New Roman"/>
            <w:b/>
            <w:bCs/>
            <w:color w:val="4F81BD" w:themeColor="accent1"/>
            <w:sz w:val="24"/>
            <w:szCs w:val="24"/>
          </w:rPr>
          <w:t>ОЛЕКСАНДР ПАПУЦЯ</w:t>
        </w:r>
        <w:r w:rsidR="00BD1817" w:rsidRPr="00BD1817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. Нові механізми боротьби з інтернет-піратством</w:t>
        </w:r>
      </w:hyperlink>
    </w:p>
    <w:p w:rsidR="00BD1817" w:rsidRPr="00BD1817" w:rsidRDefault="001C3440" w:rsidP="00117F71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rFonts w:ascii="Times New Roman" w:hAnsi="Times New Roman"/>
          <w:color w:val="4F81BD" w:themeColor="accent1"/>
          <w:sz w:val="24"/>
          <w:szCs w:val="24"/>
        </w:rPr>
      </w:pPr>
      <w:hyperlink r:id="rId51" w:history="1">
        <w:r w:rsidR="00430E35" w:rsidRPr="00430E35">
          <w:rPr>
            <w:rStyle w:val="a8"/>
            <w:rFonts w:ascii="Times New Roman" w:hAnsi="Times New Roman"/>
            <w:b/>
            <w:bCs/>
            <w:color w:val="4F81BD" w:themeColor="accent1"/>
            <w:sz w:val="24"/>
            <w:szCs w:val="24"/>
          </w:rPr>
          <w:t>ПАВЕЛ МИКОЛЮК</w:t>
        </w:r>
        <w:r w:rsidR="00BD1817" w:rsidRPr="00BD1817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 xml:space="preserve">. </w:t>
        </w:r>
        <w:proofErr w:type="spellStart"/>
        <w:r w:rsidR="00BD1817" w:rsidRPr="00BD1817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Пиратство</w:t>
        </w:r>
        <w:proofErr w:type="spellEnd"/>
        <w:r w:rsidR="00BD1817" w:rsidRPr="00BD1817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 xml:space="preserve"> в </w:t>
        </w:r>
        <w:proofErr w:type="spellStart"/>
        <w:r w:rsidR="00BD1817" w:rsidRPr="00BD1817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медиа</w:t>
        </w:r>
        <w:proofErr w:type="spellEnd"/>
        <w:r w:rsidR="00BD1817" w:rsidRPr="00BD1817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 xml:space="preserve"> </w:t>
        </w:r>
        <w:proofErr w:type="spellStart"/>
        <w:r w:rsidR="00BD1817" w:rsidRPr="00BD1817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отрасли</w:t>
        </w:r>
        <w:proofErr w:type="spellEnd"/>
      </w:hyperlink>
    </w:p>
    <w:p w:rsidR="00BD1817" w:rsidRPr="00BD1817" w:rsidRDefault="001C3440" w:rsidP="00117F71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rFonts w:ascii="Times New Roman" w:hAnsi="Times New Roman"/>
          <w:color w:val="4F81BD" w:themeColor="accent1"/>
          <w:sz w:val="24"/>
          <w:szCs w:val="24"/>
        </w:rPr>
      </w:pPr>
      <w:hyperlink r:id="rId52" w:history="1">
        <w:r w:rsidR="00430E35" w:rsidRPr="00430E35">
          <w:rPr>
            <w:rStyle w:val="a8"/>
            <w:rFonts w:ascii="Times New Roman" w:hAnsi="Times New Roman"/>
            <w:b/>
            <w:bCs/>
            <w:color w:val="4F81BD" w:themeColor="accent1"/>
            <w:sz w:val="24"/>
            <w:szCs w:val="24"/>
          </w:rPr>
          <w:t>МИКОЛА ФАЄНГОЛЬД</w:t>
        </w:r>
        <w:r w:rsidR="00BD1817" w:rsidRPr="00BD1817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 xml:space="preserve">. Моніторинг та боротьба з піратством. Досвід </w:t>
        </w:r>
        <w:proofErr w:type="spellStart"/>
        <w:r w:rsidR="00BD1817" w:rsidRPr="00BD1817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StarLightDigital</w:t>
        </w:r>
        <w:proofErr w:type="spellEnd"/>
      </w:hyperlink>
    </w:p>
    <w:p w:rsidR="00BD1817" w:rsidRPr="00BD1817" w:rsidRDefault="001C3440" w:rsidP="00BD1817">
      <w:pPr>
        <w:pStyle w:val="a7"/>
        <w:numPr>
          <w:ilvl w:val="0"/>
          <w:numId w:val="27"/>
        </w:numPr>
        <w:rPr>
          <w:rStyle w:val="a8"/>
          <w:rFonts w:ascii="Times New Roman" w:hAnsi="Times New Roman"/>
          <w:color w:val="4F81BD" w:themeColor="accent1"/>
          <w:sz w:val="24"/>
          <w:szCs w:val="24"/>
        </w:rPr>
      </w:pPr>
      <w:hyperlink r:id="rId53" w:history="1">
        <w:r w:rsidR="00430E35" w:rsidRPr="00430E35">
          <w:rPr>
            <w:rStyle w:val="a8"/>
            <w:rFonts w:ascii="Times New Roman" w:hAnsi="Times New Roman"/>
            <w:b/>
            <w:bCs/>
            <w:color w:val="4F81BD" w:themeColor="accent1"/>
            <w:sz w:val="24"/>
            <w:szCs w:val="24"/>
          </w:rPr>
          <w:t>СВІТЛАНА ДУДНИК</w:t>
        </w:r>
        <w:r w:rsidR="00BD1817" w:rsidRPr="00BD1817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. Законодавчі ініціативи з питань протидії правопорушенням з використанням мережі Інтернет</w:t>
        </w:r>
      </w:hyperlink>
    </w:p>
    <w:p w:rsidR="00585C40" w:rsidRPr="00F239B3" w:rsidRDefault="00585C40" w:rsidP="00585C40">
      <w:pPr>
        <w:spacing w:after="120"/>
        <w:jc w:val="both"/>
        <w:rPr>
          <w:rStyle w:val="aa"/>
          <w:rFonts w:ascii="Times New Roman" w:hAnsi="Times New Roman"/>
          <w:b w:val="0"/>
          <w:sz w:val="24"/>
          <w:szCs w:val="24"/>
        </w:rPr>
      </w:pPr>
    </w:p>
    <w:p w:rsidR="00585C40" w:rsidRPr="00F239B3" w:rsidRDefault="00585C40" w:rsidP="00585C40">
      <w:pPr>
        <w:spacing w:after="120"/>
        <w:jc w:val="both"/>
        <w:rPr>
          <w:rStyle w:val="aa"/>
          <w:rFonts w:ascii="Times New Roman" w:hAnsi="Times New Roman"/>
          <w:sz w:val="24"/>
          <w:szCs w:val="24"/>
        </w:rPr>
      </w:pPr>
      <w:r w:rsidRPr="00F239B3">
        <w:rPr>
          <w:rFonts w:ascii="Times New Roman" w:hAnsi="Times New Roman"/>
          <w:b/>
          <w:bCs/>
          <w:sz w:val="24"/>
          <w:szCs w:val="24"/>
        </w:rPr>
        <w:t>Конференцію завершила СЬОМА СЕКЦІЯ, яка була присвячена питанням н</w:t>
      </w:r>
      <w:r w:rsidRPr="00F239B3">
        <w:rPr>
          <w:rFonts w:ascii="Times New Roman" w:hAnsi="Times New Roman"/>
          <w:b/>
          <w:sz w:val="24"/>
          <w:szCs w:val="24"/>
        </w:rPr>
        <w:t>едобросовісної конкуренції і проблемам взаємодії з провідними мовниками країни.</w:t>
      </w:r>
    </w:p>
    <w:p w:rsidR="00585C40" w:rsidRPr="005E48A8" w:rsidRDefault="00585C40" w:rsidP="00585C40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5E48A8">
        <w:rPr>
          <w:rStyle w:val="aa"/>
          <w:rFonts w:ascii="Times New Roman" w:hAnsi="Times New Roman"/>
          <w:sz w:val="24"/>
          <w:szCs w:val="24"/>
        </w:rPr>
        <w:t xml:space="preserve">У </w:t>
      </w:r>
      <w:r w:rsidRPr="005E48A8">
        <w:rPr>
          <w:rStyle w:val="aa"/>
          <w:rFonts w:ascii="Times New Roman" w:hAnsi="Times New Roman"/>
          <w:b w:val="0"/>
          <w:sz w:val="24"/>
          <w:szCs w:val="24"/>
        </w:rPr>
        <w:t>своїх виступах</w:t>
      </w:r>
      <w:r w:rsidRPr="005E48A8">
        <w:rPr>
          <w:rStyle w:val="aa"/>
          <w:rFonts w:ascii="Times New Roman" w:hAnsi="Times New Roman"/>
          <w:sz w:val="24"/>
          <w:szCs w:val="24"/>
        </w:rPr>
        <w:t xml:space="preserve"> </w:t>
      </w:r>
      <w:r w:rsidRPr="005E48A8">
        <w:rPr>
          <w:rFonts w:ascii="Times New Roman" w:hAnsi="Times New Roman"/>
          <w:sz w:val="24"/>
          <w:szCs w:val="24"/>
        </w:rPr>
        <w:t>Державний уповноважений АМКУ</w:t>
      </w:r>
      <w:r w:rsidRPr="005E48A8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5E48A8">
        <w:rPr>
          <w:rStyle w:val="aa"/>
          <w:rFonts w:ascii="Times New Roman" w:hAnsi="Times New Roman"/>
          <w:b w:val="0"/>
          <w:sz w:val="24"/>
          <w:szCs w:val="24"/>
        </w:rPr>
        <w:t xml:space="preserve">Марія </w:t>
      </w:r>
      <w:proofErr w:type="spellStart"/>
      <w:r w:rsidRPr="005E48A8">
        <w:rPr>
          <w:rStyle w:val="aa"/>
          <w:rFonts w:ascii="Times New Roman" w:hAnsi="Times New Roman"/>
          <w:b w:val="0"/>
          <w:sz w:val="24"/>
          <w:szCs w:val="24"/>
        </w:rPr>
        <w:t>Процишен</w:t>
      </w:r>
      <w:proofErr w:type="spellEnd"/>
      <w:r w:rsidRPr="005E48A8">
        <w:rPr>
          <w:rStyle w:val="aa"/>
          <w:rFonts w:ascii="Times New Roman" w:hAnsi="Times New Roman"/>
          <w:b w:val="0"/>
          <w:sz w:val="24"/>
          <w:szCs w:val="24"/>
        </w:rPr>
        <w:t>,</w:t>
      </w:r>
      <w:r w:rsidRPr="005E48A8">
        <w:rPr>
          <w:rStyle w:val="aa"/>
          <w:rFonts w:ascii="Times New Roman" w:hAnsi="Times New Roman"/>
          <w:sz w:val="24"/>
          <w:szCs w:val="24"/>
        </w:rPr>
        <w:t xml:space="preserve"> </w:t>
      </w:r>
      <w:r w:rsidRPr="005E48A8">
        <w:rPr>
          <w:rFonts w:ascii="Times New Roman" w:hAnsi="Times New Roman"/>
          <w:sz w:val="24"/>
          <w:szCs w:val="24"/>
        </w:rPr>
        <w:t>Директорка Латвійської асоціації електронних комунікацій</w:t>
      </w:r>
      <w:r w:rsidRPr="005E48A8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5E48A8">
        <w:rPr>
          <w:rStyle w:val="aa"/>
          <w:rFonts w:ascii="Times New Roman" w:hAnsi="Times New Roman"/>
          <w:b w:val="0"/>
          <w:sz w:val="24"/>
          <w:szCs w:val="24"/>
        </w:rPr>
        <w:t>Інеса Александрова, Олександр Арутюнян</w:t>
      </w:r>
      <w:r w:rsidRPr="005E48A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5E48A8">
        <w:rPr>
          <w:rFonts w:ascii="Times New Roman" w:hAnsi="Times New Roman"/>
          <w:sz w:val="24"/>
          <w:szCs w:val="24"/>
        </w:rPr>
        <w:t>Павутина.Нет</w:t>
      </w:r>
      <w:proofErr w:type="spellEnd"/>
      <w:r w:rsidRPr="005E48A8">
        <w:rPr>
          <w:rFonts w:ascii="Times New Roman" w:hAnsi="Times New Roman"/>
          <w:sz w:val="24"/>
          <w:szCs w:val="24"/>
        </w:rPr>
        <w:t xml:space="preserve">), </w:t>
      </w:r>
      <w:r w:rsidRPr="005E48A8">
        <w:rPr>
          <w:rStyle w:val="aa"/>
          <w:rFonts w:ascii="Times New Roman" w:hAnsi="Times New Roman"/>
          <w:b w:val="0"/>
          <w:sz w:val="24"/>
          <w:szCs w:val="24"/>
        </w:rPr>
        <w:t xml:space="preserve">Ігор </w:t>
      </w:r>
      <w:proofErr w:type="spellStart"/>
      <w:r w:rsidRPr="005E48A8">
        <w:rPr>
          <w:rStyle w:val="aa"/>
          <w:rFonts w:ascii="Times New Roman" w:hAnsi="Times New Roman"/>
          <w:b w:val="0"/>
          <w:sz w:val="24"/>
          <w:szCs w:val="24"/>
        </w:rPr>
        <w:t>Хлюпін</w:t>
      </w:r>
      <w:proofErr w:type="spellEnd"/>
      <w:r w:rsidRPr="005E48A8">
        <w:rPr>
          <w:rFonts w:ascii="Times New Roman" w:hAnsi="Times New Roman"/>
          <w:sz w:val="24"/>
          <w:szCs w:val="24"/>
        </w:rPr>
        <w:t xml:space="preserve"> («</w:t>
      </w:r>
      <w:proofErr w:type="spellStart"/>
      <w:r w:rsidRPr="005E48A8">
        <w:rPr>
          <w:rFonts w:ascii="Times New Roman" w:hAnsi="Times New Roman"/>
          <w:sz w:val="24"/>
          <w:szCs w:val="24"/>
        </w:rPr>
        <w:t>Інтрафік</w:t>
      </w:r>
      <w:proofErr w:type="spellEnd"/>
      <w:r w:rsidRPr="005E48A8">
        <w:rPr>
          <w:rFonts w:ascii="Times New Roman" w:hAnsi="Times New Roman"/>
          <w:sz w:val="24"/>
          <w:szCs w:val="24"/>
        </w:rPr>
        <w:t xml:space="preserve">»), </w:t>
      </w:r>
      <w:r w:rsidRPr="005E48A8">
        <w:rPr>
          <w:rStyle w:val="aa"/>
          <w:rFonts w:ascii="Times New Roman" w:hAnsi="Times New Roman"/>
          <w:b w:val="0"/>
          <w:sz w:val="24"/>
          <w:szCs w:val="24"/>
        </w:rPr>
        <w:t xml:space="preserve">Ярослав </w:t>
      </w:r>
      <w:proofErr w:type="spellStart"/>
      <w:r w:rsidRPr="005E48A8">
        <w:rPr>
          <w:rStyle w:val="aa"/>
          <w:rFonts w:ascii="Times New Roman" w:hAnsi="Times New Roman"/>
          <w:b w:val="0"/>
          <w:sz w:val="24"/>
          <w:szCs w:val="24"/>
        </w:rPr>
        <w:t>Пахольчук</w:t>
      </w:r>
      <w:proofErr w:type="spellEnd"/>
      <w:r w:rsidRPr="005E48A8">
        <w:rPr>
          <w:rStyle w:val="aa"/>
          <w:rFonts w:ascii="Times New Roman" w:hAnsi="Times New Roman"/>
          <w:sz w:val="24"/>
          <w:szCs w:val="24"/>
        </w:rPr>
        <w:t xml:space="preserve"> </w:t>
      </w:r>
      <w:r w:rsidRPr="005E48A8">
        <w:rPr>
          <w:rFonts w:ascii="Times New Roman" w:hAnsi="Times New Roman"/>
          <w:sz w:val="24"/>
          <w:szCs w:val="24"/>
        </w:rPr>
        <w:t xml:space="preserve">(«1+1 медіа»), </w:t>
      </w:r>
      <w:r w:rsidRPr="005E48A8">
        <w:rPr>
          <w:rStyle w:val="aa"/>
          <w:rFonts w:ascii="Times New Roman" w:hAnsi="Times New Roman"/>
          <w:b w:val="0"/>
          <w:sz w:val="24"/>
          <w:szCs w:val="24"/>
        </w:rPr>
        <w:t xml:space="preserve">Юрій </w:t>
      </w:r>
      <w:proofErr w:type="spellStart"/>
      <w:r w:rsidRPr="005E48A8">
        <w:rPr>
          <w:rStyle w:val="aa"/>
          <w:rFonts w:ascii="Times New Roman" w:hAnsi="Times New Roman"/>
          <w:b w:val="0"/>
          <w:sz w:val="24"/>
          <w:szCs w:val="24"/>
        </w:rPr>
        <w:t>Котляров</w:t>
      </w:r>
      <w:proofErr w:type="spellEnd"/>
      <w:r w:rsidRPr="005E48A8">
        <w:rPr>
          <w:rFonts w:ascii="Times New Roman" w:hAnsi="Times New Roman"/>
          <w:sz w:val="24"/>
          <w:szCs w:val="24"/>
        </w:rPr>
        <w:t xml:space="preserve"> (ЮК «</w:t>
      </w:r>
      <w:proofErr w:type="spellStart"/>
      <w:r w:rsidRPr="005E48A8">
        <w:rPr>
          <w:rFonts w:ascii="Times New Roman" w:hAnsi="Times New Roman"/>
          <w:sz w:val="24"/>
          <w:szCs w:val="24"/>
        </w:rPr>
        <w:t>Юскутум</w:t>
      </w:r>
      <w:proofErr w:type="spellEnd"/>
      <w:r w:rsidRPr="005E48A8">
        <w:rPr>
          <w:rFonts w:ascii="Times New Roman" w:hAnsi="Times New Roman"/>
          <w:sz w:val="24"/>
          <w:szCs w:val="24"/>
        </w:rPr>
        <w:t xml:space="preserve">»), </w:t>
      </w:r>
      <w:r w:rsidRPr="005E48A8">
        <w:rPr>
          <w:rStyle w:val="aa"/>
          <w:rFonts w:ascii="Times New Roman" w:hAnsi="Times New Roman"/>
          <w:b w:val="0"/>
          <w:sz w:val="24"/>
          <w:szCs w:val="24"/>
        </w:rPr>
        <w:t>Вадим Сидоренко</w:t>
      </w:r>
      <w:r w:rsidRPr="005E48A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5E48A8">
        <w:rPr>
          <w:rFonts w:ascii="Times New Roman" w:hAnsi="Times New Roman"/>
          <w:sz w:val="24"/>
          <w:szCs w:val="24"/>
        </w:rPr>
        <w:t>Triolan</w:t>
      </w:r>
      <w:proofErr w:type="spellEnd"/>
      <w:r w:rsidRPr="005E48A8">
        <w:rPr>
          <w:rFonts w:ascii="Times New Roman" w:hAnsi="Times New Roman"/>
          <w:sz w:val="24"/>
          <w:szCs w:val="24"/>
        </w:rPr>
        <w:t xml:space="preserve">), </w:t>
      </w:r>
      <w:r w:rsidRPr="005E48A8">
        <w:rPr>
          <w:rStyle w:val="aa"/>
          <w:rFonts w:ascii="Times New Roman" w:hAnsi="Times New Roman"/>
          <w:b w:val="0"/>
          <w:sz w:val="24"/>
          <w:szCs w:val="24"/>
        </w:rPr>
        <w:t xml:space="preserve">Ніна </w:t>
      </w:r>
      <w:proofErr w:type="spellStart"/>
      <w:r w:rsidRPr="005E48A8">
        <w:rPr>
          <w:rStyle w:val="aa"/>
          <w:rFonts w:ascii="Times New Roman" w:hAnsi="Times New Roman"/>
          <w:b w:val="0"/>
          <w:sz w:val="24"/>
          <w:szCs w:val="24"/>
        </w:rPr>
        <w:t>Кучерук</w:t>
      </w:r>
      <w:proofErr w:type="spellEnd"/>
      <w:r w:rsidRPr="005E48A8">
        <w:rPr>
          <w:rFonts w:ascii="Times New Roman" w:hAnsi="Times New Roman"/>
          <w:sz w:val="24"/>
          <w:szCs w:val="24"/>
        </w:rPr>
        <w:t xml:space="preserve"> (ЮФ </w:t>
      </w:r>
      <w:proofErr w:type="spellStart"/>
      <w:r w:rsidRPr="005E48A8">
        <w:rPr>
          <w:rFonts w:ascii="Times New Roman" w:hAnsi="Times New Roman"/>
          <w:sz w:val="24"/>
          <w:szCs w:val="24"/>
        </w:rPr>
        <w:t>Jurimex</w:t>
      </w:r>
      <w:proofErr w:type="spellEnd"/>
      <w:r w:rsidRPr="005E48A8">
        <w:rPr>
          <w:rFonts w:ascii="Times New Roman" w:hAnsi="Times New Roman"/>
          <w:sz w:val="24"/>
          <w:szCs w:val="24"/>
        </w:rPr>
        <w:t>), член Національної ради України з питань телебачення і радіомовлення</w:t>
      </w:r>
      <w:r w:rsidRPr="005E48A8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5E48A8">
        <w:rPr>
          <w:rStyle w:val="aa"/>
          <w:rFonts w:ascii="Times New Roman" w:hAnsi="Times New Roman"/>
          <w:b w:val="0"/>
          <w:sz w:val="24"/>
          <w:szCs w:val="24"/>
        </w:rPr>
        <w:t>Олег Черниш</w:t>
      </w:r>
      <w:r w:rsidRPr="005E48A8">
        <w:rPr>
          <w:rStyle w:val="aa"/>
          <w:rFonts w:ascii="Times New Roman" w:hAnsi="Times New Roman"/>
          <w:sz w:val="24"/>
          <w:szCs w:val="24"/>
        </w:rPr>
        <w:t xml:space="preserve"> </w:t>
      </w:r>
      <w:r w:rsidRPr="005E48A8">
        <w:rPr>
          <w:rFonts w:ascii="Times New Roman" w:hAnsi="Times New Roman"/>
          <w:sz w:val="24"/>
          <w:szCs w:val="24"/>
        </w:rPr>
        <w:t xml:space="preserve">сконцентрувались на питаннях визначення демпінгу згідно законодавства України, механізмах протидії недобросовісній конкуренції у сфері телекомунікацій, випадках введення в оману споживачів і вимог щодо поширення партнерських телевізійних сервісів, спірних положеннях угод із телерадіоорганізаціями, шляхах підвищення </w:t>
      </w:r>
      <w:r w:rsidRPr="005E48A8">
        <w:rPr>
          <w:rFonts w:ascii="Times New Roman" w:hAnsi="Times New Roman"/>
          <w:sz w:val="24"/>
          <w:szCs w:val="24"/>
          <w:lang w:val="en-US"/>
        </w:rPr>
        <w:t>ARPU</w:t>
      </w:r>
      <w:r w:rsidRPr="005E48A8">
        <w:rPr>
          <w:rFonts w:ascii="Times New Roman" w:hAnsi="Times New Roman"/>
          <w:sz w:val="24"/>
          <w:szCs w:val="24"/>
        </w:rPr>
        <w:t>. Також обговорені питання щодо розгляду АМКУ заяв профільних асоціацій стосовно методів впровадження оновленої УПП з 2017 року та щодо перспектив взаємодії вітчизняних операторів з провідними мовниками.</w:t>
      </w:r>
    </w:p>
    <w:p w:rsidR="00585C40" w:rsidRDefault="00585C40" w:rsidP="00585C40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57"/>
        <w:gridCol w:w="2316"/>
      </w:tblGrid>
      <w:tr w:rsidR="00821491" w:rsidTr="00821491">
        <w:trPr>
          <w:trHeight w:val="2554"/>
        </w:trPr>
        <w:tc>
          <w:tcPr>
            <w:tcW w:w="7857" w:type="dxa"/>
          </w:tcPr>
          <w:p w:rsidR="00821491" w:rsidRPr="00F239B3" w:rsidRDefault="00821491" w:rsidP="00821491">
            <w:pPr>
              <w:spacing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pple-converted-space"/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МАРІЯ ПРОЦИШЕН: </w:t>
            </w:r>
            <w:r w:rsidRPr="005E48A8">
              <w:rPr>
                <w:rStyle w:val="apple-converted-space"/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</w:rPr>
              <w:t>Спілкування з учасниками Конференції виявило дві основні проблеми: щодо демпінгу і впровадження універсальної програмної послуги, яка пов'язана із законодавчими з</w:t>
            </w:r>
            <w:r w:rsidR="00781F20">
              <w:rPr>
                <w:rStyle w:val="apple-converted-space"/>
                <w:rFonts w:ascii="Times New Roman" w:hAnsi="Times New Roman"/>
                <w:sz w:val="24"/>
                <w:szCs w:val="24"/>
              </w:rPr>
              <w:t>мінами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1 січня 2017 року. Але п</w:t>
            </w:r>
            <w:r w:rsidRPr="00F239B3">
              <w:rPr>
                <w:rStyle w:val="apple-converted-space"/>
                <w:rFonts w:ascii="Times New Roman" w:hAnsi="Times New Roman"/>
                <w:sz w:val="24"/>
                <w:szCs w:val="24"/>
              </w:rPr>
              <w:t>итання демпінгу потребує економічного аналізу. Антимонопольний комітет має втручатися лише в тому разі, коли переваги конкуренції отримуються протиправними діями. Якщо ж це жорстока конкурентна боротьба, ми не втручаємось. Важливо не плутати з демпінгом дії, які можуть бути на нього схожі, коли, наприклад, у суб’єкта господарювання низька собівартість дозволяє знижувати ціни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</w:rPr>
              <w:t>»</w:t>
            </w:r>
            <w:r w:rsidRPr="00F239B3">
              <w:rPr>
                <w:rStyle w:val="apple-converted-space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16" w:type="dxa"/>
          </w:tcPr>
          <w:p w:rsidR="00821491" w:rsidRPr="00821491" w:rsidRDefault="00821491" w:rsidP="00821491">
            <w:pPr>
              <w:spacing w:after="0"/>
              <w:jc w:val="both"/>
              <w:rPr>
                <w:noProof/>
                <w:sz w:val="10"/>
                <w:szCs w:val="10"/>
                <w:lang w:eastAsia="uk-UA"/>
              </w:rPr>
            </w:pPr>
          </w:p>
          <w:p w:rsidR="00821491" w:rsidRDefault="00821491" w:rsidP="0082149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9B3">
              <w:rPr>
                <w:noProof/>
                <w:lang w:eastAsia="uk-UA"/>
              </w:rPr>
              <w:drawing>
                <wp:inline distT="0" distB="0" distL="0" distR="0" wp14:anchorId="7ED475BC" wp14:editId="37B5AB54">
                  <wp:extent cx="1329823" cy="1524000"/>
                  <wp:effectExtent l="0" t="0" r="381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89" cy="1550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1491" w:rsidRPr="00781F20" w:rsidRDefault="00821491" w:rsidP="00821491">
      <w:pPr>
        <w:spacing w:after="120"/>
        <w:jc w:val="both"/>
        <w:rPr>
          <w:rFonts w:ascii="Times New Roman" w:hAnsi="Times New Roman"/>
          <w:sz w:val="4"/>
          <w:szCs w:val="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7478"/>
      </w:tblGrid>
      <w:tr w:rsidR="00821491" w:rsidTr="00F44C39">
        <w:trPr>
          <w:trHeight w:val="1841"/>
        </w:trPr>
        <w:tc>
          <w:tcPr>
            <w:tcW w:w="2553" w:type="dxa"/>
          </w:tcPr>
          <w:p w:rsidR="00821491" w:rsidRDefault="00821491" w:rsidP="00C933E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B2486BC" wp14:editId="5351AB72">
                  <wp:extent cx="1424940" cy="1139825"/>
                  <wp:effectExtent l="0" t="0" r="3810" b="3175"/>
                  <wp:docPr id="35" name="Рисунок 35" descr="Ніна Кучерук, ЮФ Jurim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іна Кучерук, ЮФ Jurim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821491" w:rsidRPr="00773591" w:rsidRDefault="00821491" w:rsidP="00F44C39">
            <w:pPr>
              <w:spacing w:after="240"/>
              <w:jc w:val="both"/>
              <w:rPr>
                <w:rFonts w:ascii="Times New Roman" w:hAnsi="Times New Roman"/>
                <w:sz w:val="2"/>
                <w:szCs w:val="2"/>
              </w:rPr>
            </w:pPr>
            <w:r>
              <w:rPr>
                <w:rStyle w:val="a4"/>
                <w:rFonts w:ascii="Times New Roman" w:hAnsi="Times New Roman"/>
                <w:b/>
                <w:bCs/>
                <w:i w:val="0"/>
                <w:sz w:val="24"/>
                <w:szCs w:val="24"/>
              </w:rPr>
              <w:t>НІНА КУЧЕРУК</w:t>
            </w:r>
            <w:r w:rsidRPr="00821491">
              <w:rPr>
                <w:rStyle w:val="a4"/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: </w:t>
            </w:r>
            <w:r w:rsidRPr="00821491">
              <w:rPr>
                <w:rStyle w:val="a4"/>
                <w:rFonts w:ascii="Times New Roman" w:hAnsi="Times New Roman"/>
                <w:bCs/>
                <w:i w:val="0"/>
                <w:sz w:val="24"/>
                <w:szCs w:val="24"/>
              </w:rPr>
              <w:t>«На відмінність від інших країн, в Україні нема</w:t>
            </w:r>
            <w:r w:rsidR="00781F20">
              <w:rPr>
                <w:rStyle w:val="a4"/>
                <w:rFonts w:ascii="Times New Roman" w:hAnsi="Times New Roman"/>
                <w:bCs/>
                <w:i w:val="0"/>
                <w:sz w:val="24"/>
                <w:szCs w:val="24"/>
              </w:rPr>
              <w:t>є</w:t>
            </w:r>
            <w:r w:rsidRPr="00821491">
              <w:rPr>
                <w:rStyle w:val="a4"/>
                <w:rFonts w:ascii="Times New Roman" w:hAnsi="Times New Roman"/>
                <w:bCs/>
                <w:i w:val="0"/>
                <w:sz w:val="24"/>
                <w:szCs w:val="24"/>
              </w:rPr>
              <w:t xml:space="preserve"> законодавчо встановленого визначення  «демпінгу» і його обмеження.  У сфері </w:t>
            </w:r>
            <w:proofErr w:type="spellStart"/>
            <w:r w:rsidRPr="00821491">
              <w:rPr>
                <w:rStyle w:val="a4"/>
                <w:rFonts w:ascii="Times New Roman" w:hAnsi="Times New Roman"/>
                <w:bCs/>
                <w:i w:val="0"/>
                <w:sz w:val="24"/>
                <w:szCs w:val="24"/>
              </w:rPr>
              <w:t>телекому</w:t>
            </w:r>
            <w:proofErr w:type="spellEnd"/>
            <w:r w:rsidRPr="00821491">
              <w:rPr>
                <w:rStyle w:val="a4"/>
                <w:rFonts w:ascii="Times New Roman" w:hAnsi="Times New Roman"/>
                <w:bCs/>
                <w:i w:val="0"/>
                <w:sz w:val="24"/>
                <w:szCs w:val="24"/>
              </w:rPr>
              <w:t xml:space="preserve"> є, а у діяльності провайдерів програмної послуги – нема</w:t>
            </w:r>
            <w:r w:rsidR="00781F20">
              <w:rPr>
                <w:rStyle w:val="a4"/>
                <w:rFonts w:ascii="Times New Roman" w:hAnsi="Times New Roman"/>
                <w:bCs/>
                <w:i w:val="0"/>
                <w:sz w:val="24"/>
                <w:szCs w:val="24"/>
              </w:rPr>
              <w:t>є</w:t>
            </w:r>
            <w:r w:rsidRPr="00821491">
              <w:rPr>
                <w:rStyle w:val="a4"/>
                <w:rFonts w:ascii="Times New Roman" w:hAnsi="Times New Roman"/>
                <w:bCs/>
                <w:i w:val="0"/>
                <w:sz w:val="24"/>
                <w:szCs w:val="24"/>
              </w:rPr>
              <w:t xml:space="preserve">. Тому </w:t>
            </w:r>
            <w:proofErr w:type="spellStart"/>
            <w:r w:rsidRPr="00821491">
              <w:rPr>
                <w:rStyle w:val="a4"/>
                <w:rFonts w:ascii="Times New Roman" w:hAnsi="Times New Roman"/>
                <w:bCs/>
                <w:i w:val="0"/>
                <w:sz w:val="24"/>
                <w:szCs w:val="24"/>
              </w:rPr>
              <w:t>лог</w:t>
            </w:r>
            <w:bookmarkStart w:id="0" w:name="_GoBack"/>
            <w:bookmarkEnd w:id="0"/>
            <w:r w:rsidRPr="00821491">
              <w:rPr>
                <w:rStyle w:val="a4"/>
                <w:rFonts w:ascii="Times New Roman" w:hAnsi="Times New Roman"/>
                <w:bCs/>
                <w:i w:val="0"/>
                <w:sz w:val="24"/>
                <w:szCs w:val="24"/>
              </w:rPr>
              <w:t>ічно</w:t>
            </w:r>
            <w:proofErr w:type="spellEnd"/>
            <w:r w:rsidRPr="00821491">
              <w:rPr>
                <w:rStyle w:val="a4"/>
                <w:rFonts w:ascii="Times New Roman" w:hAnsi="Times New Roman"/>
                <w:bCs/>
                <w:i w:val="0"/>
                <w:sz w:val="24"/>
                <w:szCs w:val="24"/>
              </w:rPr>
              <w:t xml:space="preserve"> було б удосконалити законодавство і встановити заборону на встановлення демпінгових цін провайдерами програмних послуг, щодо здійснення перехресного субсидіювання, тощо».</w:t>
            </w:r>
          </w:p>
        </w:tc>
      </w:tr>
    </w:tbl>
    <w:p w:rsidR="00821491" w:rsidRDefault="00821491" w:rsidP="00F44C3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0"/>
        <w:gridCol w:w="2202"/>
      </w:tblGrid>
      <w:tr w:rsidR="00F239B3" w:rsidRPr="00F239B3" w:rsidTr="00F44C39">
        <w:trPr>
          <w:trHeight w:val="2554"/>
        </w:trPr>
        <w:tc>
          <w:tcPr>
            <w:tcW w:w="7200" w:type="dxa"/>
          </w:tcPr>
          <w:p w:rsidR="00585C40" w:rsidRPr="00F239B3" w:rsidRDefault="00585C40" w:rsidP="002F521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39B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ІНЕСЕ АЛЕКСАНДРОВА</w:t>
            </w:r>
            <w:r w:rsidRPr="00F239B3">
              <w:rPr>
                <w:rFonts w:ascii="Times New Roman" w:hAnsi="Times New Roman"/>
                <w:b/>
                <w:sz w:val="24"/>
                <w:szCs w:val="24"/>
              </w:rPr>
              <w:t xml:space="preserve"> щодо середнього чека в Україні і в Латвії:</w:t>
            </w:r>
            <w:r w:rsidR="00CC09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0362E" w:rsidRPr="00781F20">
              <w:rPr>
                <w:rFonts w:ascii="Times New Roman" w:hAnsi="Times New Roman"/>
                <w:sz w:val="24"/>
                <w:szCs w:val="24"/>
              </w:rPr>
              <w:t>«</w:t>
            </w:r>
            <w:r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Якби я була абонентом українського </w:t>
            </w:r>
            <w:proofErr w:type="spellStart"/>
            <w:r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телеком</w:t>
            </w:r>
            <w:proofErr w:type="spellEnd"/>
            <w:r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-ринку, я би сама собі заздрила. </w:t>
            </w:r>
            <w:r w:rsidR="001919E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Але я не розумію</w:t>
            </w:r>
            <w:r w:rsidR="00F44C39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</w:t>
            </w:r>
            <w:r w:rsidR="001919E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як такі послуги за такими тарифами можуть існувати</w:t>
            </w:r>
            <w:r w:rsidR="00F44C39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</w:t>
            </w:r>
            <w:r w:rsidR="001919E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зокрема</w:t>
            </w:r>
            <w:r w:rsidR="00F44C39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</w:t>
            </w:r>
            <w:r w:rsidR="001919E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без масового порушення авторського права. </w:t>
            </w:r>
            <w:r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Операторам Латвії вдалося подолати кризу і збільшити середній чек вартості </w:t>
            </w:r>
            <w:proofErr w:type="spellStart"/>
            <w:r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телеком</w:t>
            </w:r>
            <w:proofErr w:type="spellEnd"/>
            <w:r w:rsidRPr="00F239B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-послуг з 1-2 євро на початку 2000-х років до 15-20 євро сьогодні. Значну роль у підвищенні тарифів відіграли  правовласники</w:t>
            </w:r>
            <w:r w:rsidR="00F0362E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»</w:t>
            </w:r>
            <w:r w:rsidR="002F521E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. </w:t>
            </w:r>
          </w:p>
        </w:tc>
        <w:tc>
          <w:tcPr>
            <w:tcW w:w="2202" w:type="dxa"/>
          </w:tcPr>
          <w:p w:rsidR="00585C40" w:rsidRPr="00F239B3" w:rsidRDefault="00585C40" w:rsidP="00C933EA">
            <w:pPr>
              <w:rPr>
                <w:rFonts w:ascii="Times New Roman" w:hAnsi="Times New Roman"/>
                <w:sz w:val="24"/>
                <w:szCs w:val="24"/>
              </w:rPr>
            </w:pPr>
            <w:r w:rsidRPr="00F239B3">
              <w:rPr>
                <w:noProof/>
                <w:lang w:eastAsia="uk-UA"/>
              </w:rPr>
              <w:drawing>
                <wp:inline distT="0" distB="0" distL="0" distR="0" wp14:anchorId="49769544" wp14:editId="6549404C">
                  <wp:extent cx="1259255" cy="149629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394" cy="150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C40" w:rsidRPr="00D25467" w:rsidRDefault="00585C40" w:rsidP="006676A8">
      <w:pPr>
        <w:spacing w:after="0"/>
        <w:jc w:val="both"/>
        <w:rPr>
          <w:rStyle w:val="apple-converted-space"/>
          <w:rFonts w:ascii="Times New Roman" w:hAnsi="Times New Roman"/>
          <w:sz w:val="4"/>
          <w:szCs w:val="4"/>
        </w:rPr>
      </w:pPr>
    </w:p>
    <w:p w:rsidR="00AF4230" w:rsidRPr="00F239B3" w:rsidRDefault="00AF4230" w:rsidP="006676A8">
      <w:pPr>
        <w:spacing w:after="0"/>
        <w:jc w:val="both"/>
        <w:rPr>
          <w:rStyle w:val="apple-converted-space"/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4"/>
        <w:gridCol w:w="7735"/>
      </w:tblGrid>
      <w:tr w:rsidR="00F239B3" w:rsidRPr="00F239B3" w:rsidTr="00781F20">
        <w:trPr>
          <w:trHeight w:val="2814"/>
        </w:trPr>
        <w:tc>
          <w:tcPr>
            <w:tcW w:w="2154" w:type="dxa"/>
          </w:tcPr>
          <w:p w:rsidR="00585C40" w:rsidRPr="00F239B3" w:rsidRDefault="00585C40" w:rsidP="00F239B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39B3">
              <w:rPr>
                <w:noProof/>
                <w:lang w:eastAsia="uk-UA"/>
              </w:rPr>
              <w:drawing>
                <wp:inline distT="0" distB="0" distL="0" distR="0" wp14:anchorId="6921C2A4" wp14:editId="4F3503F7">
                  <wp:extent cx="1228725" cy="1430543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236" cy="145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5" w:type="dxa"/>
          </w:tcPr>
          <w:p w:rsidR="00585C40" w:rsidRPr="00F239B3" w:rsidRDefault="00585C40" w:rsidP="007816E3">
            <w:pPr>
              <w:spacing w:after="120"/>
              <w:rPr>
                <w:rFonts w:ascii="Times New Roman" w:hAnsi="Times New Roman"/>
                <w:sz w:val="2"/>
                <w:szCs w:val="2"/>
              </w:rPr>
            </w:pPr>
            <w:r w:rsidRPr="00F239B3">
              <w:rPr>
                <w:rStyle w:val="apple-converted-space"/>
                <w:rFonts w:ascii="Times New Roman" w:hAnsi="Times New Roman"/>
                <w:b/>
                <w:sz w:val="24"/>
                <w:szCs w:val="24"/>
              </w:rPr>
              <w:t>ОЛЕГ ЧЕРНИШ щодо строків припинення аналогового мовлення:</w:t>
            </w:r>
            <w:r w:rsidRPr="00F239B3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</w:t>
            </w:r>
            <w:r w:rsidR="00781F20">
              <w:rPr>
                <w:rStyle w:val="apple-converted-space"/>
                <w:rFonts w:ascii="Times New Roman" w:hAnsi="Times New Roman"/>
                <w:sz w:val="24"/>
                <w:szCs w:val="24"/>
              </w:rPr>
              <w:t>«</w:t>
            </w:r>
            <w:r w:rsidRPr="00F239B3">
              <w:rPr>
                <w:rStyle w:val="apple-converted-space"/>
                <w:rFonts w:ascii="Times New Roman" w:hAnsi="Times New Roman"/>
                <w:sz w:val="24"/>
                <w:szCs w:val="24"/>
              </w:rPr>
              <w:t>Всі розуміють, що відключення аналогового телебачення 30 червня 2017 року не відбудеться. Ми будемо ініціювати відтермінування на іншу дату. Моя точка зору, що це відбудеться 30 червня 20</w:t>
            </w:r>
            <w:r w:rsidR="007816E3" w:rsidRPr="00EE27D3">
              <w:rPr>
                <w:rStyle w:val="apple-converted-space"/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F239B3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0 року, коли будуть закінчені вибори. Ринок може сам відрегулювати це питання, оскільки зараз компанії несуть подвійне навантаження, їм важко продавати контент у різному доступі, і вони можуть відкликати свої ліцензії на </w:t>
            </w:r>
            <w:r w:rsidR="005239FC" w:rsidRPr="00F239B3">
              <w:rPr>
                <w:rStyle w:val="apple-converted-space"/>
                <w:rFonts w:ascii="Times New Roman" w:hAnsi="Times New Roman"/>
                <w:sz w:val="24"/>
                <w:szCs w:val="24"/>
              </w:rPr>
              <w:t>аналогове</w:t>
            </w:r>
            <w:r w:rsidRPr="00F239B3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мовлення раніше встановленої дати</w:t>
            </w:r>
            <w:r w:rsidR="00781F20">
              <w:rPr>
                <w:rStyle w:val="apple-converted-space"/>
                <w:rFonts w:ascii="Times New Roman" w:hAnsi="Times New Roman"/>
                <w:sz w:val="24"/>
                <w:szCs w:val="24"/>
              </w:rPr>
              <w:t>»</w:t>
            </w:r>
            <w:r w:rsidRPr="00F239B3">
              <w:rPr>
                <w:rStyle w:val="apple-converted-space"/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585C40" w:rsidRPr="00F239B3" w:rsidRDefault="00585C40" w:rsidP="00B70775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F239B3">
        <w:rPr>
          <w:rFonts w:ascii="Times New Roman" w:hAnsi="Times New Roman"/>
          <w:sz w:val="24"/>
          <w:szCs w:val="24"/>
        </w:rPr>
        <w:t>Див. презентації 7-ї секції:</w:t>
      </w:r>
    </w:p>
    <w:p w:rsidR="00BD1817" w:rsidRPr="00430E35" w:rsidRDefault="001C3440" w:rsidP="00B70775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rFonts w:ascii="Times New Roman" w:hAnsi="Times New Roman"/>
          <w:color w:val="4F81BD" w:themeColor="accent1"/>
          <w:sz w:val="24"/>
          <w:szCs w:val="24"/>
        </w:rPr>
      </w:pPr>
      <w:hyperlink r:id="rId58" w:history="1">
        <w:r w:rsidR="00430E35" w:rsidRPr="00430E35">
          <w:rPr>
            <w:rStyle w:val="a8"/>
            <w:rFonts w:ascii="Times New Roman" w:hAnsi="Times New Roman"/>
            <w:b/>
            <w:bCs/>
            <w:color w:val="4F81BD" w:themeColor="accent1"/>
            <w:sz w:val="24"/>
            <w:szCs w:val="24"/>
          </w:rPr>
          <w:t>ЮРІЙ КОТЛЯРОВ</w:t>
        </w:r>
        <w:r w:rsidR="00BD1817" w:rsidRPr="00430E35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. Недобросовісна конкуренція у сфері телекомунікацій: механізми протидії</w:t>
        </w:r>
      </w:hyperlink>
    </w:p>
    <w:p w:rsidR="00430E35" w:rsidRPr="00430E35" w:rsidRDefault="001C3440" w:rsidP="00B70775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rFonts w:ascii="Times New Roman" w:hAnsi="Times New Roman"/>
          <w:color w:val="4F81BD" w:themeColor="accent1"/>
          <w:sz w:val="24"/>
          <w:szCs w:val="24"/>
        </w:rPr>
      </w:pPr>
      <w:hyperlink r:id="rId59" w:history="1">
        <w:r w:rsidR="00430E35" w:rsidRPr="00430E35">
          <w:rPr>
            <w:rStyle w:val="a8"/>
            <w:rFonts w:ascii="Times New Roman" w:hAnsi="Times New Roman"/>
            <w:b/>
            <w:bCs/>
            <w:color w:val="4F81BD" w:themeColor="accent1"/>
            <w:sz w:val="24"/>
            <w:szCs w:val="24"/>
          </w:rPr>
          <w:t>АЛЕКСАНДР АРУТЮНЯН, ИГОРЬ ХЛЮПИН</w:t>
        </w:r>
        <w:r w:rsidR="00430E35" w:rsidRPr="00430E35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 xml:space="preserve">. </w:t>
        </w:r>
        <w:proofErr w:type="spellStart"/>
        <w:r w:rsidR="00430E35" w:rsidRPr="00430E35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Есть</w:t>
        </w:r>
        <w:proofErr w:type="spellEnd"/>
        <w:r w:rsidR="00430E35" w:rsidRPr="00430E35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 xml:space="preserve"> </w:t>
        </w:r>
        <w:proofErr w:type="spellStart"/>
        <w:r w:rsidR="00430E35" w:rsidRPr="00430E35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ли</w:t>
        </w:r>
        <w:proofErr w:type="spellEnd"/>
        <w:r w:rsidR="00430E35" w:rsidRPr="00430E35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 xml:space="preserve"> </w:t>
        </w:r>
        <w:proofErr w:type="spellStart"/>
        <w:r w:rsidR="00430E35" w:rsidRPr="00430E35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жизнь</w:t>
        </w:r>
        <w:proofErr w:type="spellEnd"/>
        <w:r w:rsidR="00430E35" w:rsidRPr="00430E35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 xml:space="preserve"> без </w:t>
        </w:r>
        <w:proofErr w:type="spellStart"/>
        <w:r w:rsidR="00430E35" w:rsidRPr="00430E35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демпинга</w:t>
        </w:r>
        <w:proofErr w:type="spellEnd"/>
        <w:r w:rsidR="00430E35" w:rsidRPr="00430E35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?</w:t>
        </w:r>
      </w:hyperlink>
    </w:p>
    <w:p w:rsidR="00430E35" w:rsidRPr="00430E35" w:rsidRDefault="001C3440" w:rsidP="00430E35">
      <w:pPr>
        <w:pStyle w:val="a7"/>
        <w:numPr>
          <w:ilvl w:val="0"/>
          <w:numId w:val="27"/>
        </w:numPr>
        <w:rPr>
          <w:rStyle w:val="a8"/>
          <w:rFonts w:ascii="Times New Roman" w:hAnsi="Times New Roman"/>
          <w:color w:val="4F81BD" w:themeColor="accent1"/>
          <w:sz w:val="24"/>
          <w:szCs w:val="24"/>
        </w:rPr>
      </w:pPr>
      <w:hyperlink r:id="rId60" w:history="1">
        <w:r w:rsidR="00430E35" w:rsidRPr="00430E35">
          <w:rPr>
            <w:rStyle w:val="a8"/>
            <w:rFonts w:ascii="Times New Roman" w:hAnsi="Times New Roman"/>
            <w:b/>
            <w:bCs/>
            <w:color w:val="4F81BD" w:themeColor="accent1"/>
            <w:sz w:val="24"/>
            <w:szCs w:val="24"/>
          </w:rPr>
          <w:t>НІНА КУЧЕРУК</w:t>
        </w:r>
        <w:r w:rsidR="00430E35" w:rsidRPr="00430E35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 xml:space="preserve">. </w:t>
        </w:r>
        <w:r w:rsidR="00430E35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Б</w:t>
        </w:r>
        <w:r w:rsidR="00430E35" w:rsidRPr="00430E35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езкоштовне телебачення: маркетинг чи недобросовісна конкуренція?</w:t>
        </w:r>
      </w:hyperlink>
    </w:p>
    <w:p w:rsidR="00585C40" w:rsidRPr="00F239B3" w:rsidRDefault="00585C40" w:rsidP="00585C40">
      <w:pPr>
        <w:spacing w:after="120"/>
        <w:jc w:val="both"/>
        <w:rPr>
          <w:rStyle w:val="apple-converted-space"/>
          <w:rFonts w:ascii="Times New Roman" w:hAnsi="Times New Roman"/>
          <w:sz w:val="24"/>
          <w:szCs w:val="24"/>
        </w:rPr>
      </w:pPr>
    </w:p>
    <w:p w:rsidR="00585C40" w:rsidRPr="00F239B3" w:rsidRDefault="00585C40" w:rsidP="00585C40">
      <w:pPr>
        <w:spacing w:after="120"/>
        <w:jc w:val="both"/>
        <w:rPr>
          <w:rStyle w:val="apple-converted-space"/>
          <w:rFonts w:ascii="Times New Roman" w:hAnsi="Times New Roman"/>
          <w:sz w:val="24"/>
          <w:szCs w:val="24"/>
        </w:rPr>
      </w:pPr>
      <w:r w:rsidRPr="00F239B3">
        <w:rPr>
          <w:rStyle w:val="apple-converted-space"/>
          <w:rFonts w:ascii="Times New Roman" w:hAnsi="Times New Roman"/>
          <w:sz w:val="24"/>
          <w:szCs w:val="24"/>
        </w:rPr>
        <w:t xml:space="preserve">Учасники конференції розглянули проект підсумкового Комюніке, яке після врахування зауважень буде надіслано відповідним державним органам. </w:t>
      </w:r>
    </w:p>
    <w:p w:rsidR="00781F20" w:rsidRDefault="00781F20" w:rsidP="00D25467">
      <w:pPr>
        <w:spacing w:after="12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uk-UA"/>
        </w:rPr>
      </w:pPr>
    </w:p>
    <w:p w:rsidR="00D25467" w:rsidRDefault="00D25467" w:rsidP="00D25467">
      <w:pPr>
        <w:spacing w:after="12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uk-UA"/>
        </w:rPr>
      </w:pPr>
      <w:proofErr w:type="spellStart"/>
      <w:r>
        <w:rPr>
          <w:rFonts w:ascii="Times New Roman" w:eastAsia="Times New Roman" w:hAnsi="Times New Roman"/>
          <w:b/>
          <w:bCs/>
          <w:iCs/>
          <w:sz w:val="24"/>
          <w:szCs w:val="24"/>
          <w:lang w:eastAsia="uk-UA"/>
        </w:rPr>
        <w:lastRenderedPageBreak/>
        <w:t>Конфереція</w:t>
      </w:r>
      <w:proofErr w:type="spellEnd"/>
      <w:r>
        <w:rPr>
          <w:rFonts w:ascii="Times New Roman" w:eastAsia="Times New Roman" w:hAnsi="Times New Roman"/>
          <w:b/>
          <w:bCs/>
          <w:iCs/>
          <w:sz w:val="24"/>
          <w:szCs w:val="24"/>
          <w:lang w:eastAsia="uk-UA"/>
        </w:rPr>
        <w:t xml:space="preserve"> відбулась ЗА ПІДТРИМКИ:</w:t>
      </w:r>
    </w:p>
    <w:p w:rsidR="00D25467" w:rsidRPr="00FB5B8B" w:rsidRDefault="001C3440" w:rsidP="00D25467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color w:val="4F81BD" w:themeColor="accent1"/>
        </w:rPr>
      </w:pPr>
      <w:hyperlink r:id="rId61" w:history="1">
        <w:r w:rsidR="00D25467" w:rsidRPr="00FB5B8B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Проекту Ради Європи «Підвищення поваги до захисту прав людини в Інтернеті шляхом зміцнення потенціалу, регіонального співробітництва та участі в глобальній політиці управління Інтернетом»</w:t>
        </w:r>
      </w:hyperlink>
    </w:p>
    <w:p w:rsidR="00D25467" w:rsidRPr="00FB5B8B" w:rsidRDefault="001C3440" w:rsidP="00D25467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bCs/>
          <w:color w:val="4F81BD" w:themeColor="accent1"/>
        </w:rPr>
      </w:pPr>
      <w:hyperlink r:id="rId62" w:history="1">
        <w:r w:rsidR="00D25467" w:rsidRPr="00FB5B8B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Національної ради України з питань телебачення і радіомовлення</w:t>
        </w:r>
      </w:hyperlink>
    </w:p>
    <w:p w:rsidR="00D25467" w:rsidRPr="00FB5B8B" w:rsidRDefault="001C3440" w:rsidP="00D25467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bCs/>
          <w:color w:val="4F81BD" w:themeColor="accent1"/>
        </w:rPr>
      </w:pPr>
      <w:hyperlink r:id="rId63" w:history="1">
        <w:r w:rsidR="00D25467" w:rsidRPr="00FB5B8B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Національна рада з електронних ЗМІ Латвійської Республіки</w:t>
        </w:r>
      </w:hyperlink>
    </w:p>
    <w:p w:rsidR="00D25467" w:rsidRPr="00FB5B8B" w:rsidRDefault="001C3440" w:rsidP="00D25467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color w:val="4F81BD" w:themeColor="accent1"/>
        </w:rPr>
      </w:pPr>
      <w:hyperlink r:id="rId64" w:history="1">
        <w:r w:rsidR="00D25467" w:rsidRPr="00FB5B8B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Одеської обласної державної адміністрації</w:t>
        </w:r>
      </w:hyperlink>
      <w:r w:rsidR="00D25467" w:rsidRPr="00FB5B8B">
        <w:rPr>
          <w:rStyle w:val="a8"/>
          <w:bCs/>
          <w:color w:val="4F81BD" w:themeColor="accent1"/>
        </w:rPr>
        <w:t>.</w:t>
      </w:r>
    </w:p>
    <w:p w:rsidR="00D25467" w:rsidRDefault="00D25467" w:rsidP="00D25467">
      <w:pPr>
        <w:spacing w:after="12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uk-UA"/>
        </w:rPr>
      </w:pPr>
    </w:p>
    <w:p w:rsidR="00D25467" w:rsidRPr="00F239B3" w:rsidRDefault="00D25467" w:rsidP="00D25467">
      <w:pPr>
        <w:spacing w:after="12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uk-UA"/>
        </w:rPr>
      </w:pPr>
      <w:r w:rsidRPr="00F239B3">
        <w:rPr>
          <w:rFonts w:ascii="Times New Roman" w:eastAsia="Times New Roman" w:hAnsi="Times New Roman"/>
          <w:b/>
          <w:bCs/>
          <w:iCs/>
          <w:sz w:val="24"/>
          <w:szCs w:val="24"/>
          <w:lang w:eastAsia="uk-UA"/>
        </w:rPr>
        <w:t>СПОНСОРИ:</w:t>
      </w:r>
    </w:p>
    <w:p w:rsidR="00D25467" w:rsidRPr="00E041C4" w:rsidRDefault="001C3440" w:rsidP="00D25467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color w:val="4F81BD" w:themeColor="accent1"/>
        </w:rPr>
      </w:pPr>
      <w:hyperlink r:id="rId65" w:history="1">
        <w:r w:rsidR="00D25467" w:rsidRPr="00E041C4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SES</w:t>
        </w:r>
      </w:hyperlink>
    </w:p>
    <w:p w:rsidR="00D25467" w:rsidRPr="00E041C4" w:rsidRDefault="001C3440" w:rsidP="00D25467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color w:val="4F81BD" w:themeColor="accent1"/>
        </w:rPr>
      </w:pPr>
      <w:hyperlink r:id="rId66" w:history="1">
        <w:r w:rsidR="00D25467" w:rsidRPr="00E041C4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ASTRO STROBEL</w:t>
        </w:r>
      </w:hyperlink>
    </w:p>
    <w:p w:rsidR="00D25467" w:rsidRPr="00E041C4" w:rsidRDefault="001C3440" w:rsidP="00D25467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color w:val="4F81BD" w:themeColor="accent1"/>
        </w:rPr>
      </w:pPr>
      <w:hyperlink r:id="rId67" w:history="1">
        <w:r w:rsidR="00D25467" w:rsidRPr="00E041C4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DEPS</w:t>
        </w:r>
      </w:hyperlink>
    </w:p>
    <w:p w:rsidR="00D25467" w:rsidRPr="00E041C4" w:rsidRDefault="001C3440" w:rsidP="00D25467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color w:val="4F81BD" w:themeColor="accent1"/>
        </w:rPr>
      </w:pPr>
      <w:hyperlink r:id="rId68" w:history="1">
        <w:proofErr w:type="spellStart"/>
        <w:r w:rsidR="00D25467" w:rsidRPr="00E041C4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Scripps</w:t>
        </w:r>
        <w:proofErr w:type="spellEnd"/>
        <w:r w:rsidR="00D25467" w:rsidRPr="00E041C4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 xml:space="preserve"> </w:t>
        </w:r>
        <w:proofErr w:type="spellStart"/>
        <w:r w:rsidR="00D25467" w:rsidRPr="00E041C4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Networks</w:t>
        </w:r>
        <w:proofErr w:type="spellEnd"/>
      </w:hyperlink>
    </w:p>
    <w:p w:rsidR="00D25467" w:rsidRPr="00E041C4" w:rsidRDefault="001C3440" w:rsidP="00D25467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color w:val="4F81BD" w:themeColor="accent1"/>
        </w:rPr>
      </w:pPr>
      <w:hyperlink r:id="rId69" w:history="1">
        <w:proofErr w:type="spellStart"/>
        <w:r w:rsidR="00D25467" w:rsidRPr="00E041C4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Sonar</w:t>
        </w:r>
        <w:proofErr w:type="spellEnd"/>
      </w:hyperlink>
    </w:p>
    <w:p w:rsidR="00D25467" w:rsidRPr="00E041C4" w:rsidRDefault="001C3440" w:rsidP="00D25467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color w:val="4F81BD" w:themeColor="accent1"/>
        </w:rPr>
      </w:pPr>
      <w:hyperlink r:id="rId70" w:history="1">
        <w:proofErr w:type="spellStart"/>
        <w:r w:rsidR="00D25467" w:rsidRPr="00E041C4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NewsOne</w:t>
        </w:r>
        <w:proofErr w:type="spellEnd"/>
      </w:hyperlink>
    </w:p>
    <w:p w:rsidR="00D25467" w:rsidRPr="00E041C4" w:rsidRDefault="001C3440" w:rsidP="00D25467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color w:val="4F81BD" w:themeColor="accent1"/>
        </w:rPr>
      </w:pPr>
      <w:hyperlink r:id="rId71" w:history="1">
        <w:r w:rsidR="00D25467" w:rsidRPr="00E041C4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M2</w:t>
        </w:r>
      </w:hyperlink>
    </w:p>
    <w:p w:rsidR="00D25467" w:rsidRDefault="00D25467" w:rsidP="00D25467">
      <w:pPr>
        <w:spacing w:after="12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uk-UA"/>
        </w:rPr>
      </w:pPr>
    </w:p>
    <w:p w:rsidR="00D25467" w:rsidRDefault="00D25467" w:rsidP="00D25467">
      <w:pPr>
        <w:spacing w:after="12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uk-UA"/>
        </w:rPr>
      </w:pPr>
      <w:r w:rsidRPr="00067DD1">
        <w:rPr>
          <w:rFonts w:ascii="Times New Roman" w:eastAsia="Times New Roman" w:hAnsi="Times New Roman"/>
          <w:b/>
          <w:bCs/>
          <w:iCs/>
          <w:sz w:val="24"/>
          <w:szCs w:val="24"/>
          <w:lang w:eastAsia="uk-UA"/>
        </w:rPr>
        <w:t>ГЕНЕРАЛЬНИЙ ІНФОРМАЦІЙНИЙ ПАРТНЕР</w:t>
      </w:r>
      <w:r>
        <w:rPr>
          <w:rFonts w:ascii="Times New Roman" w:eastAsia="Times New Roman" w:hAnsi="Times New Roman"/>
          <w:b/>
          <w:bCs/>
          <w:iCs/>
          <w:sz w:val="24"/>
          <w:szCs w:val="24"/>
          <w:lang w:eastAsia="uk-UA"/>
        </w:rPr>
        <w:t xml:space="preserve">: </w:t>
      </w:r>
    </w:p>
    <w:p w:rsidR="00D25467" w:rsidRPr="00FB5B8B" w:rsidRDefault="001C3440" w:rsidP="00D25467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color w:val="4F81BD" w:themeColor="accent1"/>
        </w:rPr>
      </w:pPr>
      <w:hyperlink r:id="rId72" w:history="1">
        <w:proofErr w:type="spellStart"/>
        <w:r w:rsidR="00D25467" w:rsidRPr="00FB5B8B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УкрНЕТ</w:t>
        </w:r>
        <w:proofErr w:type="spellEnd"/>
        <w:r w:rsidR="00D25467" w:rsidRPr="00FB5B8B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»</w:t>
        </w:r>
      </w:hyperlink>
    </w:p>
    <w:p w:rsidR="00D25467" w:rsidRDefault="00D25467" w:rsidP="00D25467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lang w:eastAsia="uk-UA"/>
        </w:rPr>
      </w:pPr>
    </w:p>
    <w:p w:rsidR="00D25467" w:rsidRPr="00067DD1" w:rsidRDefault="00D25467" w:rsidP="00D25467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lang w:eastAsia="uk-UA"/>
        </w:rPr>
      </w:pPr>
    </w:p>
    <w:p w:rsidR="00D25467" w:rsidRDefault="00D25467" w:rsidP="00D25467">
      <w:pPr>
        <w:spacing w:after="12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uk-UA"/>
        </w:rPr>
      </w:pPr>
      <w:r w:rsidRPr="00067DD1">
        <w:rPr>
          <w:rFonts w:ascii="Times New Roman" w:eastAsia="Times New Roman" w:hAnsi="Times New Roman"/>
          <w:b/>
          <w:bCs/>
          <w:iCs/>
          <w:sz w:val="24"/>
          <w:szCs w:val="24"/>
          <w:lang w:eastAsia="uk-UA"/>
        </w:rPr>
        <w:t>ІНФОРМАЦІЙНІ ПАРТНЕРИ</w:t>
      </w:r>
      <w:r>
        <w:rPr>
          <w:rFonts w:ascii="Times New Roman" w:eastAsia="Times New Roman" w:hAnsi="Times New Roman"/>
          <w:b/>
          <w:bCs/>
          <w:iCs/>
          <w:sz w:val="24"/>
          <w:szCs w:val="24"/>
          <w:lang w:eastAsia="uk-UA"/>
        </w:rPr>
        <w:t>:</w:t>
      </w:r>
    </w:p>
    <w:p w:rsidR="00D25467" w:rsidRPr="00E041C4" w:rsidRDefault="001C3440" w:rsidP="00D25467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rFonts w:ascii="Times New Roman" w:hAnsi="Times New Roman"/>
          <w:color w:val="4F81BD" w:themeColor="accent1"/>
          <w:sz w:val="24"/>
          <w:szCs w:val="24"/>
        </w:rPr>
      </w:pPr>
      <w:hyperlink r:id="rId73" w:history="1">
        <w:r w:rsidR="00D25467" w:rsidRPr="00E041C4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Детектор медіа</w:t>
        </w:r>
      </w:hyperlink>
      <w:r w:rsidR="00D25467" w:rsidRPr="00E041C4">
        <w:rPr>
          <w:rStyle w:val="a8"/>
          <w:rFonts w:ascii="Times New Roman" w:hAnsi="Times New Roman"/>
          <w:color w:val="4F81BD" w:themeColor="accent1"/>
          <w:sz w:val="24"/>
          <w:szCs w:val="24"/>
        </w:rPr>
        <w:t xml:space="preserve"> </w:t>
      </w:r>
    </w:p>
    <w:p w:rsidR="00D25467" w:rsidRPr="00E041C4" w:rsidRDefault="00D25467" w:rsidP="00D25467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rFonts w:ascii="Times New Roman" w:hAnsi="Times New Roman"/>
          <w:color w:val="4F81BD" w:themeColor="accent1"/>
          <w:sz w:val="24"/>
          <w:szCs w:val="24"/>
        </w:rPr>
      </w:pPr>
      <w:r w:rsidRPr="00E041C4">
        <w:rPr>
          <w:rStyle w:val="a8"/>
          <w:rFonts w:ascii="Times New Roman" w:hAnsi="Times New Roman"/>
          <w:color w:val="4F81BD" w:themeColor="accent1"/>
          <w:sz w:val="24"/>
          <w:szCs w:val="24"/>
        </w:rPr>
        <w:t xml:space="preserve">Журнал </w:t>
      </w:r>
      <w:hyperlink r:id="rId74" w:history="1">
        <w:proofErr w:type="spellStart"/>
        <w:r w:rsidRPr="00E041C4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Wireless</w:t>
        </w:r>
        <w:proofErr w:type="spellEnd"/>
        <w:r w:rsidRPr="00E041C4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 xml:space="preserve"> </w:t>
        </w:r>
        <w:proofErr w:type="spellStart"/>
        <w:r w:rsidRPr="00E041C4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Ukraine</w:t>
        </w:r>
        <w:proofErr w:type="spellEnd"/>
      </w:hyperlink>
    </w:p>
    <w:p w:rsidR="00D25467" w:rsidRPr="00E041C4" w:rsidRDefault="001C3440" w:rsidP="00D25467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rFonts w:ascii="Times New Roman" w:hAnsi="Times New Roman"/>
          <w:color w:val="4F81BD" w:themeColor="accent1"/>
          <w:sz w:val="24"/>
          <w:szCs w:val="24"/>
        </w:rPr>
      </w:pPr>
      <w:hyperlink r:id="rId75" w:history="1">
        <w:r w:rsidR="00D25467" w:rsidRPr="00E041C4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Телеком-кружок</w:t>
        </w:r>
      </w:hyperlink>
    </w:p>
    <w:p w:rsidR="00D25467" w:rsidRPr="00E041C4" w:rsidRDefault="001C3440" w:rsidP="00D25467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rFonts w:ascii="Times New Roman" w:hAnsi="Times New Roman"/>
          <w:color w:val="4F81BD" w:themeColor="accent1"/>
          <w:sz w:val="24"/>
          <w:szCs w:val="24"/>
        </w:rPr>
      </w:pPr>
      <w:hyperlink r:id="rId76" w:history="1">
        <w:r w:rsidR="00D25467" w:rsidRPr="00E041C4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Кабельщик</w:t>
        </w:r>
      </w:hyperlink>
    </w:p>
    <w:p w:rsidR="00D25467" w:rsidRPr="00E041C4" w:rsidRDefault="001C3440" w:rsidP="00D25467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rFonts w:ascii="Times New Roman" w:hAnsi="Times New Roman"/>
          <w:color w:val="4F81BD" w:themeColor="accent1"/>
          <w:sz w:val="24"/>
          <w:szCs w:val="24"/>
        </w:rPr>
      </w:pPr>
      <w:hyperlink r:id="rId77" w:history="1">
        <w:proofErr w:type="spellStart"/>
        <w:r w:rsidR="00D25467" w:rsidRPr="00E041C4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Информационные</w:t>
        </w:r>
        <w:proofErr w:type="spellEnd"/>
        <w:r w:rsidR="00D25467" w:rsidRPr="00E041C4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 xml:space="preserve"> </w:t>
        </w:r>
        <w:proofErr w:type="spellStart"/>
        <w:r w:rsidR="00D25467" w:rsidRPr="00E041C4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технологии</w:t>
        </w:r>
        <w:proofErr w:type="spellEnd"/>
        <w:r w:rsidR="00D25467" w:rsidRPr="00E041C4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 xml:space="preserve"> для </w:t>
        </w:r>
        <w:proofErr w:type="spellStart"/>
        <w:r w:rsidR="00D25467" w:rsidRPr="00E041C4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менеджмента</w:t>
        </w:r>
        <w:proofErr w:type="spellEnd"/>
      </w:hyperlink>
    </w:p>
    <w:p w:rsidR="00D25467" w:rsidRPr="00E041C4" w:rsidRDefault="00D25467" w:rsidP="00D25467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rFonts w:ascii="Times New Roman" w:hAnsi="Times New Roman"/>
          <w:color w:val="4F81BD" w:themeColor="accent1"/>
          <w:sz w:val="24"/>
          <w:szCs w:val="24"/>
        </w:rPr>
      </w:pPr>
      <w:r w:rsidRPr="00E041C4">
        <w:rPr>
          <w:rStyle w:val="a8"/>
          <w:rFonts w:ascii="Times New Roman" w:hAnsi="Times New Roman"/>
          <w:color w:val="4F81BD" w:themeColor="accent1"/>
          <w:sz w:val="24"/>
          <w:szCs w:val="24"/>
        </w:rPr>
        <w:t xml:space="preserve">ТВ </w:t>
      </w:r>
      <w:proofErr w:type="spellStart"/>
      <w:r w:rsidRPr="00E041C4">
        <w:rPr>
          <w:rStyle w:val="a8"/>
          <w:rFonts w:ascii="Times New Roman" w:hAnsi="Times New Roman"/>
          <w:color w:val="4F81BD" w:themeColor="accent1"/>
          <w:sz w:val="24"/>
          <w:szCs w:val="24"/>
        </w:rPr>
        <w:t>Дом</w:t>
      </w:r>
      <w:proofErr w:type="spellEnd"/>
    </w:p>
    <w:p w:rsidR="00D25467" w:rsidRPr="00E041C4" w:rsidRDefault="001C3440" w:rsidP="00D25467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rFonts w:ascii="Times New Roman" w:hAnsi="Times New Roman"/>
          <w:color w:val="4F81BD" w:themeColor="accent1"/>
          <w:sz w:val="24"/>
          <w:szCs w:val="24"/>
        </w:rPr>
      </w:pPr>
      <w:hyperlink r:id="rId78" w:history="1">
        <w:r w:rsidR="00D25467" w:rsidRPr="00E041C4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 xml:space="preserve">Телеканали Sport1, </w:t>
        </w:r>
        <w:proofErr w:type="spellStart"/>
        <w:r w:rsidR="00D25467" w:rsidRPr="00E041C4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Sport</w:t>
        </w:r>
        <w:proofErr w:type="spellEnd"/>
        <w:r w:rsidR="00D25467" w:rsidRPr="00E041C4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 xml:space="preserve"> 2</w:t>
        </w:r>
      </w:hyperlink>
    </w:p>
    <w:p w:rsidR="00D25467" w:rsidRPr="00F239B3" w:rsidRDefault="00D25467" w:rsidP="00D2546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uk-UA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uk-UA"/>
        </w:rPr>
        <w:t>ПАРТНЕРИ</w:t>
      </w:r>
      <w:r w:rsidRPr="00F239B3">
        <w:rPr>
          <w:rFonts w:ascii="Times New Roman" w:eastAsia="Times New Roman" w:hAnsi="Times New Roman"/>
          <w:b/>
          <w:bCs/>
          <w:iCs/>
          <w:sz w:val="24"/>
          <w:szCs w:val="24"/>
          <w:lang w:eastAsia="uk-UA"/>
        </w:rPr>
        <w:t>:</w:t>
      </w:r>
    </w:p>
    <w:p w:rsidR="00D25467" w:rsidRPr="00E041C4" w:rsidRDefault="001C3440" w:rsidP="00D25467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rFonts w:ascii="Times New Roman" w:hAnsi="Times New Roman"/>
          <w:color w:val="4F81BD" w:themeColor="accent1"/>
          <w:sz w:val="24"/>
          <w:szCs w:val="24"/>
        </w:rPr>
      </w:pPr>
      <w:hyperlink r:id="rId79" w:history="1">
        <w:r w:rsidR="00D25467" w:rsidRPr="00E041C4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APRRM</w:t>
        </w:r>
      </w:hyperlink>
    </w:p>
    <w:p w:rsidR="00D25467" w:rsidRPr="00E041C4" w:rsidRDefault="00D25467" w:rsidP="00D25467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rFonts w:ascii="Times New Roman" w:hAnsi="Times New Roman"/>
          <w:color w:val="4F81BD" w:themeColor="accent1"/>
          <w:sz w:val="24"/>
          <w:szCs w:val="24"/>
        </w:rPr>
      </w:pPr>
      <w:r w:rsidRPr="00E041C4">
        <w:rPr>
          <w:rStyle w:val="a8"/>
          <w:rFonts w:ascii="Times New Roman" w:hAnsi="Times New Roman"/>
          <w:color w:val="4F81BD" w:themeColor="accent1"/>
          <w:sz w:val="24"/>
          <w:szCs w:val="24"/>
        </w:rPr>
        <w:t>АКОА</w:t>
      </w:r>
    </w:p>
    <w:p w:rsidR="00D25467" w:rsidRPr="00E041C4" w:rsidRDefault="001C3440" w:rsidP="00D25467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rFonts w:ascii="Times New Roman" w:hAnsi="Times New Roman"/>
          <w:color w:val="4F81BD" w:themeColor="accent1"/>
          <w:sz w:val="24"/>
          <w:szCs w:val="24"/>
        </w:rPr>
      </w:pPr>
      <w:hyperlink r:id="rId80" w:history="1">
        <w:proofErr w:type="spellStart"/>
        <w:r w:rsidR="00D25467" w:rsidRPr="00E041C4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Jurimex</w:t>
        </w:r>
        <w:proofErr w:type="spellEnd"/>
      </w:hyperlink>
    </w:p>
    <w:p w:rsidR="00D25467" w:rsidRPr="00E041C4" w:rsidRDefault="001C3440" w:rsidP="00D25467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rFonts w:ascii="Times New Roman" w:hAnsi="Times New Roman"/>
          <w:color w:val="4F81BD" w:themeColor="accent1"/>
          <w:sz w:val="24"/>
          <w:szCs w:val="24"/>
        </w:rPr>
      </w:pPr>
      <w:hyperlink r:id="rId81" w:history="1">
        <w:r w:rsidR="00D25467" w:rsidRPr="00E041C4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TOA</w:t>
        </w:r>
      </w:hyperlink>
    </w:p>
    <w:p w:rsidR="00D25467" w:rsidRPr="00E041C4" w:rsidRDefault="001C3440" w:rsidP="00D25467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rFonts w:ascii="Times New Roman" w:hAnsi="Times New Roman"/>
          <w:color w:val="4F81BD" w:themeColor="accent1"/>
          <w:sz w:val="24"/>
          <w:szCs w:val="24"/>
        </w:rPr>
      </w:pPr>
      <w:hyperlink r:id="rId82" w:history="1">
        <w:r w:rsidR="00D25467" w:rsidRPr="00E041C4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УКОС</w:t>
        </w:r>
      </w:hyperlink>
    </w:p>
    <w:p w:rsidR="00D25467" w:rsidRPr="00E041C4" w:rsidRDefault="001C3440" w:rsidP="00D25467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rFonts w:ascii="Times New Roman" w:hAnsi="Times New Roman"/>
          <w:color w:val="4F81BD" w:themeColor="accent1"/>
          <w:sz w:val="24"/>
          <w:szCs w:val="24"/>
        </w:rPr>
      </w:pPr>
      <w:hyperlink r:id="rId83" w:history="1">
        <w:r w:rsidR="00D25467" w:rsidRPr="00E041C4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Асоціація правників України</w:t>
        </w:r>
      </w:hyperlink>
    </w:p>
    <w:p w:rsidR="00D25467" w:rsidRDefault="00D25467" w:rsidP="00D25467">
      <w:pPr>
        <w:spacing w:after="12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uk-UA"/>
        </w:rPr>
      </w:pPr>
    </w:p>
    <w:p w:rsidR="00D25467" w:rsidRDefault="00D25467" w:rsidP="00D25467">
      <w:pPr>
        <w:spacing w:after="12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uk-UA"/>
        </w:rPr>
      </w:pPr>
      <w:r w:rsidRPr="00067DD1">
        <w:rPr>
          <w:rFonts w:ascii="Times New Roman" w:eastAsia="Times New Roman" w:hAnsi="Times New Roman"/>
          <w:b/>
          <w:bCs/>
          <w:iCs/>
          <w:sz w:val="24"/>
          <w:szCs w:val="24"/>
          <w:lang w:eastAsia="uk-UA"/>
        </w:rPr>
        <w:t>ТЕХНІЧНИЙ ПАРТНЕР ОН-ЛАЙН ТРАНСЛЯЦІЇ</w:t>
      </w:r>
    </w:p>
    <w:p w:rsidR="00FB5B8B" w:rsidRPr="00D25467" w:rsidRDefault="001C3440" w:rsidP="00D25467">
      <w:pPr>
        <w:pStyle w:val="a7"/>
        <w:numPr>
          <w:ilvl w:val="0"/>
          <w:numId w:val="27"/>
        </w:numPr>
        <w:spacing w:after="60"/>
        <w:ind w:left="714" w:hanging="357"/>
        <w:contextualSpacing w:val="0"/>
        <w:rPr>
          <w:rStyle w:val="a8"/>
          <w:color w:val="4F81BD" w:themeColor="accent1"/>
        </w:rPr>
      </w:pPr>
      <w:hyperlink r:id="rId84" w:history="1">
        <w:r w:rsidR="00D25467" w:rsidRPr="00FB5B8B">
          <w:rPr>
            <w:rStyle w:val="a8"/>
            <w:rFonts w:ascii="Times New Roman" w:hAnsi="Times New Roman"/>
            <w:bCs/>
            <w:color w:val="4F81BD" w:themeColor="accent1"/>
            <w:sz w:val="24"/>
            <w:szCs w:val="24"/>
          </w:rPr>
          <w:t>Cosmonova.net</w:t>
        </w:r>
      </w:hyperlink>
    </w:p>
    <w:sectPr w:rsidR="00FB5B8B" w:rsidRPr="00D25467" w:rsidSect="008C3ABC">
      <w:pgSz w:w="11906" w:h="16838"/>
      <w:pgMar w:top="567" w:right="707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,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lato-BoldItali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57A6D"/>
    <w:multiLevelType w:val="hybridMultilevel"/>
    <w:tmpl w:val="3028B504"/>
    <w:lvl w:ilvl="0" w:tplc="00DC43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B94078"/>
    <w:multiLevelType w:val="multilevel"/>
    <w:tmpl w:val="15D61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4E1192"/>
    <w:multiLevelType w:val="hybridMultilevel"/>
    <w:tmpl w:val="6E4236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27894"/>
    <w:multiLevelType w:val="hybridMultilevel"/>
    <w:tmpl w:val="2EF2859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10829"/>
    <w:multiLevelType w:val="hybridMultilevel"/>
    <w:tmpl w:val="7B3C4E8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94611"/>
    <w:multiLevelType w:val="hybridMultilevel"/>
    <w:tmpl w:val="894243C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071FE9"/>
    <w:multiLevelType w:val="hybridMultilevel"/>
    <w:tmpl w:val="ECFC12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F85E82"/>
    <w:multiLevelType w:val="hybridMultilevel"/>
    <w:tmpl w:val="D026DAA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C6BF9"/>
    <w:multiLevelType w:val="hybridMultilevel"/>
    <w:tmpl w:val="FA0E8AA2"/>
    <w:lvl w:ilvl="0" w:tplc="BD88AEA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DD22692"/>
    <w:multiLevelType w:val="hybridMultilevel"/>
    <w:tmpl w:val="60E6F0BA"/>
    <w:lvl w:ilvl="0" w:tplc="00FE7218">
      <w:numFmt w:val="bullet"/>
      <w:lvlText w:val="-"/>
      <w:lvlJc w:val="left"/>
      <w:pPr>
        <w:ind w:left="435" w:hanging="360"/>
      </w:pPr>
      <w:rPr>
        <w:rFonts w:ascii="Times New Roman , serif" w:eastAsia="Times New Roman" w:hAnsi="Times New Roman , serif" w:hint="default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0" w15:restartNumberingAfterBreak="0">
    <w:nsid w:val="21921D77"/>
    <w:multiLevelType w:val="multilevel"/>
    <w:tmpl w:val="4CF48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CC1D04"/>
    <w:multiLevelType w:val="hybridMultilevel"/>
    <w:tmpl w:val="B9F46E7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2556C2"/>
    <w:multiLevelType w:val="hybridMultilevel"/>
    <w:tmpl w:val="4C689CE4"/>
    <w:lvl w:ilvl="0" w:tplc="8FE4C34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D43A41"/>
    <w:multiLevelType w:val="hybridMultilevel"/>
    <w:tmpl w:val="15BAD63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4D5A9B"/>
    <w:multiLevelType w:val="hybridMultilevel"/>
    <w:tmpl w:val="4746A2B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6758BB"/>
    <w:multiLevelType w:val="hybridMultilevel"/>
    <w:tmpl w:val="7C56684A"/>
    <w:lvl w:ilvl="0" w:tplc="424265D0">
      <w:numFmt w:val="bullet"/>
      <w:lvlText w:val="-"/>
      <w:lvlJc w:val="left"/>
      <w:pPr>
        <w:ind w:left="720" w:hanging="360"/>
      </w:pPr>
      <w:rPr>
        <w:rFonts w:ascii="Times New Roman , serif" w:eastAsia="Times New Roman" w:hAnsi="Times New Roman , serif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0F5381"/>
    <w:multiLevelType w:val="hybridMultilevel"/>
    <w:tmpl w:val="AFDE76C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367EC2"/>
    <w:multiLevelType w:val="hybridMultilevel"/>
    <w:tmpl w:val="7DA2275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4515C2"/>
    <w:multiLevelType w:val="hybridMultilevel"/>
    <w:tmpl w:val="32FC638E"/>
    <w:lvl w:ilvl="0" w:tplc="B660F5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A348D2"/>
    <w:multiLevelType w:val="hybridMultilevel"/>
    <w:tmpl w:val="E9A02F0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1906FC"/>
    <w:multiLevelType w:val="multilevel"/>
    <w:tmpl w:val="64F0A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C50650"/>
    <w:multiLevelType w:val="hybridMultilevel"/>
    <w:tmpl w:val="1D523E4C"/>
    <w:lvl w:ilvl="0" w:tplc="91EA6474">
      <w:numFmt w:val="bullet"/>
      <w:lvlText w:val="-"/>
      <w:lvlJc w:val="left"/>
      <w:pPr>
        <w:ind w:left="795" w:hanging="360"/>
      </w:pPr>
      <w:rPr>
        <w:rFonts w:ascii="Times New Roman , serif" w:eastAsia="Times New Roman" w:hAnsi="Times New Roman , serif" w:hint="default"/>
      </w:rPr>
    </w:lvl>
    <w:lvl w:ilvl="1" w:tplc="042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 w15:restartNumberingAfterBreak="0">
    <w:nsid w:val="51A861C5"/>
    <w:multiLevelType w:val="hybridMultilevel"/>
    <w:tmpl w:val="2EE6939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A96579"/>
    <w:multiLevelType w:val="hybridMultilevel"/>
    <w:tmpl w:val="CEB6C0FA"/>
    <w:lvl w:ilvl="0" w:tplc="8FE4C34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BF7CC6"/>
    <w:multiLevelType w:val="hybridMultilevel"/>
    <w:tmpl w:val="29B6B79C"/>
    <w:lvl w:ilvl="0" w:tplc="7A0EFE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D252A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A4D77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080B1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4CD5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E2CD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42122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4CFDF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3A1F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84C2485"/>
    <w:multiLevelType w:val="multilevel"/>
    <w:tmpl w:val="77BCD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FC0DCC"/>
    <w:multiLevelType w:val="hybridMultilevel"/>
    <w:tmpl w:val="26168138"/>
    <w:lvl w:ilvl="0" w:tplc="EE086918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5274C56"/>
    <w:multiLevelType w:val="hybridMultilevel"/>
    <w:tmpl w:val="95B827C0"/>
    <w:lvl w:ilvl="0" w:tplc="3E5849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630FB2"/>
    <w:multiLevelType w:val="hybridMultilevel"/>
    <w:tmpl w:val="9A1243C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F14E85"/>
    <w:multiLevelType w:val="hybridMultilevel"/>
    <w:tmpl w:val="44665BF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946C19"/>
    <w:multiLevelType w:val="multilevel"/>
    <w:tmpl w:val="73D8A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C6F3B1F"/>
    <w:multiLevelType w:val="hybridMultilevel"/>
    <w:tmpl w:val="4676AF9E"/>
    <w:lvl w:ilvl="0" w:tplc="1F4AA862">
      <w:numFmt w:val="bullet"/>
      <w:lvlText w:val="-"/>
      <w:lvlJc w:val="left"/>
      <w:pPr>
        <w:ind w:left="435" w:hanging="360"/>
      </w:pPr>
      <w:rPr>
        <w:rFonts w:ascii="Times New Roman , serif" w:eastAsia="Times New Roman" w:hAnsi="Times New Roman , serif" w:hint="default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28"/>
  </w:num>
  <w:num w:numId="4">
    <w:abstractNumId w:val="7"/>
  </w:num>
  <w:num w:numId="5">
    <w:abstractNumId w:val="18"/>
  </w:num>
  <w:num w:numId="6">
    <w:abstractNumId w:val="8"/>
  </w:num>
  <w:num w:numId="7">
    <w:abstractNumId w:val="15"/>
  </w:num>
  <w:num w:numId="8">
    <w:abstractNumId w:val="31"/>
  </w:num>
  <w:num w:numId="9">
    <w:abstractNumId w:val="9"/>
  </w:num>
  <w:num w:numId="10">
    <w:abstractNumId w:val="21"/>
  </w:num>
  <w:num w:numId="11">
    <w:abstractNumId w:val="6"/>
  </w:num>
  <w:num w:numId="12">
    <w:abstractNumId w:val="27"/>
  </w:num>
  <w:num w:numId="13">
    <w:abstractNumId w:val="19"/>
  </w:num>
  <w:num w:numId="14">
    <w:abstractNumId w:val="16"/>
  </w:num>
  <w:num w:numId="15">
    <w:abstractNumId w:val="23"/>
  </w:num>
  <w:num w:numId="16">
    <w:abstractNumId w:val="30"/>
  </w:num>
  <w:num w:numId="17">
    <w:abstractNumId w:val="25"/>
  </w:num>
  <w:num w:numId="18">
    <w:abstractNumId w:val="20"/>
  </w:num>
  <w:num w:numId="19">
    <w:abstractNumId w:val="12"/>
  </w:num>
  <w:num w:numId="20">
    <w:abstractNumId w:val="4"/>
  </w:num>
  <w:num w:numId="21">
    <w:abstractNumId w:val="10"/>
  </w:num>
  <w:num w:numId="22">
    <w:abstractNumId w:val="26"/>
  </w:num>
  <w:num w:numId="23">
    <w:abstractNumId w:val="0"/>
  </w:num>
  <w:num w:numId="24">
    <w:abstractNumId w:val="17"/>
  </w:num>
  <w:num w:numId="25">
    <w:abstractNumId w:val="13"/>
  </w:num>
  <w:num w:numId="26">
    <w:abstractNumId w:val="29"/>
  </w:num>
  <w:num w:numId="27">
    <w:abstractNumId w:val="14"/>
  </w:num>
  <w:num w:numId="28">
    <w:abstractNumId w:val="3"/>
  </w:num>
  <w:num w:numId="29">
    <w:abstractNumId w:val="22"/>
  </w:num>
  <w:num w:numId="30">
    <w:abstractNumId w:val="5"/>
  </w:num>
  <w:num w:numId="31">
    <w:abstractNumId w:val="1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0F8"/>
    <w:rsid w:val="00001024"/>
    <w:rsid w:val="00002C30"/>
    <w:rsid w:val="000111D9"/>
    <w:rsid w:val="00017DA8"/>
    <w:rsid w:val="0002177C"/>
    <w:rsid w:val="00021990"/>
    <w:rsid w:val="000303B2"/>
    <w:rsid w:val="00032230"/>
    <w:rsid w:val="000401E3"/>
    <w:rsid w:val="00047F99"/>
    <w:rsid w:val="00053810"/>
    <w:rsid w:val="00060194"/>
    <w:rsid w:val="00060393"/>
    <w:rsid w:val="00064F46"/>
    <w:rsid w:val="00067DD1"/>
    <w:rsid w:val="00071987"/>
    <w:rsid w:val="00076064"/>
    <w:rsid w:val="000908A1"/>
    <w:rsid w:val="00090F9A"/>
    <w:rsid w:val="00091AE4"/>
    <w:rsid w:val="00093132"/>
    <w:rsid w:val="00096293"/>
    <w:rsid w:val="000A093D"/>
    <w:rsid w:val="000A2C42"/>
    <w:rsid w:val="000A315D"/>
    <w:rsid w:val="000A6063"/>
    <w:rsid w:val="000B5FC7"/>
    <w:rsid w:val="000B7170"/>
    <w:rsid w:val="000C2FD5"/>
    <w:rsid w:val="000C498B"/>
    <w:rsid w:val="000D6614"/>
    <w:rsid w:val="000D6919"/>
    <w:rsid w:val="000E12D5"/>
    <w:rsid w:val="000E1BAB"/>
    <w:rsid w:val="000E20FD"/>
    <w:rsid w:val="000E2B3D"/>
    <w:rsid w:val="000E330B"/>
    <w:rsid w:val="000F255A"/>
    <w:rsid w:val="000F50D1"/>
    <w:rsid w:val="001035AC"/>
    <w:rsid w:val="001043CE"/>
    <w:rsid w:val="001126DD"/>
    <w:rsid w:val="00114571"/>
    <w:rsid w:val="00117F71"/>
    <w:rsid w:val="00121B71"/>
    <w:rsid w:val="0012329B"/>
    <w:rsid w:val="00124023"/>
    <w:rsid w:val="0012660D"/>
    <w:rsid w:val="001270E0"/>
    <w:rsid w:val="0013141C"/>
    <w:rsid w:val="00133D8E"/>
    <w:rsid w:val="00182CDC"/>
    <w:rsid w:val="00184FA5"/>
    <w:rsid w:val="00186F0A"/>
    <w:rsid w:val="0018777F"/>
    <w:rsid w:val="0019037F"/>
    <w:rsid w:val="001919E8"/>
    <w:rsid w:val="001A56F2"/>
    <w:rsid w:val="001A7B56"/>
    <w:rsid w:val="001B5C80"/>
    <w:rsid w:val="001B68B1"/>
    <w:rsid w:val="001C3440"/>
    <w:rsid w:val="001C4BF6"/>
    <w:rsid w:val="001C5627"/>
    <w:rsid w:val="001D0106"/>
    <w:rsid w:val="001D4BBF"/>
    <w:rsid w:val="001D5A67"/>
    <w:rsid w:val="001E03DC"/>
    <w:rsid w:val="001E36DD"/>
    <w:rsid w:val="001E5D5E"/>
    <w:rsid w:val="001F23F5"/>
    <w:rsid w:val="001F7E6A"/>
    <w:rsid w:val="00200116"/>
    <w:rsid w:val="0020028F"/>
    <w:rsid w:val="002032B6"/>
    <w:rsid w:val="00216912"/>
    <w:rsid w:val="002207DB"/>
    <w:rsid w:val="00252A7A"/>
    <w:rsid w:val="00261324"/>
    <w:rsid w:val="002647F3"/>
    <w:rsid w:val="00266637"/>
    <w:rsid w:val="00266AA2"/>
    <w:rsid w:val="00297582"/>
    <w:rsid w:val="002B09E3"/>
    <w:rsid w:val="002B5E1C"/>
    <w:rsid w:val="002C31C6"/>
    <w:rsid w:val="002C3D3C"/>
    <w:rsid w:val="002C4B82"/>
    <w:rsid w:val="002D2123"/>
    <w:rsid w:val="002D2E2D"/>
    <w:rsid w:val="002D6C54"/>
    <w:rsid w:val="002D70FA"/>
    <w:rsid w:val="002F4BD7"/>
    <w:rsid w:val="002F521E"/>
    <w:rsid w:val="00304B1D"/>
    <w:rsid w:val="00306043"/>
    <w:rsid w:val="0031410C"/>
    <w:rsid w:val="003201A1"/>
    <w:rsid w:val="00322CF4"/>
    <w:rsid w:val="00325521"/>
    <w:rsid w:val="003357D8"/>
    <w:rsid w:val="00343335"/>
    <w:rsid w:val="00346FBB"/>
    <w:rsid w:val="003544E2"/>
    <w:rsid w:val="0036524C"/>
    <w:rsid w:val="00374EEB"/>
    <w:rsid w:val="00376859"/>
    <w:rsid w:val="00380970"/>
    <w:rsid w:val="00380EB1"/>
    <w:rsid w:val="00391744"/>
    <w:rsid w:val="003A029C"/>
    <w:rsid w:val="003A2286"/>
    <w:rsid w:val="003C28A2"/>
    <w:rsid w:val="003C43A1"/>
    <w:rsid w:val="003C6347"/>
    <w:rsid w:val="003C6705"/>
    <w:rsid w:val="003E7CB7"/>
    <w:rsid w:val="003F71EB"/>
    <w:rsid w:val="0040174E"/>
    <w:rsid w:val="0041227E"/>
    <w:rsid w:val="00415CFE"/>
    <w:rsid w:val="00417CBA"/>
    <w:rsid w:val="0042091A"/>
    <w:rsid w:val="00424095"/>
    <w:rsid w:val="00426268"/>
    <w:rsid w:val="00427A0C"/>
    <w:rsid w:val="00430E35"/>
    <w:rsid w:val="00432DD4"/>
    <w:rsid w:val="004473E8"/>
    <w:rsid w:val="00454450"/>
    <w:rsid w:val="00455C68"/>
    <w:rsid w:val="00456848"/>
    <w:rsid w:val="00460372"/>
    <w:rsid w:val="00462728"/>
    <w:rsid w:val="004669D5"/>
    <w:rsid w:val="004769D9"/>
    <w:rsid w:val="00482046"/>
    <w:rsid w:val="00483118"/>
    <w:rsid w:val="0048448C"/>
    <w:rsid w:val="0048469D"/>
    <w:rsid w:val="00487B0E"/>
    <w:rsid w:val="00487ECD"/>
    <w:rsid w:val="004A1C66"/>
    <w:rsid w:val="004A2B74"/>
    <w:rsid w:val="004A51AF"/>
    <w:rsid w:val="004B0B25"/>
    <w:rsid w:val="004B1CE9"/>
    <w:rsid w:val="004B2EE6"/>
    <w:rsid w:val="004D3326"/>
    <w:rsid w:val="004F1A2D"/>
    <w:rsid w:val="004F57AE"/>
    <w:rsid w:val="00502C9B"/>
    <w:rsid w:val="005076FB"/>
    <w:rsid w:val="00517134"/>
    <w:rsid w:val="005239FC"/>
    <w:rsid w:val="0052515C"/>
    <w:rsid w:val="005253C7"/>
    <w:rsid w:val="00531DC8"/>
    <w:rsid w:val="0053767C"/>
    <w:rsid w:val="00552DB0"/>
    <w:rsid w:val="00560649"/>
    <w:rsid w:val="005625C0"/>
    <w:rsid w:val="0056372C"/>
    <w:rsid w:val="005652A5"/>
    <w:rsid w:val="00565350"/>
    <w:rsid w:val="00572415"/>
    <w:rsid w:val="005742DF"/>
    <w:rsid w:val="0057465C"/>
    <w:rsid w:val="00574DA5"/>
    <w:rsid w:val="00575515"/>
    <w:rsid w:val="00580977"/>
    <w:rsid w:val="00585C40"/>
    <w:rsid w:val="00585CEF"/>
    <w:rsid w:val="005901AC"/>
    <w:rsid w:val="00592EDE"/>
    <w:rsid w:val="00595E1E"/>
    <w:rsid w:val="005A42A6"/>
    <w:rsid w:val="005A5FD0"/>
    <w:rsid w:val="005B70CA"/>
    <w:rsid w:val="005C24F6"/>
    <w:rsid w:val="005C37DA"/>
    <w:rsid w:val="005D5529"/>
    <w:rsid w:val="005D6AB2"/>
    <w:rsid w:val="005E0920"/>
    <w:rsid w:val="005E2CD5"/>
    <w:rsid w:val="005E48A8"/>
    <w:rsid w:val="005E5945"/>
    <w:rsid w:val="005E6DE2"/>
    <w:rsid w:val="005F542F"/>
    <w:rsid w:val="005F5826"/>
    <w:rsid w:val="00601D2B"/>
    <w:rsid w:val="006106CB"/>
    <w:rsid w:val="00623BB7"/>
    <w:rsid w:val="00625255"/>
    <w:rsid w:val="00635B1A"/>
    <w:rsid w:val="006417BC"/>
    <w:rsid w:val="00646AAD"/>
    <w:rsid w:val="00652B41"/>
    <w:rsid w:val="006533B6"/>
    <w:rsid w:val="00656D1F"/>
    <w:rsid w:val="006657DD"/>
    <w:rsid w:val="006676A8"/>
    <w:rsid w:val="00675365"/>
    <w:rsid w:val="006777B8"/>
    <w:rsid w:val="006862F0"/>
    <w:rsid w:val="006C53EE"/>
    <w:rsid w:val="006D191C"/>
    <w:rsid w:val="006E0921"/>
    <w:rsid w:val="006E12AC"/>
    <w:rsid w:val="006F428A"/>
    <w:rsid w:val="006F62CF"/>
    <w:rsid w:val="0070044D"/>
    <w:rsid w:val="0070102A"/>
    <w:rsid w:val="0070524A"/>
    <w:rsid w:val="00705383"/>
    <w:rsid w:val="00707835"/>
    <w:rsid w:val="00707DC4"/>
    <w:rsid w:val="007131B6"/>
    <w:rsid w:val="007217BE"/>
    <w:rsid w:val="00735246"/>
    <w:rsid w:val="00737B05"/>
    <w:rsid w:val="0074058A"/>
    <w:rsid w:val="007528D1"/>
    <w:rsid w:val="00762223"/>
    <w:rsid w:val="0076532D"/>
    <w:rsid w:val="007663B6"/>
    <w:rsid w:val="00766C57"/>
    <w:rsid w:val="00780820"/>
    <w:rsid w:val="007816E3"/>
    <w:rsid w:val="00781F20"/>
    <w:rsid w:val="0078265D"/>
    <w:rsid w:val="007870F8"/>
    <w:rsid w:val="007949BF"/>
    <w:rsid w:val="007A1CE5"/>
    <w:rsid w:val="007A5FEE"/>
    <w:rsid w:val="007B0B9A"/>
    <w:rsid w:val="007B131D"/>
    <w:rsid w:val="007B2204"/>
    <w:rsid w:val="007D534C"/>
    <w:rsid w:val="007D5A9E"/>
    <w:rsid w:val="007E4201"/>
    <w:rsid w:val="00801CDE"/>
    <w:rsid w:val="00802B8A"/>
    <w:rsid w:val="008037A6"/>
    <w:rsid w:val="008043A3"/>
    <w:rsid w:val="00805703"/>
    <w:rsid w:val="00811200"/>
    <w:rsid w:val="00821491"/>
    <w:rsid w:val="00824DA3"/>
    <w:rsid w:val="00841313"/>
    <w:rsid w:val="00845777"/>
    <w:rsid w:val="00847948"/>
    <w:rsid w:val="00856E5F"/>
    <w:rsid w:val="00857D36"/>
    <w:rsid w:val="008603E4"/>
    <w:rsid w:val="0086066B"/>
    <w:rsid w:val="00861CD5"/>
    <w:rsid w:val="00862AC3"/>
    <w:rsid w:val="00864A47"/>
    <w:rsid w:val="00865214"/>
    <w:rsid w:val="00874700"/>
    <w:rsid w:val="008825BD"/>
    <w:rsid w:val="00882DFB"/>
    <w:rsid w:val="008A0E8F"/>
    <w:rsid w:val="008A3DD2"/>
    <w:rsid w:val="008B1758"/>
    <w:rsid w:val="008B1940"/>
    <w:rsid w:val="008C3ABC"/>
    <w:rsid w:val="008C4695"/>
    <w:rsid w:val="008C5682"/>
    <w:rsid w:val="008D2C49"/>
    <w:rsid w:val="008D61C1"/>
    <w:rsid w:val="008D77BE"/>
    <w:rsid w:val="008E0564"/>
    <w:rsid w:val="008F3E2D"/>
    <w:rsid w:val="008F64B8"/>
    <w:rsid w:val="00903B66"/>
    <w:rsid w:val="0091117C"/>
    <w:rsid w:val="00912322"/>
    <w:rsid w:val="0092409D"/>
    <w:rsid w:val="00924FF2"/>
    <w:rsid w:val="0093374D"/>
    <w:rsid w:val="0093574A"/>
    <w:rsid w:val="00936AE6"/>
    <w:rsid w:val="00940467"/>
    <w:rsid w:val="00944152"/>
    <w:rsid w:val="00946D6A"/>
    <w:rsid w:val="009634FB"/>
    <w:rsid w:val="009666CC"/>
    <w:rsid w:val="00971C59"/>
    <w:rsid w:val="00975148"/>
    <w:rsid w:val="009828B2"/>
    <w:rsid w:val="0098457C"/>
    <w:rsid w:val="00991F31"/>
    <w:rsid w:val="009923F6"/>
    <w:rsid w:val="009978AD"/>
    <w:rsid w:val="009C40F4"/>
    <w:rsid w:val="009C5746"/>
    <w:rsid w:val="009C5C0C"/>
    <w:rsid w:val="009C78D2"/>
    <w:rsid w:val="009C7F19"/>
    <w:rsid w:val="009D20B0"/>
    <w:rsid w:val="009D4D32"/>
    <w:rsid w:val="009D5F55"/>
    <w:rsid w:val="009D70A0"/>
    <w:rsid w:val="009D779D"/>
    <w:rsid w:val="009E0CD1"/>
    <w:rsid w:val="009E6E59"/>
    <w:rsid w:val="009F12A7"/>
    <w:rsid w:val="009F489C"/>
    <w:rsid w:val="00A001C5"/>
    <w:rsid w:val="00A019EC"/>
    <w:rsid w:val="00A027F1"/>
    <w:rsid w:val="00A07D7E"/>
    <w:rsid w:val="00A11AA2"/>
    <w:rsid w:val="00A15385"/>
    <w:rsid w:val="00A209D4"/>
    <w:rsid w:val="00A21331"/>
    <w:rsid w:val="00A25C1A"/>
    <w:rsid w:val="00A32A3C"/>
    <w:rsid w:val="00A3367D"/>
    <w:rsid w:val="00A33A87"/>
    <w:rsid w:val="00A4040D"/>
    <w:rsid w:val="00A50764"/>
    <w:rsid w:val="00A53D93"/>
    <w:rsid w:val="00A575DF"/>
    <w:rsid w:val="00A6190F"/>
    <w:rsid w:val="00A635B4"/>
    <w:rsid w:val="00A72EA0"/>
    <w:rsid w:val="00A73766"/>
    <w:rsid w:val="00A81D3F"/>
    <w:rsid w:val="00A824A2"/>
    <w:rsid w:val="00A82DCC"/>
    <w:rsid w:val="00A90333"/>
    <w:rsid w:val="00A96F54"/>
    <w:rsid w:val="00AA25C4"/>
    <w:rsid w:val="00AA280A"/>
    <w:rsid w:val="00AB09D8"/>
    <w:rsid w:val="00AB24B7"/>
    <w:rsid w:val="00AB6725"/>
    <w:rsid w:val="00AB6DE8"/>
    <w:rsid w:val="00AC2CED"/>
    <w:rsid w:val="00AD0CBC"/>
    <w:rsid w:val="00AD43B9"/>
    <w:rsid w:val="00AE1A9B"/>
    <w:rsid w:val="00AE5108"/>
    <w:rsid w:val="00AE5766"/>
    <w:rsid w:val="00AE6535"/>
    <w:rsid w:val="00AF093C"/>
    <w:rsid w:val="00AF4230"/>
    <w:rsid w:val="00AF5DCF"/>
    <w:rsid w:val="00B015AC"/>
    <w:rsid w:val="00B01BB8"/>
    <w:rsid w:val="00B02B5A"/>
    <w:rsid w:val="00B1300D"/>
    <w:rsid w:val="00B15434"/>
    <w:rsid w:val="00B23EA7"/>
    <w:rsid w:val="00B40470"/>
    <w:rsid w:val="00B42E94"/>
    <w:rsid w:val="00B43F57"/>
    <w:rsid w:val="00B630A0"/>
    <w:rsid w:val="00B67302"/>
    <w:rsid w:val="00B70775"/>
    <w:rsid w:val="00B73EAF"/>
    <w:rsid w:val="00BA5DD3"/>
    <w:rsid w:val="00BB5CDF"/>
    <w:rsid w:val="00BC0F05"/>
    <w:rsid w:val="00BC2721"/>
    <w:rsid w:val="00BD1817"/>
    <w:rsid w:val="00BD24C8"/>
    <w:rsid w:val="00BE1A96"/>
    <w:rsid w:val="00BE3161"/>
    <w:rsid w:val="00BE38CE"/>
    <w:rsid w:val="00BF6B47"/>
    <w:rsid w:val="00BF7056"/>
    <w:rsid w:val="00C00262"/>
    <w:rsid w:val="00C012E3"/>
    <w:rsid w:val="00C016BB"/>
    <w:rsid w:val="00C022DB"/>
    <w:rsid w:val="00C04031"/>
    <w:rsid w:val="00C142F3"/>
    <w:rsid w:val="00C21D7C"/>
    <w:rsid w:val="00C22516"/>
    <w:rsid w:val="00C2757F"/>
    <w:rsid w:val="00C277AF"/>
    <w:rsid w:val="00C324C0"/>
    <w:rsid w:val="00C36ACD"/>
    <w:rsid w:val="00C521EA"/>
    <w:rsid w:val="00C70240"/>
    <w:rsid w:val="00C73B8C"/>
    <w:rsid w:val="00C84FE7"/>
    <w:rsid w:val="00C9291D"/>
    <w:rsid w:val="00CA28B3"/>
    <w:rsid w:val="00CA73B8"/>
    <w:rsid w:val="00CB126B"/>
    <w:rsid w:val="00CB2E29"/>
    <w:rsid w:val="00CB3C6C"/>
    <w:rsid w:val="00CB4925"/>
    <w:rsid w:val="00CC09B6"/>
    <w:rsid w:val="00CC09F2"/>
    <w:rsid w:val="00CD274B"/>
    <w:rsid w:val="00CD2E72"/>
    <w:rsid w:val="00CD5935"/>
    <w:rsid w:val="00CD716C"/>
    <w:rsid w:val="00CF0478"/>
    <w:rsid w:val="00CF5258"/>
    <w:rsid w:val="00D06806"/>
    <w:rsid w:val="00D113F7"/>
    <w:rsid w:val="00D125FF"/>
    <w:rsid w:val="00D16960"/>
    <w:rsid w:val="00D25467"/>
    <w:rsid w:val="00D27AFB"/>
    <w:rsid w:val="00D32387"/>
    <w:rsid w:val="00D329A5"/>
    <w:rsid w:val="00D53941"/>
    <w:rsid w:val="00D6223E"/>
    <w:rsid w:val="00D63EA0"/>
    <w:rsid w:val="00D6545E"/>
    <w:rsid w:val="00D72C30"/>
    <w:rsid w:val="00D8422A"/>
    <w:rsid w:val="00D910EA"/>
    <w:rsid w:val="00D944EA"/>
    <w:rsid w:val="00D95372"/>
    <w:rsid w:val="00D9548B"/>
    <w:rsid w:val="00D960CA"/>
    <w:rsid w:val="00DA1851"/>
    <w:rsid w:val="00DA6CD9"/>
    <w:rsid w:val="00DB5F60"/>
    <w:rsid w:val="00DD0AA7"/>
    <w:rsid w:val="00DF1E35"/>
    <w:rsid w:val="00DF2F03"/>
    <w:rsid w:val="00DF2F85"/>
    <w:rsid w:val="00E0677C"/>
    <w:rsid w:val="00E105FB"/>
    <w:rsid w:val="00E12378"/>
    <w:rsid w:val="00E153E3"/>
    <w:rsid w:val="00E15713"/>
    <w:rsid w:val="00E21FD9"/>
    <w:rsid w:val="00E23935"/>
    <w:rsid w:val="00E33B3A"/>
    <w:rsid w:val="00E36699"/>
    <w:rsid w:val="00E44029"/>
    <w:rsid w:val="00E441D9"/>
    <w:rsid w:val="00E547D8"/>
    <w:rsid w:val="00E6316C"/>
    <w:rsid w:val="00E70142"/>
    <w:rsid w:val="00E82B88"/>
    <w:rsid w:val="00E9472B"/>
    <w:rsid w:val="00EA0A23"/>
    <w:rsid w:val="00EC5F62"/>
    <w:rsid w:val="00EC7492"/>
    <w:rsid w:val="00ED22D3"/>
    <w:rsid w:val="00EE27D3"/>
    <w:rsid w:val="00EE6E4B"/>
    <w:rsid w:val="00EF1FD4"/>
    <w:rsid w:val="00EF59E6"/>
    <w:rsid w:val="00F0362E"/>
    <w:rsid w:val="00F11A76"/>
    <w:rsid w:val="00F203DD"/>
    <w:rsid w:val="00F239B3"/>
    <w:rsid w:val="00F261AF"/>
    <w:rsid w:val="00F30AA0"/>
    <w:rsid w:val="00F32F8C"/>
    <w:rsid w:val="00F35E8B"/>
    <w:rsid w:val="00F42464"/>
    <w:rsid w:val="00F44C39"/>
    <w:rsid w:val="00F559E6"/>
    <w:rsid w:val="00F55B43"/>
    <w:rsid w:val="00F61BB8"/>
    <w:rsid w:val="00F72B95"/>
    <w:rsid w:val="00F73710"/>
    <w:rsid w:val="00F809F3"/>
    <w:rsid w:val="00F92ECD"/>
    <w:rsid w:val="00F96C2F"/>
    <w:rsid w:val="00FA0F1E"/>
    <w:rsid w:val="00FA5066"/>
    <w:rsid w:val="00FA6ECC"/>
    <w:rsid w:val="00FA76F8"/>
    <w:rsid w:val="00FB2D36"/>
    <w:rsid w:val="00FB5B8B"/>
    <w:rsid w:val="00FC0AF2"/>
    <w:rsid w:val="00FC58D7"/>
    <w:rsid w:val="00FD101B"/>
    <w:rsid w:val="00FD2163"/>
    <w:rsid w:val="00FD253D"/>
    <w:rsid w:val="00FD49EB"/>
    <w:rsid w:val="00FE3A65"/>
    <w:rsid w:val="00FE45C9"/>
    <w:rsid w:val="00FF11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CB296C"/>
  <w15:docId w15:val="{4DEACF36-A46B-40C3-A296-A0BE894D4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8603E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6190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5D6AB2"/>
    <w:rPr>
      <w:rFonts w:cs="Times New Roman"/>
    </w:rPr>
  </w:style>
  <w:style w:type="character" w:styleId="a4">
    <w:name w:val="Emphasis"/>
    <w:basedOn w:val="a0"/>
    <w:uiPriority w:val="20"/>
    <w:qFormat/>
    <w:rsid w:val="005D6AB2"/>
    <w:rPr>
      <w:rFonts w:cs="Times New Roman"/>
      <w:i/>
      <w:iCs/>
    </w:rPr>
  </w:style>
  <w:style w:type="paragraph" w:styleId="a5">
    <w:name w:val="Balloon Text"/>
    <w:basedOn w:val="a"/>
    <w:link w:val="a6"/>
    <w:uiPriority w:val="99"/>
    <w:semiHidden/>
    <w:rsid w:val="005D6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5D6AB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735246"/>
    <w:pPr>
      <w:ind w:left="720"/>
      <w:contextualSpacing/>
    </w:pPr>
    <w:rPr>
      <w:rFonts w:cs="Calibri"/>
    </w:rPr>
  </w:style>
  <w:style w:type="character" w:styleId="a8">
    <w:name w:val="Hyperlink"/>
    <w:basedOn w:val="a0"/>
    <w:uiPriority w:val="99"/>
    <w:rsid w:val="00780820"/>
    <w:rPr>
      <w:rFonts w:cs="Times New Roman"/>
      <w:color w:val="0000FF"/>
      <w:u w:val="single"/>
    </w:rPr>
  </w:style>
  <w:style w:type="character" w:customStyle="1" w:styleId="rvts23">
    <w:name w:val="rvts23"/>
    <w:basedOn w:val="a0"/>
    <w:uiPriority w:val="99"/>
    <w:rsid w:val="001035AC"/>
    <w:rPr>
      <w:rFonts w:cs="Times New Roman"/>
    </w:rPr>
  </w:style>
  <w:style w:type="paragraph" w:styleId="a9">
    <w:name w:val="Normal (Web)"/>
    <w:basedOn w:val="a"/>
    <w:uiPriority w:val="99"/>
    <w:unhideWhenUsed/>
    <w:rsid w:val="004F1A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styleId="aa">
    <w:name w:val="Strong"/>
    <w:basedOn w:val="a0"/>
    <w:uiPriority w:val="22"/>
    <w:qFormat/>
    <w:locked/>
    <w:rsid w:val="004F1A2D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C21D7C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21D7C"/>
    <w:rPr>
      <w:rFonts w:ascii="Consolas" w:hAnsi="Consolas" w:cs="Consolas"/>
      <w:sz w:val="20"/>
      <w:szCs w:val="20"/>
      <w:lang w:eastAsia="en-US"/>
    </w:rPr>
  </w:style>
  <w:style w:type="character" w:styleId="ab">
    <w:name w:val="FollowedHyperlink"/>
    <w:basedOn w:val="a0"/>
    <w:uiPriority w:val="99"/>
    <w:semiHidden/>
    <w:unhideWhenUsed/>
    <w:rsid w:val="00E9472B"/>
    <w:rPr>
      <w:color w:val="800080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56535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65350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565350"/>
    <w:rPr>
      <w:sz w:val="20"/>
      <w:szCs w:val="20"/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6535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565350"/>
    <w:rPr>
      <w:b/>
      <w:bCs/>
      <w:sz w:val="20"/>
      <w:szCs w:val="20"/>
      <w:lang w:eastAsia="en-US"/>
    </w:rPr>
  </w:style>
  <w:style w:type="character" w:customStyle="1" w:styleId="1">
    <w:name w:val="Згадати1"/>
    <w:basedOn w:val="a0"/>
    <w:uiPriority w:val="99"/>
    <w:semiHidden/>
    <w:unhideWhenUsed/>
    <w:rsid w:val="00D72C30"/>
    <w:rPr>
      <w:color w:val="2B579A"/>
      <w:shd w:val="clear" w:color="auto" w:fill="E6E6E6"/>
    </w:rPr>
  </w:style>
  <w:style w:type="character" w:customStyle="1" w:styleId="date-display-single">
    <w:name w:val="date-display-single"/>
    <w:basedOn w:val="a0"/>
    <w:rsid w:val="00856E5F"/>
  </w:style>
  <w:style w:type="character" w:customStyle="1" w:styleId="field-content">
    <w:name w:val="field-content"/>
    <w:basedOn w:val="a0"/>
    <w:rsid w:val="00856E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86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3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2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62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1523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7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11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686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0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4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97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9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8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02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990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69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8967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9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65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3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748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7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51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9372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9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0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4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5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176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5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09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43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3207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75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22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8223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25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13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0510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1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06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026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1046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9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81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5824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0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75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683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3450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8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05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44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17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6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97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021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6072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2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60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327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9058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86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32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2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54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7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2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9926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6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284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5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5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74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0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80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pages/Latvian-association-of-electronic-communication/652639498135849" TargetMode="External"/><Relationship Id="rId18" Type="http://schemas.openxmlformats.org/officeDocument/2006/relationships/oleObject" Target="embeddings/oleObject1.bin"/><Relationship Id="rId26" Type="http://schemas.openxmlformats.org/officeDocument/2006/relationships/image" Target="media/image10.png"/><Relationship Id="rId39" Type="http://schemas.openxmlformats.org/officeDocument/2006/relationships/image" Target="media/image15.png"/><Relationship Id="rId21" Type="http://schemas.openxmlformats.org/officeDocument/2006/relationships/hyperlink" Target="http://inau.ua/document/dek-2017-leonid-osherov-vplyv-kradizhok-obladnannya-kabelyu-ta-poshkodzhennya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hyperlink" Target="http://inau.ua/document/dek-2017-ygor-lucenko-kak-zapustyt-veshchanye-telekanala-za-3-dnya" TargetMode="External"/><Relationship Id="rId50" Type="http://schemas.openxmlformats.org/officeDocument/2006/relationships/hyperlink" Target="http://inau.ua/document/dek-2017-oleksandr-papucya-novi-mehanizmy-borotby-z-internet-piratstvom" TargetMode="External"/><Relationship Id="rId55" Type="http://schemas.openxmlformats.org/officeDocument/2006/relationships/image" Target="media/image24.jpeg"/><Relationship Id="rId63" Type="http://schemas.openxmlformats.org/officeDocument/2006/relationships/hyperlink" Target="http://neplpadome.lv/en/" TargetMode="External"/><Relationship Id="rId68" Type="http://schemas.openxmlformats.org/officeDocument/2006/relationships/hyperlink" Target="http://www.scrippsnetworksinteractive.com/" TargetMode="External"/><Relationship Id="rId76" Type="http://schemas.openxmlformats.org/officeDocument/2006/relationships/hyperlink" Target="http://www.cableman.ru/" TargetMode="External"/><Relationship Id="rId84" Type="http://schemas.openxmlformats.org/officeDocument/2006/relationships/hyperlink" Target="https://cosmonova.net/" TargetMode="External"/><Relationship Id="rId7" Type="http://schemas.openxmlformats.org/officeDocument/2006/relationships/hyperlink" Target="http://www.dek.org.ua" TargetMode="External"/><Relationship Id="rId71" Type="http://schemas.openxmlformats.org/officeDocument/2006/relationships/hyperlink" Target="http://www.m2.tv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://inau.ua/document/dek-2017-mykola-kozak-ta-viktor-bukulin-hortex-rozumnyy-pidhid-do-pobudovy-merezh" TargetMode="External"/><Relationship Id="rId11" Type="http://schemas.openxmlformats.org/officeDocument/2006/relationships/hyperlink" Target="http://inau.ua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hyperlink" Target="http://inau.ua/document/dek-2017-maksym-tulev-opyt-cenzury-ynterneta-v-rossyy" TargetMode="External"/><Relationship Id="rId40" Type="http://schemas.openxmlformats.org/officeDocument/2006/relationships/image" Target="media/image16.png"/><Relationship Id="rId45" Type="http://schemas.openxmlformats.org/officeDocument/2006/relationships/hyperlink" Target="http://inau.ua/document/dek-2017-tanya-kershevan-smokvina-novyy-reglament-dlya-zmi" TargetMode="External"/><Relationship Id="rId53" Type="http://schemas.openxmlformats.org/officeDocument/2006/relationships/hyperlink" Target="http://inau.ua/document/dek-2017-svitlana-dudnyk-zakonodavchi-iniciatyvy-z-pytan-protydiyi-pravoporushennyam-z" TargetMode="External"/><Relationship Id="rId58" Type="http://schemas.openxmlformats.org/officeDocument/2006/relationships/hyperlink" Target="http://inau.ua/document/dek-2017-yuriy-kotlyarov-nedobrosovisna-konkurenciya-u-sferi-telekomunikaciy-mehanizmy" TargetMode="External"/><Relationship Id="rId66" Type="http://schemas.openxmlformats.org/officeDocument/2006/relationships/hyperlink" Target="http://www.astro-kom.de/en/" TargetMode="External"/><Relationship Id="rId74" Type="http://schemas.openxmlformats.org/officeDocument/2006/relationships/hyperlink" Target="http://wireless.ua/" TargetMode="External"/><Relationship Id="rId79" Type="http://schemas.openxmlformats.org/officeDocument/2006/relationships/hyperlink" Target="http://www.moldtv.com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coe.int/uk/web/kyiv" TargetMode="External"/><Relationship Id="rId82" Type="http://schemas.openxmlformats.org/officeDocument/2006/relationships/hyperlink" Target="https://www.facebook.com/ukos.net.ua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neplpadome.lv/en/" TargetMode="External"/><Relationship Id="rId22" Type="http://schemas.openxmlformats.org/officeDocument/2006/relationships/hyperlink" Target="http://inau.ua/document/dek-2017-oleksandr-fediyenko-analiz-zbytkiv-spozhyvachiv-i-operatoriv-v-rezultati-vykraden" TargetMode="External"/><Relationship Id="rId27" Type="http://schemas.openxmlformats.org/officeDocument/2006/relationships/hyperlink" Target="http://inau.ua/document/dek-2017-anatoliy-pyatnikov-osoblyvosti-implementaciyi-zakonupro-dostup-do-obyektiv" TargetMode="External"/><Relationship Id="rId30" Type="http://schemas.openxmlformats.org/officeDocument/2006/relationships/hyperlink" Target="http://inau.ua/document/dek-2017-germann-geer-suchasnyy-rozvytok-yevropeyskyh-operatoriv-na-prykladi-proektiv" TargetMode="External"/><Relationship Id="rId35" Type="http://schemas.openxmlformats.org/officeDocument/2006/relationships/hyperlink" Target="http://inau.ua/document/dek-2017-oleksandr-baranov-yevropeyskyy-pidhid-do-naglyadu-za-diyalnistyu-operatoriv" TargetMode="External"/><Relationship Id="rId43" Type="http://schemas.openxmlformats.org/officeDocument/2006/relationships/image" Target="media/image19.png"/><Relationship Id="rId48" Type="http://schemas.openxmlformats.org/officeDocument/2006/relationships/image" Target="media/image21.jpeg"/><Relationship Id="rId56" Type="http://schemas.openxmlformats.org/officeDocument/2006/relationships/image" Target="media/image25.png"/><Relationship Id="rId64" Type="http://schemas.openxmlformats.org/officeDocument/2006/relationships/hyperlink" Target="http://oda.odessa.gov.ua/" TargetMode="External"/><Relationship Id="rId69" Type="http://schemas.openxmlformats.org/officeDocument/2006/relationships/hyperlink" Target="http://www.sonartv.net/" TargetMode="External"/><Relationship Id="rId77" Type="http://schemas.openxmlformats.org/officeDocument/2006/relationships/hyperlink" Target="http://it4m.com.ua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inau.ua/document/dek-2017-pavel-mykolyuk-pyratstvo-v-medya-otrasly" TargetMode="External"/><Relationship Id="rId72" Type="http://schemas.openxmlformats.org/officeDocument/2006/relationships/hyperlink" Target="https://www.ukr.net/" TargetMode="External"/><Relationship Id="rId80" Type="http://schemas.openxmlformats.org/officeDocument/2006/relationships/hyperlink" Target="http://jurimex.ua/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appk.org.ua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hyperlink" Target="http://inau.ua/document/dek-2017-vasyl-guda-shlyahy-spryamuvannya-represyvnogo-aparatu-derzhavy-vid-legalnyh" TargetMode="External"/><Relationship Id="rId46" Type="http://schemas.openxmlformats.org/officeDocument/2006/relationships/hyperlink" Target="http://inau.ua/document/dek-2017-oleksandr-kovalskyy-pro-zminy-svitovyh-tendenciy-spozhyvannya-televiziynogo" TargetMode="External"/><Relationship Id="rId59" Type="http://schemas.openxmlformats.org/officeDocument/2006/relationships/hyperlink" Target="http://inau.ua/document/dek-2017-aleksandr-arutyunyan-est-ly-zhyzn-bez-dempynga" TargetMode="External"/><Relationship Id="rId67" Type="http://schemas.openxmlformats.org/officeDocument/2006/relationships/hyperlink" Target="http://deps.ua/ua/" TargetMode="External"/><Relationship Id="rId20" Type="http://schemas.openxmlformats.org/officeDocument/2006/relationships/image" Target="cid:ii_15c9c71beee9b743" TargetMode="External"/><Relationship Id="rId41" Type="http://schemas.openxmlformats.org/officeDocument/2006/relationships/image" Target="media/image17.png"/><Relationship Id="rId54" Type="http://schemas.openxmlformats.org/officeDocument/2006/relationships/image" Target="media/image23.png"/><Relationship Id="rId62" Type="http://schemas.openxmlformats.org/officeDocument/2006/relationships/hyperlink" Target="http://www.nrada.gov.ua/" TargetMode="External"/><Relationship Id="rId70" Type="http://schemas.openxmlformats.org/officeDocument/2006/relationships/hyperlink" Target="https://newsone.ua/" TargetMode="External"/><Relationship Id="rId75" Type="http://schemas.openxmlformats.org/officeDocument/2006/relationships/hyperlink" Target="https://www.facebook.com/groups/622246747875413/" TargetMode="External"/><Relationship Id="rId83" Type="http://schemas.openxmlformats.org/officeDocument/2006/relationships/hyperlink" Target="http://uba.ua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://dek.org.ua/uk/v-odesi-tryvaut-dek/" TargetMode="External"/><Relationship Id="rId23" Type="http://schemas.openxmlformats.org/officeDocument/2006/relationships/hyperlink" Target="http://inau.ua/document/dek-2017-oleksandr-baranov-kradizhka-chy-poshkodzhennya" TargetMode="External"/><Relationship Id="rId28" Type="http://schemas.openxmlformats.org/officeDocument/2006/relationships/hyperlink" Target="http://inau.ua/document/dek-2017-svitlana-yurevych-zakon-ukrayiny-no-1834-viii-shlyahy-implementaciyi" TargetMode="External"/><Relationship Id="rId36" Type="http://schemas.openxmlformats.org/officeDocument/2006/relationships/hyperlink" Target="http://inau.ua/document/dek-2017-sergiy-tymchenko-vymiryuvannya-pokaznykiv-yakosti-poslug-dostupu-do-internet" TargetMode="External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10" Type="http://schemas.openxmlformats.org/officeDocument/2006/relationships/image" Target="media/image4.png"/><Relationship Id="rId31" Type="http://schemas.openxmlformats.org/officeDocument/2006/relationships/image" Target="media/image11.png"/><Relationship Id="rId44" Type="http://schemas.openxmlformats.org/officeDocument/2006/relationships/image" Target="media/image20.png"/><Relationship Id="rId52" Type="http://schemas.openxmlformats.org/officeDocument/2006/relationships/hyperlink" Target="http://inau.ua/document/dek-2017-mykola-fayengold-monitoryng-ta-borotba-z-piratstvom-dosvid-starlightdigital" TargetMode="External"/><Relationship Id="rId60" Type="http://schemas.openxmlformats.org/officeDocument/2006/relationships/hyperlink" Target="http://inau.ua/document/nina-kucheruk-bezkoshtovne-telebachennya-marketyng-chy-nedobrosovisna-konkurenciya" TargetMode="External"/><Relationship Id="rId65" Type="http://schemas.openxmlformats.org/officeDocument/2006/relationships/hyperlink" Target="https://www.ses.com/" TargetMode="External"/><Relationship Id="rId73" Type="http://schemas.openxmlformats.org/officeDocument/2006/relationships/hyperlink" Target="http://detector.media/" TargetMode="External"/><Relationship Id="rId78" Type="http://schemas.openxmlformats.org/officeDocument/2006/relationships/hyperlink" Target="http://www.poverkhnost.tv/" TargetMode="External"/><Relationship Id="rId81" Type="http://schemas.openxmlformats.org/officeDocument/2006/relationships/hyperlink" Target="http://toa.ge/en/?page_id=10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EA901-9A5D-4591-AC0D-9DC3B39F6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3359</Words>
  <Characters>19150</Characters>
  <Application>Microsoft Office Word</Application>
  <DocSecurity>0</DocSecurity>
  <Lines>159</Lines>
  <Paragraphs>44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Marusia</dc:creator>
  <cp:lastModifiedBy>Марина</cp:lastModifiedBy>
  <cp:revision>2</cp:revision>
  <cp:lastPrinted>2017-05-23T13:15:00Z</cp:lastPrinted>
  <dcterms:created xsi:type="dcterms:W3CDTF">2017-06-13T06:59:00Z</dcterms:created>
  <dcterms:modified xsi:type="dcterms:W3CDTF">2017-06-13T06:59:00Z</dcterms:modified>
</cp:coreProperties>
</file>